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30" w:lineRule="auto"/>
        <w:rPr>
          <w:rFonts w:ascii="Arial"/>
          <w:sz w:val="21"/>
        </w:rPr>
      </w:pPr>
      <w:r/>
    </w:p>
    <w:p>
      <w:pPr>
        <w:spacing w:line="331" w:lineRule="auto"/>
        <w:rPr>
          <w:rFonts w:ascii="Arial"/>
          <w:sz w:val="21"/>
        </w:rPr>
      </w:pPr>
      <w:r/>
    </w:p>
    <w:p>
      <w:pPr>
        <w:pStyle w:val="BodyText"/>
        <w:ind w:left="3989"/>
        <w:spacing w:before="101" w:line="225" w:lineRule="auto"/>
        <w:outlineLvl w:val="0"/>
        <w:rPr>
          <w:sz w:val="31"/>
          <w:szCs w:val="31"/>
        </w:rPr>
      </w:pPr>
      <w:r>
        <w:rPr>
          <w:sz w:val="31"/>
          <w:szCs w:val="31"/>
          <w:b/>
          <w:bCs/>
          <w:spacing w:val="13"/>
        </w:rPr>
        <w:t>国家公务员招录考试</w:t>
      </w:r>
    </w:p>
    <w:p>
      <w:pPr>
        <w:pStyle w:val="BodyText"/>
        <w:ind w:left="2941"/>
        <w:spacing w:before="174" w:line="224" w:lineRule="auto"/>
        <w:outlineLvl w:val="0"/>
        <w:rPr>
          <w:sz w:val="31"/>
          <w:szCs w:val="31"/>
        </w:rPr>
      </w:pPr>
      <w:r>
        <w:rPr>
          <w:sz w:val="31"/>
          <w:szCs w:val="31"/>
          <w:b/>
          <w:bCs/>
        </w:rPr>
        <w:t>《申论》(市地级综合执法)模拟卷一</w:t>
      </w:r>
    </w:p>
    <w:p>
      <w:pPr>
        <w:pStyle w:val="BodyText"/>
        <w:ind w:left="3805"/>
        <w:spacing w:before="177" w:line="225" w:lineRule="auto"/>
        <w:outlineLvl w:val="0"/>
        <w:rPr>
          <w:sz w:val="31"/>
          <w:szCs w:val="31"/>
        </w:rPr>
      </w:pPr>
      <w:r>
        <w:rPr>
          <w:sz w:val="31"/>
          <w:szCs w:val="31"/>
          <w:b/>
          <w:bCs/>
          <w:spacing w:val="13"/>
        </w:rPr>
        <w:t>（含参考答案与解析）</w:t>
      </w:r>
    </w:p>
    <w:p>
      <w:pPr>
        <w:spacing w:line="250" w:lineRule="auto"/>
        <w:rPr>
          <w:rFonts w:ascii="Arial"/>
          <w:sz w:val="21"/>
        </w:rPr>
      </w:pPr>
      <w:r/>
    </w:p>
    <w:p>
      <w:pPr>
        <w:spacing w:line="251" w:lineRule="auto"/>
        <w:rPr>
          <w:rFonts w:ascii="Arial"/>
          <w:sz w:val="21"/>
        </w:rPr>
      </w:pPr>
      <w:r/>
    </w:p>
    <w:p>
      <w:pPr>
        <w:pStyle w:val="BodyText"/>
        <w:ind w:left="68"/>
        <w:spacing w:before="65" w:line="228" w:lineRule="auto"/>
        <w:rPr/>
      </w:pPr>
      <w:r>
        <w:rPr>
          <w:b/>
          <w:bCs/>
          <w:spacing w:val="-5"/>
        </w:rPr>
        <w:t>注意事项</w:t>
      </w:r>
    </w:p>
    <w:p>
      <w:pPr>
        <w:spacing w:line="323" w:lineRule="auto"/>
        <w:rPr>
          <w:rFonts w:ascii="Arial"/>
          <w:sz w:val="21"/>
        </w:rPr>
      </w:pPr>
      <w:r/>
    </w:p>
    <w:p>
      <w:pPr>
        <w:pStyle w:val="BodyText"/>
        <w:ind w:left="501"/>
        <w:spacing w:before="66" w:line="227" w:lineRule="auto"/>
        <w:rPr/>
      </w:pPr>
      <w:r>
        <w:rPr>
          <w:spacing w:val="-5"/>
        </w:rPr>
        <w:t>一 、本题本由给定资料与作答要求两部分构成，总分数100分，参</w:t>
      </w:r>
      <w:r>
        <w:rPr>
          <w:spacing w:val="-20"/>
        </w:rPr>
        <w:t xml:space="preserve"> </w:t>
      </w:r>
      <w:r>
        <w:rPr>
          <w:spacing w:val="-6"/>
        </w:rPr>
        <w:t>考时限180分钟。</w:t>
      </w:r>
    </w:p>
    <w:p>
      <w:pPr>
        <w:spacing w:line="325" w:lineRule="auto"/>
        <w:rPr>
          <w:rFonts w:ascii="Arial"/>
          <w:sz w:val="21"/>
        </w:rPr>
      </w:pPr>
      <w:r/>
    </w:p>
    <w:p>
      <w:pPr>
        <w:pStyle w:val="BodyText"/>
        <w:ind w:left="85" w:right="80" w:firstLine="415"/>
        <w:spacing w:before="65" w:line="301" w:lineRule="auto"/>
        <w:rPr/>
      </w:pPr>
      <w:r>
        <w:rPr>
          <w:spacing w:val="-6"/>
        </w:rPr>
        <w:t>二、请在题本、答题卡指定位置上用黑色字迹的钢笔或签字笔填写 自己的姓名</w:t>
      </w:r>
      <w:r>
        <w:rPr>
          <w:spacing w:val="-7"/>
        </w:rPr>
        <w:t>和准考证号，并用2B 铅笔在准考证号对应</w:t>
      </w:r>
      <w:r>
        <w:rPr/>
        <w:t xml:space="preserve"> </w:t>
      </w:r>
      <w:r>
        <w:rPr>
          <w:spacing w:val="-7"/>
        </w:rPr>
        <w:t>的数字上填涂。</w:t>
      </w:r>
    </w:p>
    <w:p>
      <w:pPr>
        <w:spacing w:line="327" w:lineRule="auto"/>
        <w:rPr>
          <w:rFonts w:ascii="Arial"/>
          <w:sz w:val="21"/>
        </w:rPr>
      </w:pPr>
      <w:r/>
    </w:p>
    <w:p>
      <w:pPr>
        <w:pStyle w:val="BodyText"/>
        <w:ind w:left="516" w:right="1119" w:hanging="19"/>
        <w:spacing w:before="66" w:line="574" w:lineRule="auto"/>
        <w:rPr/>
      </w:pPr>
      <w:r>
        <w:rPr>
          <w:spacing w:val="-6"/>
        </w:rPr>
        <w:t>三、请用黑色字迹的钢笔或签字笔在指定的答题区域内作答。在非 指定位置作答或用铅笔作答的，成绩无效</w:t>
      </w:r>
      <w:r>
        <w:rPr>
          <w:spacing w:val="2"/>
        </w:rPr>
        <w:t xml:space="preserve"> </w:t>
      </w:r>
      <w:r>
        <w:rPr>
          <w:spacing w:val="-7"/>
        </w:rPr>
        <w:t>四 、待监考人员宣布考试开始后，你才可以开始答题。</w:t>
      </w:r>
    </w:p>
    <w:p>
      <w:pPr>
        <w:pStyle w:val="BodyText"/>
        <w:ind w:left="501"/>
        <w:spacing w:before="33" w:line="227" w:lineRule="auto"/>
        <w:rPr/>
      </w:pPr>
      <w:r>
        <w:rPr>
          <w:spacing w:val="-6"/>
        </w:rPr>
        <w:t>五、所有题目一律使用现代汉语作答。在作答时，不得使用本人姓 名，答题中凡出现本人姓名者作违纪处理</w:t>
      </w:r>
    </w:p>
    <w:p>
      <w:pPr>
        <w:spacing w:line="325" w:lineRule="auto"/>
        <w:rPr>
          <w:rFonts w:ascii="Arial"/>
          <w:sz w:val="21"/>
        </w:rPr>
      </w:pPr>
      <w:r/>
    </w:p>
    <w:p>
      <w:pPr>
        <w:pStyle w:val="BodyText"/>
        <w:ind w:left="82" w:right="80" w:firstLine="416"/>
        <w:spacing w:before="65" w:line="301" w:lineRule="auto"/>
        <w:rPr/>
      </w:pPr>
      <w:r>
        <w:rPr>
          <w:spacing w:val="-5"/>
        </w:rPr>
        <w:t>六、监考人员宣布考试结束时，考生应立即停止作答，将题本、答 题卡和草稿纸留在桌上，在考生座次表对应准考证号</w:t>
      </w:r>
      <w:r>
        <w:rPr>
          <w:spacing w:val="16"/>
        </w:rPr>
        <w:t xml:space="preserve"> </w:t>
      </w:r>
      <w:r>
        <w:rPr>
          <w:spacing w:val="-7"/>
        </w:rPr>
        <w:t>、姓名栏内签字确 认后方可离开。</w:t>
      </w:r>
    </w:p>
    <w:p>
      <w:pPr>
        <w:spacing w:line="325" w:lineRule="auto"/>
        <w:rPr>
          <w:rFonts w:ascii="Arial"/>
          <w:sz w:val="21"/>
        </w:rPr>
      </w:pPr>
      <w:r/>
    </w:p>
    <w:p>
      <w:pPr>
        <w:pStyle w:val="BodyText"/>
        <w:ind w:left="68"/>
        <w:spacing w:before="65" w:line="228" w:lineRule="auto"/>
        <w:rPr/>
      </w:pPr>
      <w:r>
        <w:rPr>
          <w:b/>
          <w:bCs/>
          <w:spacing w:val="-5"/>
        </w:rPr>
        <w:t>给定资料：</w:t>
      </w:r>
    </w:p>
    <w:p>
      <w:pPr>
        <w:spacing w:line="324" w:lineRule="auto"/>
        <w:rPr>
          <w:rFonts w:ascii="Arial"/>
          <w:sz w:val="21"/>
        </w:rPr>
      </w:pPr>
      <w:r/>
    </w:p>
    <w:p>
      <w:pPr>
        <w:pStyle w:val="BodyText"/>
        <w:ind w:left="68" w:right="80" w:firstLine="445"/>
        <w:spacing w:before="66" w:line="364" w:lineRule="auto"/>
        <w:jc w:val="both"/>
        <w:rPr/>
      </w:pPr>
      <w:r>
        <w:rPr>
          <w:spacing w:val="-6"/>
        </w:rPr>
        <w:t>1.淡黄色的审判桌椅、浅蓝色的墙面、U 形法台……在B 市</w:t>
      </w:r>
      <w:r>
        <w:rPr>
          <w:spacing w:val="-9"/>
        </w:rPr>
        <w:t xml:space="preserve"> </w:t>
      </w:r>
      <w:r>
        <w:rPr>
          <w:spacing w:val="-6"/>
        </w:rPr>
        <w:t>A 区人民法院(以 下简称A 法院)少年法庭，这些布置让法庭</w:t>
      </w:r>
      <w:r>
        <w:rPr/>
        <w:t xml:space="preserve"> </w:t>
      </w:r>
      <w:r>
        <w:rPr>
          <w:spacing w:val="-7"/>
        </w:rPr>
        <w:t>看起来更像“课堂”,寓意着包容、接 纳、关怀的陈设，无形中保护着每一个走进法庭</w:t>
      </w:r>
      <w:r>
        <w:rPr>
          <w:spacing w:val="-8"/>
        </w:rPr>
        <w:t>的孩子。在这里，判决不是案件的终 点</w:t>
      </w:r>
      <w:r>
        <w:rPr/>
        <w:t xml:space="preserve"> </w:t>
      </w:r>
      <w:r>
        <w:rPr>
          <w:spacing w:val="-6"/>
        </w:rPr>
        <w:t>。“相比结一个案子，我们更想帮一个孩子。”A 法院少年法庭负责人秦法官说。</w:t>
      </w:r>
    </w:p>
    <w:p>
      <w:pPr>
        <w:pStyle w:val="BodyText"/>
        <w:ind w:left="67" w:right="80" w:firstLine="420"/>
        <w:spacing w:before="270" w:line="366" w:lineRule="auto"/>
        <w:jc w:val="both"/>
        <w:rPr/>
      </w:pPr>
      <w:r>
        <w:rPr>
          <w:spacing w:val="-4"/>
        </w:rPr>
        <w:t>“右臂骨折，只能左手写字上考场。”眼看就要中考，孩子却被</w:t>
      </w:r>
      <w:r>
        <w:rPr>
          <w:spacing w:val="-5"/>
        </w:rPr>
        <w:t>体育课上逆行的同 学撞倒受伤，受伤学生的家长李先生</w:t>
      </w:r>
      <w:r>
        <w:rPr/>
        <w:t xml:space="preserve"> </w:t>
      </w:r>
      <w:r>
        <w:rPr>
          <w:spacing w:val="-7"/>
        </w:rPr>
        <w:t>着急又气愤。“通过分析监控录像，我们发现男 孩小李完全按照</w:t>
      </w:r>
      <w:r>
        <w:rPr>
          <w:spacing w:val="-8"/>
        </w:rPr>
        <w:t>学校规定的方向和指令在训练跑步，并没有过错。而女孩小王</w:t>
      </w:r>
      <w:r>
        <w:rPr/>
        <w:t xml:space="preserve"> </w:t>
      </w:r>
      <w:r>
        <w:rPr>
          <w:spacing w:val="-5"/>
        </w:rPr>
        <w:t>在长跑 训练中违反了规则造成了对方受伤</w:t>
      </w:r>
      <w:r>
        <w:rPr>
          <w:spacing w:val="-6"/>
        </w:rPr>
        <w:t>，应承担主要责任。”负责办案的张法官说，女孩 小王逆行跑了半圈，在这期间学</w:t>
      </w:r>
      <w:r>
        <w:rPr/>
        <w:t xml:space="preserve"> </w:t>
      </w:r>
      <w:r>
        <w:rPr>
          <w:spacing w:val="-6"/>
        </w:rPr>
        <w:t>校未及时发现并制止，也应承担一定责任。</w:t>
      </w:r>
    </w:p>
    <w:p>
      <w:pPr>
        <w:pStyle w:val="BodyText"/>
        <w:ind w:left="68" w:right="80" w:firstLine="419"/>
        <w:spacing w:before="264" w:line="365" w:lineRule="auto"/>
        <w:rPr/>
      </w:pPr>
      <w:r>
        <w:rPr>
          <w:spacing w:val="-6"/>
        </w:rPr>
        <w:t>“换位思考一下，如果受伤的是您家孩子，您是啥想法?”张法官动员女孩的家长 敞开心扉</w:t>
      </w:r>
      <w:r>
        <w:rPr>
          <w:spacing w:val="-7"/>
        </w:rPr>
        <w:t>，真诚向对方道歉。最终，双</w:t>
      </w:r>
      <w:r>
        <w:rPr/>
        <w:t xml:space="preserve"> </w:t>
      </w:r>
      <w:r>
        <w:rPr>
          <w:spacing w:val="-5"/>
        </w:rPr>
        <w:t>方化解了心结。“感谢法官把孩子的事儿从</w:t>
      </w:r>
      <w:r>
        <w:rPr>
          <w:spacing w:val="-6"/>
        </w:rPr>
        <w:t>头 管到底!”小李拆除钢板后，还面临伤残赔偿问题。张法官再次负责案件审理，</w:t>
      </w:r>
      <w:r>
        <w:rPr/>
        <w:t xml:space="preserve"> </w:t>
      </w:r>
      <w:r>
        <w:rPr>
          <w:spacing w:val="-6"/>
        </w:rPr>
        <w:t>双方 都很配合，案件顺利解决。</w:t>
      </w:r>
    </w:p>
    <w:p>
      <w:pPr>
        <w:pStyle w:val="BodyText"/>
        <w:ind w:left="67" w:right="80" w:firstLine="423"/>
        <w:spacing w:before="265" w:line="359" w:lineRule="auto"/>
        <w:rPr/>
      </w:pPr>
      <w:r>
        <w:rPr>
          <w:spacing w:val="-6"/>
        </w:rPr>
        <w:t>A 法院少年审判实行“首审责任制”,将首审案件中涉及的未成年人登记造册， 日后如有涉及同</w:t>
      </w:r>
      <w:r>
        <w:rPr>
          <w:spacing w:val="-7"/>
        </w:rPr>
        <w:t>一未成年人权益的其他案</w:t>
      </w:r>
      <w:r>
        <w:rPr/>
        <w:t xml:space="preserve"> </w:t>
      </w:r>
      <w:r>
        <w:rPr>
          <w:spacing w:val="-5"/>
        </w:rPr>
        <w:t>件，均由首审法官负责审理，建立法官与涉</w:t>
      </w:r>
      <w:r>
        <w:rPr>
          <w:spacing w:val="71"/>
        </w:rPr>
        <w:t xml:space="preserve"> </w:t>
      </w:r>
      <w:r>
        <w:rPr>
          <w:spacing w:val="-5"/>
        </w:rPr>
        <w:t>诉</w:t>
      </w:r>
      <w:r>
        <w:rPr>
          <w:spacing w:val="-6"/>
        </w:rPr>
        <w:t>未成年人“一对一”模式，强化对涉诉未成年人的精准帮教。</w:t>
      </w:r>
    </w:p>
    <w:p>
      <w:pPr>
        <w:spacing w:line="359" w:lineRule="auto"/>
        <w:sectPr>
          <w:headerReference w:type="default" r:id="rId1"/>
          <w:footerReference w:type="default" r:id="rId2"/>
          <w:pgSz w:w="11906" w:h="16839"/>
          <w:pgMar w:top="1074" w:right="567" w:bottom="731" w:left="506" w:header="434" w:footer="567" w:gutter="0"/>
        </w:sectPr>
        <w:rPr/>
      </w:pPr>
    </w:p>
    <w:p>
      <w:pPr>
        <w:pStyle w:val="BodyText"/>
        <w:ind w:left="500"/>
        <w:spacing w:before="33" w:line="227" w:lineRule="auto"/>
        <w:rPr/>
      </w:pPr>
      <w:r>
        <w:rPr>
          <w:spacing w:val="-4"/>
        </w:rPr>
        <w:t>从事少年审判10多年，A 区人民法院少年法庭秦法官一直坚信</w:t>
      </w:r>
      <w:r>
        <w:rPr>
          <w:spacing w:val="-5"/>
        </w:rPr>
        <w:t>，要把“在帮教 中司法”这一工作理念传承下去，“做一</w:t>
      </w:r>
    </w:p>
    <w:p>
      <w:pPr>
        <w:pStyle w:val="BodyText"/>
        <w:ind w:left="68"/>
        <w:spacing w:before="159" w:line="227" w:lineRule="auto"/>
        <w:rPr/>
      </w:pPr>
      <w:r>
        <w:rPr>
          <w:spacing w:val="-6"/>
        </w:rPr>
        <w:t>个判决容易，可是真正挽救一名迷途少年并 不简单”。</w:t>
      </w:r>
    </w:p>
    <w:p>
      <w:pPr>
        <w:spacing w:line="326" w:lineRule="auto"/>
        <w:rPr>
          <w:rFonts w:ascii="Arial"/>
          <w:sz w:val="21"/>
        </w:rPr>
      </w:pPr>
      <w:r/>
    </w:p>
    <w:p>
      <w:pPr>
        <w:pStyle w:val="BodyText"/>
        <w:ind w:left="70" w:right="80" w:firstLine="426"/>
        <w:spacing w:before="65" w:line="363" w:lineRule="auto"/>
        <w:rPr/>
      </w:pPr>
      <w:r>
        <w:rPr>
          <w:spacing w:val="-6"/>
        </w:rPr>
        <w:t>在处理一起案件时，面对17岁的当事人小羽，秦法官有些疑惑。为什么要去抢 劫?带</w:t>
      </w:r>
      <w:r>
        <w:rPr>
          <w:spacing w:val="-7"/>
        </w:rPr>
        <w:t>着疑问，秦法官仔细查看案卷发现，</w:t>
      </w:r>
      <w:r>
        <w:rPr/>
        <w:t xml:space="preserve"> </w:t>
      </w:r>
      <w:r>
        <w:rPr>
          <w:spacing w:val="-7"/>
        </w:rPr>
        <w:t>原本成绩优异、一直担任班干部、多次被 评为三好学生的小羽</w:t>
      </w:r>
      <w:r>
        <w:rPr>
          <w:spacing w:val="-8"/>
        </w:rPr>
        <w:t>，只因学习压力大，跟母亲赌气拌嘴，一时冲动就冲进学校抢了</w:t>
      </w:r>
      <w:r>
        <w:rPr/>
        <w:t xml:space="preserve"> </w:t>
      </w:r>
      <w:r>
        <w:rPr>
          <w:spacing w:val="-6"/>
        </w:rPr>
        <w:t>200元钱。考虑到小羽的主观恶性及社会危害性相对较小，法院依法从轻处罚，小羽 被判缓刑。</w:t>
      </w:r>
    </w:p>
    <w:p>
      <w:pPr>
        <w:pStyle w:val="BodyText"/>
        <w:ind w:left="68" w:right="80" w:firstLine="434"/>
        <w:spacing w:before="267" w:line="364" w:lineRule="auto"/>
        <w:rPr/>
      </w:pPr>
      <w:r>
        <w:rPr>
          <w:spacing w:val="-5"/>
        </w:rPr>
        <w:t>结案后，秦法官继续与小羽保持联系，经过9年多跟踪帮教，小羽的性格与思想也发生了很大转变。“在取保候审期间，</w:t>
      </w:r>
      <w:r>
        <w:rPr>
          <w:spacing w:val="13"/>
        </w:rPr>
        <w:t xml:space="preserve"> </w:t>
      </w:r>
      <w:r>
        <w:rPr>
          <w:spacing w:val="-6"/>
        </w:rPr>
        <w:t>小羽返回学校参加高考，以全班第一名的成绩考入大学。缓刑考验期满后顺利出国留学，现已完成学业回国工作。”小羽与父</w:t>
      </w:r>
      <w:r>
        <w:rPr>
          <w:spacing w:val="13"/>
        </w:rPr>
        <w:t xml:space="preserve"> </w:t>
      </w:r>
      <w:r>
        <w:rPr>
          <w:spacing w:val="-6"/>
        </w:rPr>
        <w:t>母 的关系也已经得到修复。</w:t>
      </w:r>
    </w:p>
    <w:p>
      <w:pPr>
        <w:pStyle w:val="BodyText"/>
        <w:ind w:left="69" w:right="86" w:firstLine="427"/>
        <w:spacing w:before="264" w:line="365" w:lineRule="auto"/>
        <w:jc w:val="both"/>
        <w:rPr/>
      </w:pPr>
      <w:r>
        <w:rPr>
          <w:spacing w:val="-4"/>
        </w:rPr>
        <w:t>在未成年人司法工作中，少年法庭打造“2+1+2”防护型少年审判 “A 区法院</w:t>
      </w:r>
      <w:r>
        <w:rPr>
          <w:spacing w:val="-5"/>
        </w:rPr>
        <w:t>模 式”,以审判为中心，前置建立“警示+</w:t>
      </w:r>
      <w:r>
        <w:rPr/>
        <w:t xml:space="preserve"> </w:t>
      </w:r>
      <w:r>
        <w:rPr>
          <w:spacing w:val="-8"/>
        </w:rPr>
        <w:t>预防”审前防御机制，后续设置“帮教+救 助”判后保护机制，获评B 市法院第三届司法改革“微创新”优秀案例。2023年 1</w:t>
      </w:r>
      <w:r>
        <w:rPr>
          <w:spacing w:val="-37"/>
        </w:rPr>
        <w:t xml:space="preserve"> </w:t>
      </w:r>
      <w:r>
        <w:rPr>
          <w:spacing w:val="-8"/>
        </w:rPr>
        <w:t>2</w:t>
      </w:r>
      <w:r>
        <w:rPr/>
        <w:t xml:space="preserve"> </w:t>
      </w:r>
      <w:r>
        <w:rPr>
          <w:spacing w:val="-6"/>
        </w:rPr>
        <w:t>月 ，A 区法院少年法庭获评“全国维护妇女儿童权益先进集体”。</w:t>
      </w:r>
    </w:p>
    <w:p>
      <w:pPr>
        <w:pStyle w:val="BodyText"/>
        <w:ind w:left="67" w:right="80" w:firstLine="420"/>
        <w:spacing w:before="266" w:line="364" w:lineRule="auto"/>
        <w:jc w:val="both"/>
        <w:rPr/>
      </w:pPr>
      <w:r>
        <w:rPr>
          <w:spacing w:val="-4"/>
        </w:rPr>
        <w:t>“家庭是第一个课堂，家长是第一任老师。对于案件审理中发现</w:t>
      </w:r>
      <w:r>
        <w:rPr>
          <w:spacing w:val="-5"/>
        </w:rPr>
        <w:t>的家庭教育问题， 少年法庭会通过家庭教育令责令家长</w:t>
      </w:r>
      <w:r>
        <w:rPr/>
        <w:t xml:space="preserve"> </w:t>
      </w:r>
      <w:r>
        <w:rPr>
          <w:spacing w:val="-7"/>
        </w:rPr>
        <w:t>切实履行监护职责。”秦法官介绍，对于社会管 理漏洞，少年法庭会</w:t>
      </w:r>
      <w:r>
        <w:rPr>
          <w:spacing w:val="-8"/>
        </w:rPr>
        <w:t>以司法建议等形式，向学校等有关单位通报，充分做好能</w:t>
      </w:r>
      <w:r>
        <w:rPr/>
        <w:t xml:space="preserve"> </w:t>
      </w:r>
      <w:r>
        <w:rPr>
          <w:spacing w:val="-6"/>
        </w:rPr>
        <w:t>动司 法，促进未成年人保护和犯罪预防机制不断完善，尽量从源头上防范问题。</w:t>
      </w:r>
    </w:p>
    <w:p>
      <w:pPr>
        <w:pStyle w:val="BodyText"/>
        <w:ind w:left="74" w:right="80" w:firstLine="412"/>
        <w:spacing w:before="264" w:line="365" w:lineRule="auto"/>
        <w:jc w:val="both"/>
        <w:rPr/>
      </w:pPr>
      <w:r>
        <w:rPr>
          <w:spacing w:val="-5"/>
        </w:rPr>
        <w:t>“‘</w:t>
      </w:r>
      <w:r>
        <w:rPr>
          <w:spacing w:val="-70"/>
        </w:rPr>
        <w:t xml:space="preserve"> </w:t>
      </w:r>
      <w:r>
        <w:rPr>
          <w:spacing w:val="-5"/>
        </w:rPr>
        <w:t>自由的小球’不是真正的自由，守住法律底线才最重要。”在“做好孩子的守 护者”亲子关系与家庭教育主题</w:t>
      </w:r>
      <w:r>
        <w:rPr>
          <w:spacing w:val="-6"/>
        </w:rPr>
        <w:t>活动</w:t>
      </w:r>
      <w:r>
        <w:rPr/>
        <w:t xml:space="preserve"> </w:t>
      </w:r>
      <w:r>
        <w:rPr>
          <w:spacing w:val="-6"/>
        </w:rPr>
        <w:t>中，50余名孩子与家长共同走进法院，进行了一 天的“法治体验”,法官以寓教于乐的方式教育孩子们坚守法律底线、做知法</w:t>
      </w:r>
      <w:r>
        <w:rPr>
          <w:spacing w:val="18"/>
        </w:rPr>
        <w:t xml:space="preserve"> </w:t>
      </w:r>
      <w:r>
        <w:rPr>
          <w:spacing w:val="-4"/>
        </w:rPr>
        <w:t>守法好</w:t>
      </w:r>
      <w:r>
        <w:rPr>
          <w:spacing w:val="-17"/>
        </w:rPr>
        <w:t xml:space="preserve"> </w:t>
      </w:r>
      <w:r>
        <w:rPr>
          <w:spacing w:val="-4"/>
        </w:rPr>
        <w:t>少年。</w:t>
      </w:r>
    </w:p>
    <w:p>
      <w:pPr>
        <w:pStyle w:val="BodyText"/>
        <w:ind w:left="491"/>
        <w:spacing w:before="264" w:line="227" w:lineRule="auto"/>
        <w:rPr/>
      </w:pPr>
      <w:r>
        <w:rPr>
          <w:spacing w:val="-4"/>
        </w:rPr>
        <w:t>A区法院少年法庭每名法官还有一个共同身份     周边学校的法治副校长，覆盖 辖区20余所中</w:t>
      </w:r>
      <w:r>
        <w:rPr>
          <w:spacing w:val="-5"/>
        </w:rPr>
        <w:t>小学。他们脱下法袍，走</w:t>
      </w:r>
    </w:p>
    <w:p>
      <w:pPr>
        <w:pStyle w:val="BodyText"/>
        <w:ind w:left="66"/>
        <w:spacing w:before="160" w:line="228" w:lineRule="auto"/>
        <w:rPr/>
      </w:pPr>
      <w:r>
        <w:rPr>
          <w:spacing w:val="-5"/>
        </w:rPr>
        <w:t>进教室，将司法向教育延伸。</w:t>
      </w:r>
    </w:p>
    <w:p>
      <w:pPr>
        <w:spacing w:line="325" w:lineRule="auto"/>
        <w:rPr>
          <w:rFonts w:ascii="Arial"/>
          <w:sz w:val="21"/>
        </w:rPr>
      </w:pPr>
      <w:r/>
    </w:p>
    <w:p>
      <w:pPr>
        <w:pStyle w:val="BodyText"/>
        <w:ind w:left="68" w:right="57" w:firstLine="418"/>
        <w:spacing w:before="65" w:line="367" w:lineRule="auto"/>
        <w:jc w:val="both"/>
        <w:rPr/>
      </w:pPr>
      <w:r>
        <w:rPr>
          <w:spacing w:val="-6"/>
        </w:rPr>
        <w:t>“要尊重他人，善意对待同学。”“如果遇到了校园欺凌应该怎么处理?”……这样 既有理</w:t>
      </w:r>
      <w:r>
        <w:rPr>
          <w:spacing w:val="-7"/>
        </w:rPr>
        <w:t>念教育，又讲具体应对方式的</w:t>
      </w:r>
      <w:r>
        <w:rPr/>
        <w:t xml:space="preserve"> </w:t>
      </w:r>
      <w:r>
        <w:rPr>
          <w:spacing w:val="-7"/>
        </w:rPr>
        <w:t>法治授课，已经成为A 区法院少年法庭工作的一 部分。“要经常走进校园，了解孩子们真实的生活和想法，找到普法切入点，</w:t>
      </w:r>
      <w:r>
        <w:rPr>
          <w:spacing w:val="4"/>
        </w:rPr>
        <w:t xml:space="preserve"> </w:t>
      </w:r>
      <w:r>
        <w:rPr>
          <w:spacing w:val="-6"/>
        </w:rPr>
        <w:t>提高孩 子们的法律意识和自护能力。”秦法官介绍，把典型案例讲给孩子、家长、学校，通 过合理的警示预防，提升未成年</w:t>
      </w:r>
      <w:r>
        <w:rPr>
          <w:spacing w:val="18"/>
        </w:rPr>
        <w:t xml:space="preserve"> </w:t>
      </w:r>
      <w:r>
        <w:rPr>
          <w:spacing w:val="-6"/>
        </w:rPr>
        <w:t>人的安全防范意识和家长监护能力，能从源头上减少 伤害未成年人事件的发生。</w:t>
      </w:r>
    </w:p>
    <w:p>
      <w:pPr>
        <w:pStyle w:val="BodyText"/>
        <w:ind w:left="500"/>
        <w:spacing w:before="264" w:line="228" w:lineRule="auto"/>
        <w:rPr/>
      </w:pPr>
      <w:r>
        <w:rPr>
          <w:spacing w:val="-5"/>
        </w:rPr>
        <w:t>2.C 市</w:t>
      </w:r>
      <w:r>
        <w:rPr>
          <w:spacing w:val="-21"/>
        </w:rPr>
        <w:t xml:space="preserve"> </w:t>
      </w:r>
      <w:r>
        <w:rPr>
          <w:spacing w:val="-5"/>
        </w:rPr>
        <w:t>D 社区，常住人口达80余万，有大</w:t>
      </w:r>
      <w:r>
        <w:rPr>
          <w:spacing w:val="-6"/>
        </w:rPr>
        <w:t>量的年轻人选择在这里租房，白天到 市中心上班，夜晚回来休息。</w:t>
      </w:r>
    </w:p>
    <w:p>
      <w:pPr>
        <w:spacing w:line="324" w:lineRule="auto"/>
        <w:rPr>
          <w:rFonts w:ascii="Arial"/>
          <w:sz w:val="21"/>
        </w:rPr>
      </w:pPr>
      <w:r/>
    </w:p>
    <w:p>
      <w:pPr>
        <w:pStyle w:val="BodyText"/>
        <w:ind w:left="71" w:right="115" w:firstLine="437"/>
        <w:spacing w:before="65" w:line="360" w:lineRule="auto"/>
        <w:rPr/>
      </w:pPr>
      <w:r>
        <w:rPr>
          <w:spacing w:val="-5"/>
        </w:rPr>
        <w:t>随着大城市建设发展，社区基层既是产生社会矛盾的“源</w:t>
      </w:r>
      <w:r>
        <w:rPr>
          <w:spacing w:val="-6"/>
        </w:rPr>
        <w:t>头”,也是疏导社会矛盾的“茬口”。如何做到矛盾就地解决、</w:t>
      </w:r>
      <w:r>
        <w:rPr/>
        <w:t xml:space="preserve"> </w:t>
      </w:r>
      <w:r>
        <w:rPr>
          <w:spacing w:val="-6"/>
        </w:rPr>
        <w:t>不出社区，让群众在家门口就能感受到司法的便捷和温暖，C</w:t>
      </w:r>
      <w:r>
        <w:rPr>
          <w:spacing w:val="87"/>
        </w:rPr>
        <w:t xml:space="preserve"> </w:t>
      </w:r>
      <w:r>
        <w:rPr>
          <w:spacing w:val="-6"/>
        </w:rPr>
        <w:t>市人民法院孙法官给出了自己的答案。</w:t>
      </w:r>
    </w:p>
    <w:p>
      <w:pPr>
        <w:pStyle w:val="BodyText"/>
        <w:ind w:left="500"/>
        <w:spacing w:before="265" w:line="225" w:lineRule="auto"/>
        <w:rPr/>
      </w:pPr>
      <w:r>
        <w:rPr>
          <w:spacing w:val="-6"/>
        </w:rPr>
        <w:t>为了解决这些上班族的职住分离问题，C 区人民法院开设了“夜间法庭”,孙法 官就是这间法庭的“常驻法官”。</w:t>
      </w:r>
    </w:p>
    <w:p>
      <w:pPr>
        <w:spacing w:line="331" w:lineRule="auto"/>
        <w:rPr>
          <w:rFonts w:ascii="Arial"/>
          <w:sz w:val="21"/>
        </w:rPr>
      </w:pPr>
      <w:r/>
    </w:p>
    <w:p>
      <w:pPr>
        <w:pStyle w:val="BodyText"/>
        <w:ind w:left="67" w:right="80" w:firstLine="429"/>
        <w:spacing w:before="65" w:line="359" w:lineRule="auto"/>
        <w:rPr/>
      </w:pPr>
      <w:r>
        <w:rPr>
          <w:spacing w:val="-6"/>
        </w:rPr>
        <w:t>在这里，孙法官帮助过不会使用电子诉讼平台的独居老人，鼓励过面对生活沟坎</w:t>
      </w:r>
      <w:r>
        <w:rPr>
          <w:spacing w:val="71"/>
        </w:rPr>
        <w:t xml:space="preserve"> </w:t>
      </w:r>
      <w:r>
        <w:rPr>
          <w:spacing w:val="-6"/>
        </w:rPr>
        <w:t>又绊倒摔伤的单亲妈妈，见</w:t>
      </w:r>
      <w:r>
        <w:rPr>
          <w:spacing w:val="-7"/>
        </w:rPr>
        <w:t>证过感情陷</w:t>
      </w:r>
      <w:r>
        <w:rPr/>
        <w:t xml:space="preserve"> </w:t>
      </w:r>
      <w:r>
        <w:rPr>
          <w:spacing w:val="-5"/>
        </w:rPr>
        <w:t>入危机、一言不发的小两口牵手如初，印象最</w:t>
      </w:r>
      <w:r>
        <w:rPr>
          <w:spacing w:val="74"/>
        </w:rPr>
        <w:t xml:space="preserve"> </w:t>
      </w:r>
      <w:r>
        <w:rPr>
          <w:spacing w:val="-5"/>
        </w:rPr>
        <w:t>深的是一位快递小哥，他起诉</w:t>
      </w:r>
      <w:r>
        <w:rPr>
          <w:spacing w:val="-6"/>
        </w:rPr>
        <w:t>中介退还租赁房屋的押金，通知开庭的时候，快</w:t>
      </w:r>
    </w:p>
    <w:p>
      <w:pPr>
        <w:spacing w:line="359" w:lineRule="auto"/>
        <w:sectPr>
          <w:headerReference w:type="default" r:id="rId3"/>
          <w:footerReference w:type="default" r:id="rId4"/>
          <w:pgSz w:w="11906" w:h="16839"/>
          <w:pgMar w:top="1074" w:right="567" w:bottom="732" w:left="506" w:header="451" w:footer="567" w:gutter="0"/>
        </w:sectPr>
        <w:rPr/>
      </w:pPr>
    </w:p>
    <w:p>
      <w:pPr>
        <w:pStyle w:val="BodyText"/>
        <w:ind w:left="8"/>
        <w:spacing w:before="33" w:line="228" w:lineRule="auto"/>
        <w:rPr/>
      </w:pPr>
      <w:r>
        <w:rPr>
          <w:spacing w:val="-5"/>
        </w:rPr>
        <w:t>递小哥</w:t>
      </w:r>
      <w:r>
        <w:rPr>
          <w:spacing w:val="72"/>
        </w:rPr>
        <w:t xml:space="preserve"> </w:t>
      </w:r>
      <w:r>
        <w:rPr>
          <w:spacing w:val="-5"/>
        </w:rPr>
        <w:t>跟孙法官提出了困难：“孙法官，开庭时间能帮我协调下吗?每天白天都得跑快递， 从早到晚</w:t>
      </w:r>
      <w:r>
        <w:rPr>
          <w:spacing w:val="-6"/>
        </w:rPr>
        <w:t>，快递送不完是要扣钱</w:t>
      </w:r>
    </w:p>
    <w:p>
      <w:pPr>
        <w:pStyle w:val="BodyText"/>
        <w:ind w:left="24"/>
        <w:spacing w:before="158" w:line="231" w:lineRule="auto"/>
        <w:rPr/>
      </w:pPr>
      <w:r>
        <w:rPr>
          <w:spacing w:val="24"/>
        </w:rPr>
        <w:t>的。”</w:t>
      </w:r>
    </w:p>
    <w:p>
      <w:pPr>
        <w:spacing w:line="321" w:lineRule="auto"/>
        <w:rPr>
          <w:rFonts w:ascii="Arial"/>
          <w:sz w:val="21"/>
        </w:rPr>
      </w:pPr>
      <w:r/>
    </w:p>
    <w:p>
      <w:pPr>
        <w:pStyle w:val="BodyText"/>
        <w:ind w:left="427"/>
        <w:spacing w:before="65" w:line="227" w:lineRule="auto"/>
        <w:rPr/>
      </w:pPr>
      <w:r>
        <w:rPr>
          <w:spacing w:val="-2"/>
        </w:rPr>
        <w:t>“晚上8点可以吗?到不了法庭，还能通过手机云法庭视频开庭。”</w:t>
      </w:r>
      <w:r>
        <w:rPr>
          <w:spacing w:val="-36"/>
        </w:rPr>
        <w:t xml:space="preserve"> </w:t>
      </w:r>
      <w:r>
        <w:rPr>
          <w:spacing w:val="-3"/>
        </w:rPr>
        <w:t>“真的吗?谢谢法官!”</w:t>
      </w:r>
    </w:p>
    <w:p>
      <w:pPr>
        <w:spacing w:line="326" w:lineRule="auto"/>
        <w:rPr>
          <w:rFonts w:ascii="Arial"/>
          <w:sz w:val="21"/>
        </w:rPr>
      </w:pPr>
      <w:r/>
    </w:p>
    <w:p>
      <w:pPr>
        <w:pStyle w:val="BodyText"/>
        <w:ind w:left="10" w:right="80" w:firstLine="427"/>
        <w:spacing w:before="65" w:line="359" w:lineRule="auto"/>
        <w:rPr/>
      </w:pPr>
      <w:r>
        <w:rPr>
          <w:spacing w:val="-5"/>
        </w:rPr>
        <w:t>很快，孙法官就为他安排了夜间云法庭，最终判决中介依法退还快递小哥的租房 押金。收到判决后，快递小哥给孙法官</w:t>
      </w:r>
      <w:r>
        <w:rPr>
          <w:spacing w:val="16"/>
        </w:rPr>
        <w:t xml:space="preserve"> </w:t>
      </w:r>
      <w:r>
        <w:rPr>
          <w:spacing w:val="-4"/>
        </w:rPr>
        <w:t>打去电话，激动地说：“这要回来的7000元押 金，我要送多少个快递才能赚回来啊。感谢法官晚上给我们开庭主持公道</w:t>
      </w:r>
      <w:r>
        <w:rPr>
          <w:spacing w:val="-5"/>
        </w:rPr>
        <w:t>!”</w:t>
      </w:r>
    </w:p>
    <w:p>
      <w:pPr>
        <w:pStyle w:val="BodyText"/>
        <w:ind w:left="7" w:right="80" w:firstLine="428"/>
        <w:spacing w:before="265" w:line="360" w:lineRule="auto"/>
        <w:rPr/>
      </w:pPr>
      <w:r>
        <w:rPr>
          <w:spacing w:val="-4"/>
        </w:rPr>
        <w:t>在夜间法庭，孙法官听到最多的一句话就是</w:t>
      </w:r>
      <w:r>
        <w:rPr>
          <w:spacing w:val="-5"/>
        </w:rPr>
        <w:t>：没想到法院晚上也能开庭。不管案 件的审理结果如何，当事人都会很真诚</w:t>
      </w:r>
      <w:r>
        <w:rPr/>
        <w:t xml:space="preserve"> </w:t>
      </w:r>
      <w:r>
        <w:rPr>
          <w:spacing w:val="-5"/>
        </w:rPr>
        <w:t>地说一声“谢谢”。</w:t>
      </w:r>
    </w:p>
    <w:p>
      <w:pPr>
        <w:pStyle w:val="BodyText"/>
        <w:ind w:left="9" w:right="80" w:firstLine="431"/>
        <w:spacing w:before="264" w:line="358" w:lineRule="auto"/>
        <w:rPr/>
      </w:pPr>
      <w:r>
        <w:rPr>
          <w:spacing w:val="-5"/>
        </w:rPr>
        <w:t>如我在诉，让夜间法庭成为一盏为百姓解忧的灯。而化解在前，能更大限度减少 纠纷发生，避免问题升级。孙法官在办</w:t>
      </w:r>
      <w:r>
        <w:rPr>
          <w:spacing w:val="14"/>
        </w:rPr>
        <w:t xml:space="preserve"> </w:t>
      </w:r>
      <w:r>
        <w:rPr>
          <w:spacing w:val="-6"/>
        </w:rPr>
        <w:t>案的同时，主动“向前一步”,抓前端、治未 病，通过诉源治理，及时发现社区群众的矛盾苗头，促进问题消弭在萌芽。</w:t>
      </w:r>
    </w:p>
    <w:p>
      <w:pPr>
        <w:pStyle w:val="BodyText"/>
        <w:ind w:left="436"/>
        <w:spacing w:before="268" w:line="227" w:lineRule="auto"/>
        <w:rPr/>
      </w:pPr>
      <w:r>
        <w:rPr>
          <w:spacing w:val="-4"/>
        </w:rPr>
        <w:t>在D 社区，有一条本地“出名”的彩色环形健身步道，不少居民</w:t>
      </w:r>
      <w:r>
        <w:rPr>
          <w:spacing w:val="-5"/>
        </w:rPr>
        <w:t>在此散步锻炼。 然而，这条让周围社区羡慕不已的健身</w:t>
      </w:r>
    </w:p>
    <w:p>
      <w:pPr>
        <w:pStyle w:val="BodyText"/>
        <w:ind w:left="10"/>
        <w:spacing w:before="159" w:line="228" w:lineRule="auto"/>
        <w:rPr/>
      </w:pPr>
      <w:r>
        <w:rPr>
          <w:spacing w:val="-6"/>
        </w:rPr>
        <w:t>步道，曾在建设之初遇到不少阻碍，遭到部分</w:t>
      </w:r>
      <w:r>
        <w:rPr>
          <w:spacing w:val="87"/>
        </w:rPr>
        <w:t xml:space="preserve"> </w:t>
      </w:r>
      <w:r>
        <w:rPr>
          <w:spacing w:val="-6"/>
        </w:rPr>
        <w:t>业主强烈反对。</w:t>
      </w:r>
    </w:p>
    <w:p>
      <w:pPr>
        <w:spacing w:line="326" w:lineRule="auto"/>
        <w:rPr>
          <w:rFonts w:ascii="Arial"/>
          <w:sz w:val="21"/>
        </w:rPr>
      </w:pPr>
      <w:r/>
    </w:p>
    <w:p>
      <w:pPr>
        <w:pStyle w:val="BodyText"/>
        <w:ind w:left="6" w:right="80" w:firstLine="446"/>
        <w:spacing w:before="65" w:line="364" w:lineRule="auto"/>
        <w:jc w:val="both"/>
        <w:rPr/>
      </w:pPr>
      <w:r>
        <w:rPr>
          <w:spacing w:val="-5"/>
        </w:rPr>
        <w:t>因为孙法官总是到社区讲普法课，社区居委会第一时间就想到她，向她寻求法律 帮助。孙法官向承建单位梳理法律风险</w:t>
      </w:r>
      <w:r>
        <w:rPr>
          <w:spacing w:val="2"/>
        </w:rPr>
        <w:t xml:space="preserve"> </w:t>
      </w:r>
      <w:r>
        <w:rPr>
          <w:spacing w:val="-8"/>
        </w:rPr>
        <w:t>,</w:t>
      </w:r>
      <w:r>
        <w:rPr>
          <w:spacing w:val="32"/>
        </w:rPr>
        <w:t xml:space="preserve"> </w:t>
      </w:r>
      <w:r>
        <w:rPr>
          <w:spacing w:val="-8"/>
        </w:rPr>
        <w:t>从业主的知情权、撤销权以及各类侵权的预 防着手，发送诉源治理司法建议书，并协同司法所、基层人民调解组织、社区居</w:t>
      </w:r>
      <w:r>
        <w:rPr/>
        <w:t xml:space="preserve"> </w:t>
      </w:r>
      <w:r>
        <w:rPr>
          <w:spacing w:val="-6"/>
        </w:rPr>
        <w:t>委会 一同释法说理。 一起潜在的涉众纠纷得以源头化解、实质化解，健身步道也顺利 </w:t>
      </w:r>
      <w:r>
        <w:rPr>
          <w:spacing w:val="-7"/>
        </w:rPr>
        <w:t>建成。</w:t>
      </w:r>
    </w:p>
    <w:p>
      <w:pPr>
        <w:pStyle w:val="BodyText"/>
        <w:ind w:left="7" w:right="80" w:firstLine="419"/>
        <w:spacing w:before="265" w:line="360" w:lineRule="auto"/>
        <w:rPr/>
      </w:pPr>
      <w:r>
        <w:rPr>
          <w:spacing w:val="-6"/>
        </w:rPr>
        <w:t>“孙法官太给力了，不仅帮我们解决了问题，还给广大居民解开了心结；大家伙 都特别感谢</w:t>
      </w:r>
      <w:r>
        <w:rPr>
          <w:spacing w:val="-7"/>
        </w:rPr>
        <w:t>她!”社区党委书记、居委会</w:t>
      </w:r>
      <w:r>
        <w:rPr/>
        <w:t xml:space="preserve"> </w:t>
      </w:r>
      <w:r>
        <w:rPr>
          <w:spacing w:val="-5"/>
        </w:rPr>
        <w:t>伊主任动情地说。</w:t>
      </w:r>
    </w:p>
    <w:p>
      <w:pPr>
        <w:pStyle w:val="BodyText"/>
        <w:ind w:left="438"/>
        <w:spacing w:before="264" w:line="225" w:lineRule="auto"/>
        <w:rPr/>
      </w:pPr>
      <w:r>
        <w:rPr>
          <w:spacing w:val="-6"/>
        </w:rPr>
        <w:t>社区“吹哨”,法官“报到”。孙法官的努力不仅铺设了一条社区的步道，也铺就 了一道通往百姓心坎的枫桥。</w:t>
      </w:r>
    </w:p>
    <w:p>
      <w:pPr>
        <w:spacing w:line="327" w:lineRule="auto"/>
        <w:rPr>
          <w:rFonts w:ascii="Arial"/>
          <w:sz w:val="21"/>
        </w:rPr>
      </w:pPr>
      <w:r/>
    </w:p>
    <w:p>
      <w:pPr>
        <w:pStyle w:val="BodyText"/>
        <w:ind w:left="9" w:right="80" w:firstLine="444"/>
        <w:spacing w:before="65" w:line="362" w:lineRule="auto"/>
        <w:rPr/>
      </w:pPr>
      <w:r>
        <w:rPr>
          <w:spacing w:val="-6"/>
        </w:rPr>
        <w:t>因一家幼儿园关停，26名家长遇到了预交费迟迟不退的</w:t>
      </w:r>
      <w:r>
        <w:rPr>
          <w:spacing w:val="-7"/>
        </w:rPr>
        <w:t>境况，遂将幼儿园诉至法</w:t>
      </w:r>
      <w:r>
        <w:rPr>
          <w:spacing w:val="83"/>
        </w:rPr>
        <w:t xml:space="preserve"> </w:t>
      </w:r>
      <w:r>
        <w:rPr>
          <w:spacing w:val="-7"/>
        </w:rPr>
        <w:t>院。孙法官接到案件后，因原告、被告</w:t>
      </w:r>
      <w:r>
        <w:rPr/>
        <w:t xml:space="preserve"> </w:t>
      </w:r>
      <w:r>
        <w:rPr>
          <w:spacing w:val="-6"/>
        </w:rPr>
        <w:t>人数众多，她为当事人提供了工作邮箱地址， 方便当事人提交诉讼材料，减轻诉累。</w:t>
      </w:r>
    </w:p>
    <w:p>
      <w:pPr>
        <w:pStyle w:val="BodyText"/>
        <w:ind w:left="6" w:right="80" w:firstLine="441"/>
        <w:spacing w:before="264" w:line="363" w:lineRule="auto"/>
        <w:jc w:val="both"/>
        <w:rPr/>
      </w:pPr>
      <w:r>
        <w:rPr>
          <w:spacing w:val="-6"/>
        </w:rPr>
        <w:t>审查证据过程中，孙法官发现大多数家长没有合同，仅有简单的收据和付款</w:t>
      </w:r>
      <w:r>
        <w:rPr>
          <w:spacing w:val="-7"/>
        </w:rPr>
        <w:t>凭</w:t>
      </w:r>
      <w:r>
        <w:rPr>
          <w:spacing w:val="73"/>
        </w:rPr>
        <w:t xml:space="preserve"> </w:t>
      </w:r>
      <w:r>
        <w:rPr>
          <w:spacing w:val="-7"/>
        </w:rPr>
        <w:t>证。为此，她一案一梳理，仔细核对入学</w:t>
      </w:r>
      <w:r>
        <w:rPr/>
        <w:t xml:space="preserve"> </w:t>
      </w:r>
      <w:r>
        <w:rPr>
          <w:spacing w:val="-5"/>
        </w:rPr>
        <w:t>时间、缴费时间、缴费主体等关键信息，摸</w:t>
      </w:r>
      <w:r>
        <w:rPr>
          <w:spacing w:val="74"/>
        </w:rPr>
        <w:t xml:space="preserve"> </w:t>
      </w:r>
      <w:r>
        <w:rPr>
          <w:spacing w:val="-5"/>
        </w:rPr>
        <w:t>清案件基本情况，确定合同关系</w:t>
      </w:r>
      <w:r>
        <w:rPr>
          <w:spacing w:val="-6"/>
        </w:rPr>
        <w:t>主体。同时，她多次前往街道办事处调取相关证</w:t>
      </w:r>
      <w:r>
        <w:rPr/>
        <w:t xml:space="preserve"> </w:t>
      </w:r>
      <w:r>
        <w:rPr>
          <w:spacing w:val="-6"/>
        </w:rPr>
        <w:t>据， 并召开跨部门专业法官会议进行分析研判，实现案件的公正裁判。</w:t>
      </w:r>
    </w:p>
    <w:p>
      <w:pPr>
        <w:pStyle w:val="BodyText"/>
        <w:ind w:left="28" w:right="80" w:firstLine="408"/>
        <w:spacing w:before="268" w:line="358" w:lineRule="auto"/>
        <w:rPr/>
      </w:pPr>
      <w:r>
        <w:rPr>
          <w:spacing w:val="-5"/>
        </w:rPr>
        <w:t>判后，孙法官及时追踪履行结果，既为幼儿园运营公司自动履行提供便利，又确 保家长按期收到执行款项。之后，她还</w:t>
      </w:r>
      <w:r>
        <w:rPr>
          <w:spacing w:val="18"/>
        </w:rPr>
        <w:t xml:space="preserve"> </w:t>
      </w:r>
      <w:r>
        <w:rPr>
          <w:spacing w:val="-6"/>
        </w:rPr>
        <w:t>向幼儿园、教育主管部门提出建议，在案结事 了的同时，实现了“办</w:t>
      </w:r>
      <w:r>
        <w:rPr>
          <w:spacing w:val="-7"/>
        </w:rPr>
        <w:t>理-案、治理一片”。</w:t>
      </w:r>
    </w:p>
    <w:p>
      <w:pPr>
        <w:pStyle w:val="BodyText"/>
        <w:ind w:left="15" w:right="80" w:firstLine="423"/>
        <w:spacing w:before="268" w:line="358" w:lineRule="auto"/>
        <w:rPr/>
      </w:pPr>
      <w:r>
        <w:rPr>
          <w:spacing w:val="-4"/>
        </w:rPr>
        <w:t>走过D 社区的阡陌与街巷，走过夜晚的春夏</w:t>
      </w:r>
      <w:r>
        <w:rPr>
          <w:spacing w:val="-5"/>
        </w:rPr>
        <w:t>与秋冬。孙法官说，群众需要，无问 昼夜，心之所向，就是前行方向。能动</w:t>
      </w:r>
      <w:r>
        <w:rPr/>
        <w:t xml:space="preserve"> </w:t>
      </w:r>
      <w:r>
        <w:rPr>
          <w:spacing w:val="-6"/>
        </w:rPr>
        <w:t>司法，孙法官一直在路上。</w:t>
      </w:r>
    </w:p>
    <w:p>
      <w:pPr>
        <w:pStyle w:val="BodyText"/>
        <w:ind w:left="8" w:right="80" w:firstLine="432"/>
        <w:spacing w:before="269" w:line="360" w:lineRule="auto"/>
        <w:rPr/>
      </w:pPr>
      <w:r>
        <w:rPr>
          <w:spacing w:val="-4"/>
        </w:rPr>
        <w:t>3.2024年初，网监部门组建调研组，针对情感类直播开展调</w:t>
      </w:r>
      <w:r>
        <w:rPr>
          <w:spacing w:val="-5"/>
        </w:rPr>
        <w:t>研工作。工作人员以 “情感咨询”“情感正能量”“女性成</w:t>
      </w:r>
      <w:r>
        <w:rPr/>
        <w:t xml:space="preserve"> </w:t>
      </w:r>
      <w:r>
        <w:rPr>
          <w:spacing w:val="-6"/>
        </w:rPr>
        <w:t>长”等关键词在多个短视频平台上检索，出现不 少类似的账号，粉丝数最多的有数百万。</w:t>
      </w:r>
    </w:p>
    <w:p>
      <w:pPr>
        <w:spacing w:line="360" w:lineRule="auto"/>
        <w:sectPr>
          <w:headerReference w:type="default" r:id="rId5"/>
          <w:footerReference w:type="default" r:id="rId6"/>
          <w:pgSz w:w="11906" w:h="16839"/>
          <w:pgMar w:top="1074" w:right="567" w:bottom="732" w:left="566" w:header="442" w:footer="567" w:gutter="0"/>
        </w:sectPr>
        <w:rPr/>
      </w:pPr>
    </w:p>
    <w:p>
      <w:pPr>
        <w:pStyle w:val="BodyText"/>
        <w:ind w:left="10" w:right="80" w:firstLine="429"/>
        <w:spacing w:before="31" w:line="363" w:lineRule="auto"/>
        <w:jc w:val="both"/>
        <w:rPr/>
      </w:pPr>
      <w:r>
        <w:rPr>
          <w:spacing w:val="-6"/>
        </w:rPr>
        <w:t>其中一位自称“女性成长大师”的博主 “X 哥”在短视频右上角标注“无不良</w:t>
      </w:r>
      <w:r>
        <w:rPr>
          <w:spacing w:val="84"/>
        </w:rPr>
        <w:t xml:space="preserve"> </w:t>
      </w:r>
      <w:r>
        <w:rPr>
          <w:spacing w:val="-6"/>
        </w:rPr>
        <w:t>引导，树立正确恋爱观</w:t>
      </w:r>
      <w:r>
        <w:rPr>
          <w:spacing w:val="-7"/>
        </w:rPr>
        <w:t>”,其发表的言论</w:t>
      </w:r>
      <w:r>
        <w:rPr/>
        <w:t xml:space="preserve"> </w:t>
      </w:r>
      <w:r>
        <w:rPr>
          <w:spacing w:val="-5"/>
        </w:rPr>
        <w:t>却是让观众效仿“名媛”打造人设，同时给</w:t>
      </w:r>
      <w:r>
        <w:rPr>
          <w:spacing w:val="73"/>
        </w:rPr>
        <w:t xml:space="preserve"> </w:t>
      </w:r>
      <w:r>
        <w:rPr>
          <w:spacing w:val="-5"/>
        </w:rPr>
        <w:t>对方“画饼”憧憬未来，结束语</w:t>
      </w:r>
      <w:r>
        <w:rPr>
          <w:spacing w:val="-6"/>
        </w:rPr>
        <w:t>是“带你们提升情感认知”。整个视频并未提及</w:t>
      </w:r>
      <w:r>
        <w:rPr/>
        <w:t xml:space="preserve"> </w:t>
      </w:r>
      <w:r>
        <w:rPr>
          <w:spacing w:val="-6"/>
        </w:rPr>
        <w:t>情感， 而是“教育”女性如何成为“捞女”,引导女性通过“吹牛”“包装”实现所谓阶层</w:t>
      </w:r>
      <w:r>
        <w:rPr>
          <w:spacing w:val="87"/>
        </w:rPr>
        <w:t xml:space="preserve"> </w:t>
      </w:r>
      <w:r>
        <w:rPr>
          <w:spacing w:val="-6"/>
        </w:rPr>
        <w:t>跨越。</w:t>
      </w:r>
    </w:p>
    <w:p>
      <w:pPr>
        <w:pStyle w:val="BodyText"/>
        <w:ind w:left="442"/>
        <w:spacing w:before="270" w:line="228" w:lineRule="auto"/>
        <w:rPr/>
      </w:pPr>
      <w:r>
        <w:rPr>
          <w:spacing w:val="-4"/>
        </w:rPr>
        <w:t>工作人员梳理这些直播、短视频发现，这些博主</w:t>
      </w:r>
      <w:r>
        <w:rPr>
          <w:spacing w:val="-5"/>
        </w:rPr>
        <w:t>的共同点是：自称是拥有丰富经 验的情感导师或心理咨询师，有的还是</w:t>
      </w:r>
    </w:p>
    <w:p>
      <w:pPr>
        <w:pStyle w:val="BodyText"/>
        <w:ind w:left="18" w:right="186" w:hanging="19"/>
        <w:spacing w:before="155" w:line="578" w:lineRule="auto"/>
        <w:rPr/>
      </w:pPr>
      <w:r>
        <w:rPr>
          <w:spacing w:val="-6"/>
        </w:rPr>
        <w:t>“数十万平台认证的专业情感导师”,曾帮助大量女性实现向上破圈社交，教导女性在情感关系中向男性“借力”以获取财富</w:t>
      </w:r>
      <w:r>
        <w:rPr>
          <w:spacing w:val="17"/>
        </w:rPr>
        <w:t xml:space="preserve"> </w:t>
      </w:r>
      <w:r>
        <w:rPr>
          <w:spacing w:val="-5"/>
        </w:rPr>
        <w:t>资源。</w:t>
      </w:r>
    </w:p>
    <w:p>
      <w:pPr>
        <w:pStyle w:val="BodyText"/>
        <w:ind w:left="442"/>
        <w:spacing w:before="27" w:line="228" w:lineRule="auto"/>
        <w:rPr/>
      </w:pPr>
      <w:r>
        <w:rPr>
          <w:spacing w:val="-6"/>
        </w:rPr>
        <w:t>工作人员注意到，以“不良恋爱观”引流，贩卖情感课程或产品是这类主播的 “生意逻辑”。</w:t>
      </w:r>
    </w:p>
    <w:p>
      <w:pPr>
        <w:spacing w:line="324" w:lineRule="auto"/>
        <w:rPr>
          <w:rFonts w:ascii="Arial"/>
          <w:sz w:val="21"/>
        </w:rPr>
      </w:pPr>
      <w:r/>
    </w:p>
    <w:p>
      <w:pPr>
        <w:pStyle w:val="BodyText"/>
        <w:ind w:left="9" w:right="78" w:firstLine="433"/>
        <w:spacing w:before="66" w:line="368" w:lineRule="auto"/>
        <w:jc w:val="both"/>
        <w:rPr/>
      </w:pPr>
      <w:r>
        <w:rPr>
          <w:spacing w:val="-5"/>
        </w:rPr>
        <w:t>一位号称“商业流量领军人”的女性主播在谈及自己“有什么资格讲情感”时 说：“因为我找了个有钱的老公，能给我</w:t>
      </w:r>
      <w:r>
        <w:rPr>
          <w:spacing w:val="17"/>
        </w:rPr>
        <w:t xml:space="preserve"> </w:t>
      </w:r>
      <w:r>
        <w:rPr>
          <w:spacing w:val="-7"/>
        </w:rPr>
        <w:t>买8000多万元的房产。”她介绍自己是“离 婚带娃后嫁入豪门”“三观很正”“向上社交”。其在直</w:t>
      </w:r>
      <w:r>
        <w:rPr>
          <w:spacing w:val="-8"/>
        </w:rPr>
        <w:t>播上讲述自己是如何从一</w:t>
      </w:r>
      <w:r>
        <w:rPr/>
        <w:t xml:space="preserve"> </w:t>
      </w:r>
      <w:r>
        <w:rPr>
          <w:spacing w:val="-7"/>
        </w:rPr>
        <w:t>个农 村出身、学历不高、离婚带娃的女性，跨越阶层成为“大佬的女人”,并宣称“在</w:t>
      </w:r>
      <w:r>
        <w:rPr>
          <w:spacing w:val="-8"/>
        </w:rPr>
        <w:t>我 的直播间里，过得好的女性全都是离</w:t>
      </w:r>
      <w:r>
        <w:rPr/>
        <w:t xml:space="preserve"> </w:t>
      </w:r>
      <w:r>
        <w:rPr>
          <w:spacing w:val="-7"/>
        </w:rPr>
        <w:t>婚带娃的”“长得漂亮就是资本”。当进入直播间 的人越来越多后，</w:t>
      </w:r>
      <w:r>
        <w:rPr>
          <w:spacing w:val="-8"/>
        </w:rPr>
        <w:t>该主播情绪明显亢奋起来：“和我相同情况的女性都去买</w:t>
      </w:r>
      <w:r>
        <w:rPr/>
        <w:t xml:space="preserve"> </w:t>
      </w:r>
      <w:r>
        <w:rPr/>
        <w:t>课，像我 一样实现阶层跨越。”</w:t>
      </w:r>
    </w:p>
    <w:p>
      <w:pPr>
        <w:pStyle w:val="BodyText"/>
        <w:ind w:left="438"/>
        <w:spacing w:before="268" w:line="226" w:lineRule="auto"/>
        <w:rPr/>
      </w:pPr>
      <w:r>
        <w:rPr>
          <w:spacing w:val="-6"/>
        </w:rPr>
        <w:t>据一些情感咨询博主自述，“输出情感赛道是直播平台创业一条非常好的赛道， </w:t>
      </w:r>
      <w:r>
        <w:rPr>
          <w:spacing w:val="-7"/>
        </w:rPr>
        <w:t>利润高、交付结果极好、不易爆雷”“1</w:t>
      </w:r>
    </w:p>
    <w:p>
      <w:pPr>
        <w:pStyle w:val="BodyText"/>
        <w:ind w:left="10"/>
        <w:spacing w:before="158" w:line="228" w:lineRule="auto"/>
        <w:rPr/>
      </w:pPr>
      <w:r>
        <w:rPr>
          <w:spacing w:val="-5"/>
        </w:rPr>
        <w:t>个月赚30多万元”“起号1年挣2500万元”。</w:t>
      </w:r>
    </w:p>
    <w:p>
      <w:pPr>
        <w:spacing w:line="327" w:lineRule="auto"/>
        <w:rPr>
          <w:rFonts w:ascii="Arial"/>
          <w:sz w:val="21"/>
        </w:rPr>
      </w:pPr>
      <w:r/>
    </w:p>
    <w:p>
      <w:pPr>
        <w:pStyle w:val="BodyText"/>
        <w:ind w:left="11" w:right="80" w:firstLine="428"/>
        <w:spacing w:before="65" w:line="357" w:lineRule="auto"/>
        <w:rPr/>
      </w:pPr>
      <w:r>
        <w:rPr>
          <w:spacing w:val="-5"/>
        </w:rPr>
        <w:t>有业内人士指出，这类主播因“共情力”而具有快速的流量吸附和变现能力，其 受众往往是具有强消费能力的人群，变</w:t>
      </w:r>
      <w:r>
        <w:rPr>
          <w:spacing w:val="17"/>
        </w:rPr>
        <w:t xml:space="preserve"> </w:t>
      </w:r>
      <w:r>
        <w:rPr>
          <w:spacing w:val="-6"/>
        </w:rPr>
        <w:t>现路径主要有卖情感课程、连麦答疑、私域咨 询、社群陪伴等。</w:t>
      </w:r>
    </w:p>
    <w:p>
      <w:pPr>
        <w:pStyle w:val="BodyText"/>
        <w:ind w:left="27" w:right="80" w:firstLine="414"/>
        <w:spacing w:before="269" w:line="365" w:lineRule="auto"/>
        <w:jc w:val="both"/>
        <w:rPr/>
      </w:pPr>
      <w:r>
        <w:rPr>
          <w:spacing w:val="-5"/>
        </w:rPr>
        <w:t>工作人员调查发现，也有不少网友在社交平台上表示，自己落入了这些情感课程 及咨询服务的“圈套”。如有网友诉称</w:t>
      </w:r>
      <w:r>
        <w:rPr>
          <w:spacing w:val="13"/>
        </w:rPr>
        <w:t xml:space="preserve"> </w:t>
      </w:r>
      <w:r>
        <w:rPr>
          <w:spacing w:val="-8"/>
        </w:rPr>
        <w:t>,</w:t>
      </w:r>
      <w:r>
        <w:rPr>
          <w:spacing w:val="45"/>
        </w:rPr>
        <w:t xml:space="preserve"> </w:t>
      </w:r>
      <w:r>
        <w:rPr>
          <w:spacing w:val="-8"/>
        </w:rPr>
        <w:t>因共情某主播下单了价值近8000元的1v1 咨 询服务，结果导师并非该主播本人，而是没有任何资质的老师，且在咨询过程中</w:t>
      </w:r>
      <w:r>
        <w:rPr/>
        <w:t xml:space="preserve"> </w:t>
      </w:r>
      <w:r>
        <w:rPr>
          <w:spacing w:val="-7"/>
        </w:rPr>
        <w:t>回复 敷衍，协商退款时只要回了不到一半的钱。</w:t>
      </w:r>
    </w:p>
    <w:p>
      <w:pPr>
        <w:pStyle w:val="BodyText"/>
        <w:ind w:left="9" w:right="80" w:firstLine="432"/>
        <w:spacing w:before="265" w:line="369" w:lineRule="auto"/>
        <w:jc w:val="both"/>
        <w:rPr/>
      </w:pPr>
      <w:r>
        <w:rPr>
          <w:spacing w:val="-5"/>
        </w:rPr>
        <w:t>工作人员与资深法律专家朱教授此类现象进行了交流。朱教授认为，从本质上来 讲，部分通过直播间公开的所谓的情感</w:t>
      </w:r>
      <w:r>
        <w:rPr>
          <w:spacing w:val="15"/>
        </w:rPr>
        <w:t xml:space="preserve"> </w:t>
      </w:r>
      <w:r>
        <w:rPr>
          <w:spacing w:val="-7"/>
        </w:rPr>
        <w:t>咨询连麦、教授情感技巧短视频等内容和行 为，教授的并非某种技能</w:t>
      </w:r>
      <w:r>
        <w:rPr>
          <w:spacing w:val="-8"/>
        </w:rPr>
        <w:t>，而是通过对女性贩卖焦虑并从中获利。其中所提倡的“</w:t>
      </w:r>
      <w:r>
        <w:rPr/>
        <w:t xml:space="preserve"> </w:t>
      </w:r>
      <w:r>
        <w:rPr>
          <w:spacing w:val="-5"/>
        </w:rPr>
        <w:t>撒</w:t>
      </w:r>
      <w:r>
        <w:rPr>
          <w:spacing w:val="-20"/>
        </w:rPr>
        <w:t xml:space="preserve"> </w:t>
      </w:r>
      <w:r>
        <w:rPr>
          <w:spacing w:val="-5"/>
        </w:rPr>
        <w:t>娇撒出千万房产”等言论实际上是对女性的物化，与我国《妇女权益保障</w:t>
      </w:r>
      <w:r>
        <w:rPr>
          <w:spacing w:val="-6"/>
        </w:rPr>
        <w:t>法》《家庭 教育促进法》《反家庭暴力法》所提</w:t>
      </w:r>
      <w:r>
        <w:rPr/>
        <w:t xml:space="preserve"> </w:t>
      </w:r>
      <w:r>
        <w:rPr>
          <w:spacing w:val="-5"/>
        </w:rPr>
        <w:t>倡的男女平等理念相违背。而通过所谓的“</w:t>
      </w:r>
      <w:r>
        <w:rPr>
          <w:spacing w:val="-6"/>
        </w:rPr>
        <w:t>技 巧”,实则聚焦一些话题制造性别对立获得流量，也具有一定的危害性。某律师</w:t>
      </w:r>
      <w:r>
        <w:rPr/>
        <w:t xml:space="preserve"> </w:t>
      </w:r>
      <w:r>
        <w:rPr>
          <w:spacing w:val="-5"/>
        </w:rPr>
        <w:t>事务 所王律师从法律角度研判，从长远的</w:t>
      </w:r>
      <w:r>
        <w:rPr>
          <w:spacing w:val="-6"/>
        </w:rPr>
        <w:t>角度来看，长期接触这类内容可能会对社会主流 价值观产生怀疑甚至形成扭曲的价</w:t>
      </w:r>
      <w:r>
        <w:rPr/>
        <w:t xml:space="preserve"> </w:t>
      </w:r>
      <w:r>
        <w:rPr>
          <w:spacing w:val="-2"/>
        </w:rPr>
        <w:t>值观。</w:t>
      </w:r>
    </w:p>
    <w:p>
      <w:pPr>
        <w:pStyle w:val="BodyText"/>
        <w:ind w:left="12" w:right="80" w:firstLine="427"/>
        <w:spacing w:before="265" w:line="360" w:lineRule="auto"/>
        <w:rPr/>
      </w:pPr>
      <w:r>
        <w:rPr>
          <w:spacing w:val="-5"/>
        </w:rPr>
        <w:t>专家建议，对于涉及情感咨询类的内容，应做好资质审查，也希望平台和社会力 量可以提供一些资源，帮助主播们通过</w:t>
      </w:r>
      <w:r>
        <w:rPr>
          <w:spacing w:val="17"/>
        </w:rPr>
        <w:t xml:space="preserve"> </w:t>
      </w:r>
      <w:r>
        <w:rPr>
          <w:spacing w:val="-6"/>
        </w:rPr>
        <w:t>更积极健康的方式实现盈利和自我表达。</w:t>
      </w:r>
    </w:p>
    <w:p>
      <w:pPr>
        <w:pStyle w:val="BodyText"/>
        <w:ind w:left="9" w:right="80" w:firstLine="428"/>
        <w:spacing w:before="266" w:line="367" w:lineRule="auto"/>
        <w:jc w:val="both"/>
        <w:rPr/>
      </w:pPr>
      <w:r>
        <w:rPr>
          <w:spacing w:val="-4"/>
        </w:rPr>
        <w:t>Q 市基层法律服务协会胡会长认为，治理此类乱象的重</w:t>
      </w:r>
      <w:r>
        <w:rPr>
          <w:spacing w:val="-5"/>
        </w:rPr>
        <w:t>点在于加强视频平台的管 理。比如优化推荐机制，着力解决平台</w:t>
      </w:r>
      <w:r>
        <w:rPr/>
        <w:t xml:space="preserve"> </w:t>
      </w:r>
      <w:r>
        <w:rPr>
          <w:spacing w:val="-7"/>
        </w:rPr>
        <w:t>算法价值导向存在偏差问题；优化流量分配机 制，防止“重指标轻质</w:t>
      </w:r>
      <w:r>
        <w:rPr>
          <w:spacing w:val="-8"/>
        </w:rPr>
        <w:t>量”现象；强化平台审核把关，着力解决平台审核机制不</w:t>
      </w:r>
      <w:r>
        <w:rPr/>
        <w:t xml:space="preserve"> </w:t>
      </w:r>
      <w:r>
        <w:rPr>
          <w:spacing w:val="-5"/>
        </w:rPr>
        <w:t>规范 和审核标准不够全面等问题；严格执</w:t>
      </w:r>
      <w:r>
        <w:rPr>
          <w:spacing w:val="-6"/>
        </w:rPr>
        <w:t>法，对造成违法不良信息恶意传播的平台和主播 进行责令改正、账号处置及相应行</w:t>
      </w:r>
      <w:r>
        <w:rPr/>
        <w:t xml:space="preserve"> </w:t>
      </w:r>
      <w:r>
        <w:rPr>
          <w:spacing w:val="-3"/>
        </w:rPr>
        <w:t>政处罚。</w:t>
      </w:r>
    </w:p>
    <w:p>
      <w:pPr>
        <w:spacing w:line="367" w:lineRule="auto"/>
        <w:sectPr>
          <w:headerReference w:type="default" r:id="rId7"/>
          <w:footerReference w:type="default" r:id="rId8"/>
          <w:pgSz w:w="11906" w:h="16839"/>
          <w:pgMar w:top="1074" w:right="567" w:bottom="731" w:left="564" w:header="414" w:footer="567" w:gutter="0"/>
        </w:sectPr>
        <w:rPr/>
      </w:pPr>
    </w:p>
    <w:p>
      <w:pPr>
        <w:pStyle w:val="BodyText"/>
        <w:ind w:left="68" w:right="100" w:firstLine="427"/>
        <w:spacing w:before="34" w:line="366" w:lineRule="auto"/>
        <w:jc w:val="both"/>
        <w:rPr/>
      </w:pPr>
      <w:r>
        <w:rPr>
          <w:spacing w:val="-4"/>
        </w:rPr>
        <w:t>还有专家认为，婚姻是人生的重要选择，绝</w:t>
      </w:r>
      <w:r>
        <w:rPr>
          <w:spacing w:val="-5"/>
        </w:rPr>
        <w:t>不是某个人的只言片语或者所谓情感 咨询就能选择成功的，还是要树立正确</w:t>
      </w:r>
      <w:r>
        <w:rPr/>
        <w:t xml:space="preserve"> </w:t>
      </w:r>
      <w:r>
        <w:rPr>
          <w:spacing w:val="-7"/>
        </w:rPr>
        <w:t>择偶观，把人生的选择权抓在自己手里，而不 是寄希望于别人替自</w:t>
      </w:r>
      <w:r>
        <w:rPr>
          <w:spacing w:val="-8"/>
        </w:rPr>
        <w:t>己做决定。对于涉及情感咨询类的内容，相关平台应做好资</w:t>
      </w:r>
      <w:r>
        <w:rPr/>
        <w:t xml:space="preserve"> </w:t>
      </w:r>
      <w:r>
        <w:rPr>
          <w:spacing w:val="-6"/>
        </w:rPr>
        <w:t>质审 查。真正专业的情感咨询，应该引导人们冷静审视这段关系，在抽丝剥茧后发现症结 所在，在情绪表象之外，听到自己</w:t>
      </w:r>
      <w:r>
        <w:rPr>
          <w:spacing w:val="18"/>
        </w:rPr>
        <w:t xml:space="preserve"> </w:t>
      </w:r>
      <w:r>
        <w:rPr>
          <w:spacing w:val="-6"/>
        </w:rPr>
        <w:t>内心真正的声音，继而做出自主选择、妥善解决 问题。</w:t>
      </w:r>
    </w:p>
    <w:p>
      <w:pPr>
        <w:pStyle w:val="BodyText"/>
        <w:ind w:left="72" w:right="100" w:firstLine="424"/>
        <w:spacing w:before="266" w:line="358" w:lineRule="auto"/>
        <w:rPr/>
      </w:pPr>
      <w:r>
        <w:rPr>
          <w:spacing w:val="-6"/>
        </w:rPr>
        <w:t>4.L 市人民法院秉持“法治是最好的营商环境”,能动履职，以倾力打造司法助 企品牌为载体，以</w:t>
      </w:r>
      <w:r>
        <w:rPr>
          <w:spacing w:val="-7"/>
        </w:rPr>
        <w:t>“司法硬举措”打造“</w:t>
      </w:r>
      <w:r>
        <w:rPr/>
        <w:t xml:space="preserve"> </w:t>
      </w:r>
      <w:r>
        <w:rPr>
          <w:spacing w:val="-6"/>
        </w:rPr>
        <w:t>宜商暖环境”,助力L 市高质量发展。</w:t>
      </w:r>
    </w:p>
    <w:p>
      <w:pPr>
        <w:pStyle w:val="BodyText"/>
        <w:ind w:left="67" w:right="100" w:firstLine="420"/>
        <w:spacing w:before="267" w:line="360" w:lineRule="auto"/>
        <w:rPr/>
      </w:pPr>
      <w:r>
        <w:rPr>
          <w:spacing w:val="-4"/>
        </w:rPr>
        <w:t>“法官的授课针对性很强，围绕工程建设、购销合同这些我们企</w:t>
      </w:r>
      <w:r>
        <w:rPr>
          <w:spacing w:val="-5"/>
        </w:rPr>
        <w:t>业生产经营中的 常见纠纷进行了深入浅出地讲解，非常</w:t>
      </w:r>
      <w:r>
        <w:rPr/>
        <w:t xml:space="preserve"> </w:t>
      </w:r>
      <w:r>
        <w:rPr>
          <w:spacing w:val="-6"/>
        </w:rPr>
        <w:t>解渴!”在认真听完法律宣讲后，Y 石化产业 园区王经理高兴地说。</w:t>
      </w:r>
    </w:p>
    <w:p>
      <w:pPr>
        <w:pStyle w:val="BodyText"/>
        <w:ind w:left="71" w:right="100" w:firstLine="422"/>
        <w:spacing w:before="265" w:line="359" w:lineRule="auto"/>
        <w:rPr/>
      </w:pPr>
      <w:r>
        <w:rPr>
          <w:spacing w:val="-6"/>
        </w:rPr>
        <w:t>Y产业园的炼化一体化项目是省内有史以来单体投资规模最大的工业项目，作为</w:t>
      </w:r>
      <w:r>
        <w:rPr>
          <w:spacing w:val="-20"/>
        </w:rPr>
        <w:t xml:space="preserve"> </w:t>
      </w:r>
      <w:r>
        <w:rPr>
          <w:spacing w:val="-6"/>
        </w:rPr>
        <w:t>全省新旧动能转换的标志性</w:t>
      </w:r>
      <w:r>
        <w:rPr>
          <w:spacing w:val="-7"/>
        </w:rPr>
        <w:t>工程，工程建</w:t>
      </w:r>
      <w:r>
        <w:rPr/>
        <w:t xml:space="preserve"> </w:t>
      </w:r>
      <w:r>
        <w:rPr>
          <w:spacing w:val="-6"/>
        </w:rPr>
        <w:t>设、物资采购招标、员工管理……无一不是 产业园区建设初期的关键环节。</w:t>
      </w:r>
    </w:p>
    <w:p>
      <w:pPr>
        <w:pStyle w:val="BodyText"/>
        <w:ind w:left="532"/>
        <w:spacing w:before="267" w:line="228" w:lineRule="auto"/>
        <w:rPr/>
      </w:pPr>
      <w:r>
        <w:rPr>
          <w:spacing w:val="-6"/>
        </w:rPr>
        <w:t>自从2023年4月L 市人民法院在这里设立法官工作站后，定期的“送法进</w:t>
      </w:r>
      <w:r>
        <w:rPr>
          <w:spacing w:val="-7"/>
        </w:rPr>
        <w:t>企业” 活动已经成为常态。</w:t>
      </w:r>
    </w:p>
    <w:p>
      <w:pPr>
        <w:spacing w:line="324" w:lineRule="auto"/>
        <w:rPr>
          <w:rFonts w:ascii="Arial"/>
          <w:sz w:val="21"/>
        </w:rPr>
      </w:pPr>
      <w:r/>
    </w:p>
    <w:p>
      <w:pPr>
        <w:pStyle w:val="BodyText"/>
        <w:ind w:left="72" w:right="100" w:firstLine="431"/>
        <w:spacing w:before="65" w:line="360" w:lineRule="auto"/>
        <w:rPr/>
      </w:pPr>
      <w:r>
        <w:rPr>
          <w:spacing w:val="-6"/>
        </w:rPr>
        <w:t>市场主体是经济发展的力量载体，市场主体的需求在哪里，司法服务的脚步就要</w:t>
      </w:r>
      <w:r>
        <w:rPr>
          <w:spacing w:val="-14"/>
        </w:rPr>
        <w:t xml:space="preserve"> </w:t>
      </w:r>
      <w:r>
        <w:rPr>
          <w:spacing w:val="-6"/>
        </w:rPr>
        <w:t>跟进到哪里。2023年，L</w:t>
      </w:r>
      <w:r>
        <w:rPr>
          <w:spacing w:val="85"/>
        </w:rPr>
        <w:t xml:space="preserve"> </w:t>
      </w:r>
      <w:r>
        <w:rPr>
          <w:spacing w:val="-6"/>
        </w:rPr>
        <w:t>市法院累计联</w:t>
      </w:r>
      <w:r>
        <w:rPr/>
        <w:t xml:space="preserve"> </w:t>
      </w:r>
      <w:r>
        <w:rPr>
          <w:spacing w:val="-5"/>
        </w:rPr>
        <w:t>系走访各类市场主体1200余家，帮助解</w:t>
      </w:r>
      <w:r>
        <w:rPr>
          <w:spacing w:val="-6"/>
        </w:rPr>
        <w:t>决法</w:t>
      </w:r>
    </w:p>
    <w:p>
      <w:pPr>
        <w:pStyle w:val="BodyText"/>
        <w:ind w:left="497"/>
        <w:spacing w:before="264" w:line="228" w:lineRule="auto"/>
        <w:rPr/>
      </w:pPr>
      <w:r>
        <w:rPr>
          <w:spacing w:val="-5"/>
        </w:rPr>
        <w:t>律问题1356个，努力让重点企业参天大树、中小微企</w:t>
      </w:r>
      <w:r>
        <w:rPr>
          <w:spacing w:val="-6"/>
        </w:rPr>
        <w:t>业如茵绿草，共享法治化营商环境的阳光雨露。</w:t>
      </w:r>
    </w:p>
    <w:p>
      <w:pPr>
        <w:spacing w:line="323" w:lineRule="auto"/>
        <w:rPr>
          <w:rFonts w:ascii="Arial"/>
          <w:sz w:val="21"/>
        </w:rPr>
      </w:pPr>
      <w:r/>
    </w:p>
    <w:p>
      <w:pPr>
        <w:pStyle w:val="BodyText"/>
        <w:ind w:left="69" w:right="100" w:firstLine="430"/>
        <w:spacing w:before="65" w:line="365" w:lineRule="auto"/>
        <w:jc w:val="both"/>
        <w:rPr/>
      </w:pPr>
      <w:r>
        <w:rPr>
          <w:spacing w:val="-4"/>
        </w:rPr>
        <w:t>2023年9月11日，L 市人民法院4名执行干警驾驶1辆警车赶往千里之外的G</w:t>
      </w:r>
      <w:r>
        <w:rPr>
          <w:spacing w:val="90"/>
        </w:rPr>
        <w:t xml:space="preserve"> </w:t>
      </w:r>
      <w:r>
        <w:rPr>
          <w:spacing w:val="-4"/>
        </w:rPr>
        <w:t>市，来回3200千米，为企业追讨3万余元执行</w:t>
      </w:r>
      <w:r>
        <w:rPr/>
        <w:t xml:space="preserve"> </w:t>
      </w:r>
      <w:r>
        <w:rPr>
          <w:spacing w:val="-5"/>
        </w:rPr>
        <w:t>案款。L 法院不算“成本账”,只算 “营商账”“民心账”。</w:t>
      </w:r>
      <w:r>
        <w:rPr>
          <w:spacing w:val="-6"/>
        </w:rPr>
        <w:t>看到执行干警风尘仆仆，被执行人-改之前拒不履行的态度， 一</w:t>
      </w:r>
      <w:r>
        <w:rPr/>
        <w:t xml:space="preserve"> </w:t>
      </w:r>
      <w:r>
        <w:rPr>
          <w:spacing w:val="-5"/>
        </w:rPr>
        <w:t>次性付清案款。</w:t>
      </w:r>
    </w:p>
    <w:p>
      <w:pPr>
        <w:pStyle w:val="BodyText"/>
        <w:ind w:left="69" w:firstLine="417"/>
        <w:spacing w:before="265" w:line="359" w:lineRule="auto"/>
        <w:rPr/>
      </w:pPr>
      <w:r>
        <w:rPr>
          <w:spacing w:val="-2"/>
        </w:rPr>
        <w:t>“有这么好的营商环境，我们每个企业都铆足干劲抓生产。2024年</w:t>
      </w:r>
      <w:r>
        <w:rPr>
          <w:spacing w:val="-3"/>
        </w:rPr>
        <w:t>我们目标是二 期建设投产，产值力争达到12万吨。”</w:t>
      </w:r>
      <w:r>
        <w:rPr/>
        <w:t xml:space="preserve"> </w:t>
      </w:r>
      <w:r>
        <w:rPr>
          <w:spacing w:val="-6"/>
        </w:rPr>
        <w:t>案件原告L 市某材料公司郭总经理说。</w:t>
      </w:r>
    </w:p>
    <w:p>
      <w:pPr>
        <w:pStyle w:val="BodyText"/>
        <w:ind w:left="68" w:right="100" w:firstLine="427"/>
        <w:spacing w:before="267" w:line="364" w:lineRule="auto"/>
        <w:jc w:val="both"/>
        <w:rPr/>
      </w:pPr>
      <w:r>
        <w:rPr>
          <w:spacing w:val="-4"/>
        </w:rPr>
        <w:t>L 市两级法院充分发挥刑事审判职能，严厉打击侵害企</w:t>
      </w:r>
      <w:r>
        <w:rPr>
          <w:spacing w:val="-5"/>
        </w:rPr>
        <w:t>业正常经营的各类犯罪， 让刑事审判工作助力优化法治化营商环</w:t>
      </w:r>
      <w:r>
        <w:rPr/>
        <w:t xml:space="preserve"> </w:t>
      </w:r>
      <w:r>
        <w:rPr>
          <w:spacing w:val="-5"/>
        </w:rPr>
        <w:t>境。2023年，全市法院公正高效审结涉企民商</w:t>
      </w:r>
      <w:r>
        <w:rPr>
          <w:spacing w:val="82"/>
        </w:rPr>
        <w:t xml:space="preserve"> </w:t>
      </w:r>
      <w:r>
        <w:rPr>
          <w:spacing w:val="-5"/>
        </w:rPr>
        <w:t>事纠纷5698件，平均审理用时同比减少27天。L 市人民法院通过引入“小法滴</w:t>
      </w:r>
      <w:r>
        <w:rPr/>
        <w:t xml:space="preserve"> </w:t>
      </w:r>
      <w:r>
        <w:rPr>
          <w:spacing w:val="-6"/>
        </w:rPr>
        <w:t>”智 能机器人，试点推行“无书记员记录”庭审模式，对金融案件进行快审智审，审理时</w:t>
      </w:r>
      <w:r>
        <w:rPr>
          <w:spacing w:val="90"/>
        </w:rPr>
        <w:t xml:space="preserve"> </w:t>
      </w:r>
      <w:r>
        <w:rPr>
          <w:spacing w:val="-6"/>
        </w:rPr>
        <w:t>长同比缩短43天。</w:t>
      </w:r>
    </w:p>
    <w:p>
      <w:pPr>
        <w:pStyle w:val="BodyText"/>
        <w:ind w:left="70" w:right="100" w:firstLine="425"/>
        <w:spacing w:before="264" w:line="365" w:lineRule="auto"/>
        <w:jc w:val="both"/>
        <w:rPr/>
      </w:pPr>
      <w:r>
        <w:rPr>
          <w:spacing w:val="-6"/>
        </w:rPr>
        <w:t>L 市检察机关能动履职，持续开展涉民营企业民事检察专项监督。2023年，起诉 破坏市场经济秩序犯罪125人，同比上升</w:t>
      </w:r>
      <w:r>
        <w:rPr>
          <w:spacing w:val="3"/>
        </w:rPr>
        <w:t xml:space="preserve"> </w:t>
      </w:r>
      <w:r>
        <w:rPr>
          <w:spacing w:val="-10"/>
        </w:rPr>
        <w:t>177.78%。办理省内首例协助外省跨区域合 规考察等案件8件，1件案件入选全省第一批涉案企业合规典型案例，并获评全区听 证</w:t>
      </w:r>
      <w:r>
        <w:rPr/>
        <w:t xml:space="preserve"> </w:t>
      </w:r>
      <w:r>
        <w:rPr>
          <w:spacing w:val="-5"/>
        </w:rPr>
        <w:t>工作典型案例。</w:t>
      </w:r>
    </w:p>
    <w:p>
      <w:pPr>
        <w:pStyle w:val="BodyText"/>
        <w:ind w:left="67" w:right="100" w:firstLine="430"/>
        <w:spacing w:before="264" w:line="365" w:lineRule="auto"/>
        <w:jc w:val="both"/>
        <w:rPr/>
      </w:pPr>
      <w:r>
        <w:rPr>
          <w:spacing w:val="-6"/>
        </w:rPr>
        <w:t>全市公安机关严打各类涉企突出违法犯罪行为，当好法治化营商环境“</w:t>
      </w:r>
      <w:r>
        <w:rPr>
          <w:spacing w:val="-7"/>
        </w:rPr>
        <w:t>护航员”, 加强对企业周边重点区域巡逻防控，通</w:t>
      </w:r>
      <w:r>
        <w:rPr/>
        <w:t xml:space="preserve"> </w:t>
      </w:r>
      <w:r>
        <w:rPr>
          <w:spacing w:val="-5"/>
        </w:rPr>
        <w:t>过阵地前沿、警务前移、警力前置，推进“</w:t>
      </w:r>
      <w:r>
        <w:rPr>
          <w:spacing w:val="-6"/>
        </w:rPr>
        <w:t>基 层党建+社区警务”工作模式、推广“网上警务室”等，常态化、规范化护航企</w:t>
      </w:r>
      <w:r>
        <w:rPr/>
        <w:t xml:space="preserve"> </w:t>
      </w:r>
      <w:r>
        <w:rPr>
          <w:spacing w:val="-6"/>
        </w:rPr>
        <w:t>业发 展，消除影响企业发展的治安隐患，为商企安心发展打下坚实“地基”。</w:t>
      </w:r>
    </w:p>
    <w:p>
      <w:pPr>
        <w:spacing w:line="365" w:lineRule="auto"/>
        <w:sectPr>
          <w:headerReference w:type="default" r:id="rId9"/>
          <w:footerReference w:type="default" r:id="rId10"/>
          <w:pgSz w:w="11906" w:h="16839"/>
          <w:pgMar w:top="1074" w:right="547" w:bottom="730" w:left="506" w:header="422" w:footer="567" w:gutter="0"/>
        </w:sectPr>
        <w:rPr/>
      </w:pPr>
    </w:p>
    <w:p>
      <w:pPr>
        <w:pStyle w:val="BodyText"/>
        <w:ind w:left="68" w:right="100" w:firstLine="430"/>
        <w:spacing w:before="31" w:line="363" w:lineRule="auto"/>
        <w:jc w:val="both"/>
        <w:rPr/>
      </w:pPr>
      <w:r>
        <w:rPr>
          <w:spacing w:val="-6"/>
        </w:rPr>
        <w:t>S 区作为L 市产业布局“副中心”,是L 市经济增长的重要引擎。S 区人民法院 联合县工会、人社牵头在工业园区打造实</w:t>
      </w:r>
      <w:r>
        <w:rPr/>
        <w:t xml:space="preserve"> </w:t>
      </w:r>
      <w:r>
        <w:rPr>
          <w:spacing w:val="-6"/>
        </w:rPr>
        <w:t>体化多元调解工作站，设立S区人大代表联 系点、劳动权益保障联动调处工作站以及科技巡回审判庭，推动“多方入驻、合署</w:t>
      </w:r>
      <w:r>
        <w:rPr>
          <w:spacing w:val="18"/>
        </w:rPr>
        <w:t xml:space="preserve"> </w:t>
      </w:r>
      <w:r>
        <w:rPr>
          <w:spacing w:val="-6"/>
        </w:rPr>
        <w:t>办 公”,助力企业纠纷溯源治理、多元解纷。</w:t>
      </w:r>
    </w:p>
    <w:p>
      <w:pPr>
        <w:pStyle w:val="BodyText"/>
        <w:ind w:left="66" w:right="100" w:firstLine="429"/>
        <w:spacing w:before="269" w:line="364" w:lineRule="auto"/>
        <w:rPr/>
      </w:pPr>
      <w:r>
        <w:rPr>
          <w:spacing w:val="-6"/>
        </w:rPr>
        <w:t>L 市紧盯市场和企业需求，坚持和发展新时代“枫桥经验”,全面深化“放管服” 改革</w:t>
      </w:r>
      <w:r>
        <w:rPr>
          <w:spacing w:val="-7"/>
        </w:rPr>
        <w:t>，为市场主体提供优质、高效、便</w:t>
      </w:r>
      <w:r>
        <w:rPr/>
        <w:t xml:space="preserve"> </w:t>
      </w:r>
      <w:r>
        <w:rPr>
          <w:spacing w:val="-5"/>
        </w:rPr>
        <w:t>捷的法治服务。截至2024年初，全市在S 区等产业聚集区设立法律服务工作站点</w:t>
      </w:r>
      <w:r>
        <w:rPr>
          <w:spacing w:val="-6"/>
        </w:rPr>
        <w:t>、巡回法庭共14个，在大型企业设立警务室、</w:t>
      </w:r>
      <w:r>
        <w:rPr/>
        <w:t xml:space="preserve"> </w:t>
      </w:r>
      <w:r>
        <w:rPr>
          <w:spacing w:val="-6"/>
        </w:rPr>
        <w:t>在中小型企业确定联系民警、在重点项目建设工地设立固定或流动警务服务点，形成多元 化法律服务体系。</w:t>
      </w:r>
    </w:p>
    <w:p>
      <w:pPr>
        <w:pStyle w:val="BodyText"/>
        <w:ind w:left="70" w:right="100" w:firstLine="425"/>
        <w:spacing w:before="266" w:line="358" w:lineRule="auto"/>
        <w:rPr/>
      </w:pPr>
      <w:r>
        <w:rPr>
          <w:spacing w:val="-4"/>
        </w:rPr>
        <w:t>L 市委常委、政法委彭书记表示，L 市政法系统将坚持解放思想</w:t>
      </w:r>
      <w:r>
        <w:rPr>
          <w:spacing w:val="-5"/>
        </w:rPr>
        <w:t>、创新求变，用 政法“服务指数”保障市场主体“发展</w:t>
      </w:r>
      <w:r>
        <w:rPr/>
        <w:t xml:space="preserve"> </w:t>
      </w:r>
      <w:r>
        <w:rPr>
          <w:spacing w:val="-6"/>
        </w:rPr>
        <w:t>指数”,切实用法治为L 高质量发展保驾 护航。</w:t>
      </w:r>
    </w:p>
    <w:p>
      <w:pPr>
        <w:pStyle w:val="BodyText"/>
        <w:ind w:left="69" w:right="69" w:firstLine="432"/>
        <w:spacing w:before="266" w:line="364" w:lineRule="auto"/>
        <w:jc w:val="both"/>
        <w:rPr/>
      </w:pPr>
      <w:r>
        <w:rPr>
          <w:spacing w:val="-4"/>
        </w:rPr>
        <w:t>5.2024年3月8日，十四届全国人大二次会议举行第二次全体会议，听</w:t>
      </w:r>
      <w:r>
        <w:rPr>
          <w:spacing w:val="-5"/>
        </w:rPr>
        <w:t>取最高人 民法院工作报告。过去一年，人民法院坚</w:t>
      </w:r>
      <w:r>
        <w:rPr/>
        <w:t xml:space="preserve"> </w:t>
      </w:r>
      <w:r>
        <w:rPr>
          <w:spacing w:val="-7"/>
        </w:rPr>
        <w:t>决贯彻落实党中央决策部署，牢固树立能动 司法理念，以“案结事了政通人和”为审判目标，做实为大局服务、为人民司法，</w:t>
      </w:r>
      <w:r>
        <w:rPr>
          <w:spacing w:val="3"/>
        </w:rPr>
        <w:t xml:space="preserve"> </w:t>
      </w:r>
      <w:r>
        <w:rPr>
          <w:spacing w:val="-6"/>
        </w:rPr>
        <w:t>用 心用情办好关系民心向背的“小案”,久久为功解决好群众关心的“难事”,交出了一 份司法为民、公正司法的优秀答卷。</w:t>
      </w:r>
    </w:p>
    <w:p>
      <w:pPr>
        <w:pStyle w:val="BodyText"/>
        <w:ind w:left="67" w:right="100" w:firstLine="432"/>
        <w:spacing w:before="268" w:line="367" w:lineRule="auto"/>
        <w:jc w:val="both"/>
        <w:rPr/>
      </w:pPr>
      <w:r>
        <w:rPr>
          <w:spacing w:val="-6"/>
        </w:rPr>
        <w:t>人民法院审理的各种法律关系，其本质是各类主体之间的利益冲突，平等保障各</w:t>
      </w:r>
      <w:r>
        <w:rPr>
          <w:spacing w:val="73"/>
        </w:rPr>
        <w:t xml:space="preserve"> </w:t>
      </w:r>
      <w:r>
        <w:rPr>
          <w:spacing w:val="-6"/>
        </w:rPr>
        <w:t>类主体的合法权</w:t>
      </w:r>
      <w:r>
        <w:rPr>
          <w:spacing w:val="-7"/>
        </w:rPr>
        <w:t>益是最高人民法院对社</w:t>
      </w:r>
      <w:r>
        <w:rPr/>
        <w:t xml:space="preserve"> </w:t>
      </w:r>
      <w:r>
        <w:rPr>
          <w:spacing w:val="-5"/>
        </w:rPr>
        <w:t>会公众的郑重承诺。2023年知识产权法庭共受</w:t>
      </w:r>
      <w:r>
        <w:rPr>
          <w:spacing w:val="88"/>
        </w:rPr>
        <w:t xml:space="preserve"> </w:t>
      </w:r>
      <w:r>
        <w:rPr>
          <w:spacing w:val="-5"/>
        </w:rPr>
        <w:t>理技术类知识产权和垄断案件7776件，同比增长25.8%,其中新收涉外、涉港澳</w:t>
      </w:r>
      <w:r>
        <w:rPr/>
        <w:t xml:space="preserve"> </w:t>
      </w:r>
      <w:r>
        <w:rPr>
          <w:spacing w:val="-5"/>
        </w:rPr>
        <w:t>台案</w:t>
      </w:r>
      <w:r>
        <w:rPr>
          <w:spacing w:val="73"/>
        </w:rPr>
        <w:t xml:space="preserve"> </w:t>
      </w:r>
      <w:r>
        <w:rPr>
          <w:spacing w:val="-5"/>
        </w:rPr>
        <w:t>件490件，同比增长7.2%。因信而威，最高人民法院通过受理案件在老百姓心中、 在中外企业心中播种下“信赖”的种</w:t>
      </w:r>
      <w:r>
        <w:rPr/>
        <w:t xml:space="preserve"> </w:t>
      </w:r>
      <w:r>
        <w:rPr>
          <w:spacing w:val="-5"/>
        </w:rPr>
        <w:t>子，开出“权威”的花。</w:t>
      </w:r>
    </w:p>
    <w:p>
      <w:pPr>
        <w:pStyle w:val="BodyText"/>
        <w:ind w:left="68" w:right="100" w:firstLine="432"/>
        <w:spacing w:before="265" w:line="367" w:lineRule="auto"/>
        <w:jc w:val="both"/>
        <w:rPr/>
      </w:pPr>
      <w:r>
        <w:rPr>
          <w:spacing w:val="-5"/>
        </w:rPr>
        <w:t>最高人民法院坚持“从政治上看”与“从法治上办”的结合，注重案件办理 “三个效果”的统一，有力维护国家利益和</w:t>
      </w:r>
      <w:r>
        <w:rPr>
          <w:spacing w:val="15"/>
        </w:rPr>
        <w:t xml:space="preserve"> </w:t>
      </w:r>
      <w:r>
        <w:rPr>
          <w:spacing w:val="-7"/>
        </w:rPr>
        <w:t>人民利益。法律是利益平衡的艺术，更是 保护人民的“利刃”。有力</w:t>
      </w:r>
      <w:r>
        <w:rPr>
          <w:spacing w:val="-8"/>
        </w:rPr>
        <w:t>打击违法犯罪，规范权利人合理行使权利，保护激励科技</w:t>
      </w:r>
      <w:r>
        <w:rPr/>
        <w:t xml:space="preserve"> </w:t>
      </w:r>
      <w:r>
        <w:rPr>
          <w:spacing w:val="-7"/>
        </w:rPr>
        <w:t>创新，促进经济社会高质量发展是人民法院义不容辞的光荣使命。最</w:t>
      </w:r>
      <w:r>
        <w:rPr>
          <w:spacing w:val="-8"/>
        </w:rPr>
        <w:t>高人民法院不怕 苦、敢担当、有作为，用严格保护的司法</w:t>
      </w:r>
      <w:r>
        <w:rPr/>
        <w:t xml:space="preserve"> </w:t>
      </w:r>
      <w:r>
        <w:rPr>
          <w:spacing w:val="-6"/>
        </w:rPr>
        <w:t>强音，打造河清海晏、乾坤朗朗的法治 中国。</w:t>
      </w:r>
    </w:p>
    <w:p>
      <w:pPr>
        <w:pStyle w:val="BodyText"/>
        <w:ind w:left="71" w:firstLine="429"/>
        <w:spacing w:before="263" w:line="366" w:lineRule="auto"/>
        <w:jc w:val="both"/>
        <w:rPr/>
      </w:pPr>
      <w:r>
        <w:rPr>
          <w:spacing w:val="-3"/>
        </w:rPr>
        <w:t>如何让法官们真正理解群众的急难愁盼，如何让人民法院的判决真正地保护群众 的利益，“如我在诉”“公正与效率”</w:t>
      </w:r>
      <w:r>
        <w:rPr>
          <w:spacing w:val="9"/>
        </w:rPr>
        <w:t xml:space="preserve"> </w:t>
      </w:r>
      <w:r>
        <w:rPr>
          <w:spacing w:val="-6"/>
        </w:rPr>
        <w:t>是最高人民法院提出的最优解。最高人民法院张 军院长多次讲到“要依法办案，但不能只就案办案”。办一案易，解--结难；</w:t>
      </w:r>
      <w:r>
        <w:rPr>
          <w:spacing w:val="11"/>
        </w:rPr>
        <w:t xml:space="preserve"> </w:t>
      </w:r>
      <w:r>
        <w:rPr>
          <w:spacing w:val="-7"/>
        </w:rPr>
        <w:t>结一案 易，了一事难。一纸裁判并非老百姓所求，如何能让</w:t>
      </w:r>
      <w:r>
        <w:rPr>
          <w:spacing w:val="-8"/>
        </w:rPr>
        <w:t>一纸裁判平不平之事是党和国家、人民群众对人民法院的殷殷期盼</w:t>
      </w:r>
      <w:r>
        <w:rPr/>
        <w:t xml:space="preserve">  </w:t>
      </w:r>
      <w:r>
        <w:rPr>
          <w:spacing w:val="-8"/>
        </w:rPr>
        <w:t>,</w:t>
      </w:r>
      <w:r>
        <w:rPr>
          <w:spacing w:val="53"/>
        </w:rPr>
        <w:t xml:space="preserve"> </w:t>
      </w:r>
      <w:r>
        <w:rPr>
          <w:spacing w:val="-8"/>
        </w:rPr>
        <w:t>也是人民法院的永久考题，而答案也在问题之中。</w:t>
      </w:r>
    </w:p>
    <w:p>
      <w:pPr>
        <w:pStyle w:val="BodyText"/>
        <w:ind w:left="69" w:right="100" w:firstLine="417"/>
        <w:spacing w:before="267" w:line="365" w:lineRule="auto"/>
        <w:jc w:val="both"/>
        <w:rPr/>
      </w:pPr>
      <w:r>
        <w:rPr>
          <w:spacing w:val="-4"/>
        </w:rPr>
        <w:t>“能动司法”意蕴丰富，包含了“公正与效率”“如我在诉”“</w:t>
      </w:r>
      <w:r>
        <w:rPr>
          <w:spacing w:val="-5"/>
        </w:rPr>
        <w:t>到‘头拱地’也要 把人民群众的揪心事办好”“审理一</w:t>
      </w:r>
      <w:r>
        <w:rPr/>
        <w:t xml:space="preserve"> </w:t>
      </w:r>
      <w:r>
        <w:rPr>
          <w:spacing w:val="-7"/>
        </w:rPr>
        <w:t>案，治理一片”“让诉讼程序不反复，让人民群众 少折腾”……2023年以来，最高人民法院用一</w:t>
      </w:r>
      <w:r>
        <w:rPr>
          <w:spacing w:val="-8"/>
        </w:rPr>
        <w:t>件件案件解释了“能动”的含</w:t>
      </w:r>
      <w:r>
        <w:rPr/>
        <w:t xml:space="preserve"> </w:t>
      </w:r>
      <w:r>
        <w:rPr>
          <w:spacing w:val="-6"/>
        </w:rPr>
        <w:t>义，践 行了“能动”的含义，也丰富了“能动”的含义。</w:t>
      </w:r>
    </w:p>
    <w:p>
      <w:pPr>
        <w:pStyle w:val="BodyText"/>
        <w:ind w:left="68"/>
        <w:spacing w:before="265" w:line="228" w:lineRule="auto"/>
        <w:rPr/>
      </w:pPr>
      <w:r>
        <w:rPr>
          <w:b/>
          <w:bCs/>
          <w:spacing w:val="-5"/>
        </w:rPr>
        <w:t>作答要求：</w:t>
      </w:r>
    </w:p>
    <w:p>
      <w:pPr>
        <w:spacing w:line="325" w:lineRule="auto"/>
        <w:rPr>
          <w:rFonts w:ascii="Arial"/>
          <w:sz w:val="21"/>
        </w:rPr>
      </w:pPr>
      <w:r/>
    </w:p>
    <w:p>
      <w:pPr>
        <w:pStyle w:val="BodyText"/>
        <w:ind w:left="69" w:right="100" w:firstLine="1"/>
        <w:spacing w:before="66" w:line="360" w:lineRule="auto"/>
        <w:rPr/>
      </w:pPr>
      <w:r>
        <w:rPr>
          <w:spacing w:val="-5"/>
        </w:rPr>
        <w:t>一 、请根据“给定资料1”,谈谈B 市</w:t>
      </w:r>
      <w:r>
        <w:rPr>
          <w:spacing w:val="-11"/>
        </w:rPr>
        <w:t xml:space="preserve"> </w:t>
      </w:r>
      <w:r>
        <w:rPr>
          <w:spacing w:val="-5"/>
        </w:rPr>
        <w:t>A 区人民法院少年法庭是如何 护航未成年人成长的。(10分)要求：(1)全面、准确、有</w:t>
      </w:r>
      <w:r>
        <w:rPr/>
        <w:t xml:space="preserve"> </w:t>
      </w:r>
      <w:r>
        <w:rPr>
          <w:spacing w:val="-5"/>
        </w:rPr>
        <w:t>条理；(2)字数不超过300字。</w:t>
      </w:r>
    </w:p>
    <w:p>
      <w:pPr>
        <w:spacing w:line="360" w:lineRule="auto"/>
        <w:sectPr>
          <w:headerReference w:type="default" r:id="rId11"/>
          <w:footerReference w:type="default" r:id="rId12"/>
          <w:pgSz w:w="11906" w:h="16839"/>
          <w:pgMar w:top="1074" w:right="547" w:bottom="732" w:left="506" w:header="434" w:footer="567" w:gutter="0"/>
        </w:sectPr>
        <w:rPr/>
      </w:pPr>
    </w:p>
    <w:p>
      <w:pPr>
        <w:pStyle w:val="BodyText"/>
        <w:ind w:left="67" w:right="284" w:firstLine="3"/>
        <w:spacing w:before="31" w:line="364" w:lineRule="auto"/>
        <w:jc w:val="both"/>
        <w:rPr/>
      </w:pPr>
      <w:r>
        <w:rPr>
          <w:spacing w:val="-7"/>
        </w:rPr>
        <w:t>二、C 市准备将优秀司法工作者的事例在网上进行一系列的公开报道。</w:t>
      </w:r>
      <w:r>
        <w:rPr>
          <w:spacing w:val="-22"/>
        </w:rPr>
        <w:t xml:space="preserve"> </w:t>
      </w:r>
      <w:r>
        <w:rPr>
          <w:spacing w:val="-7"/>
        </w:rPr>
        <w:t>假设你是C 市委办公室的工作人员，请你根据“给定资</w:t>
      </w:r>
      <w:r>
        <w:rPr/>
        <w:t xml:space="preserve"> </w:t>
      </w:r>
      <w:r>
        <w:rPr>
          <w:spacing w:val="-4"/>
        </w:rPr>
        <w:t>料2”,就孙法官  的事迹写一篇报道。(20分)要求：</w:t>
      </w:r>
      <w:r>
        <w:rPr>
          <w:spacing w:val="35"/>
        </w:rPr>
        <w:t xml:space="preserve"> </w:t>
      </w:r>
      <w:r>
        <w:rPr>
          <w:spacing w:val="-4"/>
        </w:rPr>
        <w:t>(1)紧扣资料，内容具体；(2)思路清晰，语言流畅；(3)字数不超过600</w:t>
      </w:r>
      <w:r>
        <w:rPr/>
        <w:t xml:space="preserve"> </w:t>
      </w:r>
      <w:r>
        <w:rPr/>
        <w:t>字。</w:t>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pStyle w:val="BodyText"/>
        <w:ind w:left="67" w:right="284"/>
        <w:spacing w:before="65" w:line="359" w:lineRule="auto"/>
        <w:rPr/>
      </w:pPr>
      <w:r>
        <w:rPr>
          <w:spacing w:val="-5"/>
        </w:rPr>
        <w:t>三 、网监部门为推动情感类直播规范化，拟开展专项整</w:t>
      </w:r>
      <w:r>
        <w:rPr>
          <w:spacing w:val="-6"/>
        </w:rPr>
        <w:t>治行动。假如 你是调研组的一名工作人员。请根据“给定资料3”,草</w:t>
      </w:r>
      <w:r>
        <w:rPr/>
        <w:t xml:space="preserve"> </w:t>
      </w:r>
      <w:r>
        <w:rPr>
          <w:spacing w:val="-6"/>
        </w:rPr>
        <w:t>拟调研报告中的问 题与建议两部分内容的提纲。(20分)要求：(1)问题梳理全面、准确；(2)所提建议有针对性、切</w:t>
      </w:r>
      <w:r>
        <w:rPr>
          <w:spacing w:val="-7"/>
        </w:rPr>
        <w:t>实可 行；</w:t>
      </w:r>
    </w:p>
    <w:p>
      <w:pPr>
        <w:pStyle w:val="BodyText"/>
        <w:ind w:left="104"/>
        <w:spacing w:before="30" w:line="228" w:lineRule="auto"/>
        <w:rPr/>
      </w:pPr>
      <w:r>
        <w:rPr>
          <w:spacing w:val="-7"/>
        </w:rPr>
        <w:t>(3)字数不超过400字。</w:t>
      </w:r>
    </w:p>
    <w:p>
      <w:pPr>
        <w:spacing w:line="327" w:lineRule="auto"/>
        <w:rPr>
          <w:rFonts w:ascii="Arial"/>
          <w:sz w:val="21"/>
        </w:rPr>
      </w:pPr>
      <w:r/>
    </w:p>
    <w:p>
      <w:pPr>
        <w:pStyle w:val="BodyText"/>
        <w:ind w:left="87"/>
        <w:spacing w:before="65" w:line="227" w:lineRule="auto"/>
        <w:rPr/>
      </w:pPr>
      <w:r>
        <w:rPr>
          <w:spacing w:val="-7"/>
        </w:rPr>
        <w:t>四</w:t>
      </w:r>
      <w:r>
        <w:rPr>
          <w:spacing w:val="-17"/>
        </w:rPr>
        <w:t xml:space="preserve"> </w:t>
      </w:r>
      <w:r>
        <w:rPr>
          <w:spacing w:val="-7"/>
        </w:rPr>
        <w:t>、L 市创新工作机制打造更高水平法治化营商环境，被省里评为优</w:t>
      </w:r>
      <w:r>
        <w:rPr>
          <w:spacing w:val="72"/>
        </w:rPr>
        <w:t xml:space="preserve"> </w:t>
      </w:r>
      <w:r>
        <w:rPr>
          <w:spacing w:val="-7"/>
        </w:rPr>
        <w:t>化营商环境优秀典型。《L 市日报》准备开展报道，根</w:t>
      </w:r>
    </w:p>
    <w:p>
      <w:pPr>
        <w:pStyle w:val="BodyText"/>
        <w:ind w:left="66"/>
        <w:spacing w:before="157" w:line="225" w:lineRule="auto"/>
        <w:rPr/>
      </w:pPr>
      <w:r>
        <w:rPr>
          <w:spacing w:val="-4"/>
        </w:rPr>
        <w:t>据“给定资料4</w:t>
      </w:r>
      <w:r>
        <w:rPr>
          <w:spacing w:val="-76"/>
        </w:rPr>
        <w:t xml:space="preserve"> </w:t>
      </w:r>
      <w:r>
        <w:rPr>
          <w:spacing w:val="-4"/>
        </w:rPr>
        <w:t>”, 请你为该报道撰写一篇编者按。(15分)要求：</w:t>
      </w:r>
      <w:r>
        <w:rPr>
          <w:spacing w:val="31"/>
        </w:rPr>
        <w:t xml:space="preserve"> </w:t>
      </w:r>
      <w:r>
        <w:rPr>
          <w:spacing w:val="-4"/>
        </w:rPr>
        <w:t>(1)紧扣资料，内容全面</w:t>
      </w:r>
      <w:r>
        <w:rPr>
          <w:spacing w:val="-5"/>
        </w:rPr>
        <w:t>；  (2)表述准确，条理清晰；(3)</w:t>
      </w:r>
    </w:p>
    <w:p>
      <w:pPr>
        <w:pStyle w:val="BodyText"/>
        <w:ind w:left="68"/>
        <w:spacing w:before="161" w:line="228" w:lineRule="auto"/>
        <w:rPr/>
      </w:pPr>
      <w:r>
        <w:rPr>
          <w:spacing w:val="-4"/>
        </w:rPr>
        <w:t>字数不超过300字。</w:t>
      </w:r>
    </w:p>
    <w:p>
      <w:pPr>
        <w:spacing w:line="325" w:lineRule="auto"/>
        <w:rPr>
          <w:rFonts w:ascii="Arial"/>
          <w:sz w:val="21"/>
        </w:rPr>
      </w:pPr>
      <w:r/>
    </w:p>
    <w:p>
      <w:pPr>
        <w:pStyle w:val="BodyText"/>
        <w:ind w:left="68" w:right="284" w:firstLine="2"/>
        <w:spacing w:before="66" w:line="364" w:lineRule="auto"/>
        <w:jc w:val="both"/>
        <w:rPr/>
      </w:pPr>
      <w:r>
        <w:rPr>
          <w:spacing w:val="-5"/>
        </w:rPr>
        <w:t>五、请你深入思考“给定资料5”,以“能动司</w:t>
      </w:r>
      <w:r>
        <w:rPr>
          <w:spacing w:val="-6"/>
        </w:rPr>
        <w:t>法”为主题，参考 “给定资料”,联系实际，自选角度，自拟题目，写一篇文章</w:t>
      </w:r>
      <w:r>
        <w:rPr/>
        <w:t xml:space="preserve"> </w:t>
      </w:r>
      <w:r>
        <w:rPr>
          <w:spacing w:val="-7"/>
        </w:rPr>
        <w:t>。(35分)要求：</w:t>
      </w:r>
      <w:r>
        <w:rPr>
          <w:spacing w:val="30"/>
        </w:rPr>
        <w:t xml:space="preserve"> </w:t>
      </w:r>
      <w:r>
        <w:rPr>
          <w:spacing w:val="-7"/>
        </w:rPr>
        <w:t>(1)观点明确，理解深刻；  (2)思路清晰，语言流畅；</w:t>
      </w:r>
      <w:r>
        <w:rPr>
          <w:spacing w:val="28"/>
        </w:rPr>
        <w:t xml:space="preserve"> </w:t>
      </w:r>
      <w:r>
        <w:rPr>
          <w:spacing w:val="-7"/>
        </w:rPr>
        <w:t>(3)参考“给定资料”,但不拘泥于“给定资料”</w:t>
      </w:r>
      <w:r>
        <w:rPr>
          <w:spacing w:val="-73"/>
        </w:rPr>
        <w:t xml:space="preserve"> </w:t>
      </w:r>
      <w:r>
        <w:rPr>
          <w:spacing w:val="-7"/>
        </w:rPr>
        <w:t>;</w:t>
      </w:r>
      <w:r>
        <w:rPr>
          <w:spacing w:val="-59"/>
        </w:rPr>
        <w:t xml:space="preserve"> </w:t>
      </w:r>
      <w:r>
        <w:rPr>
          <w:spacing w:val="-7"/>
        </w:rPr>
        <w:t>(4)</w:t>
      </w:r>
      <w:r>
        <w:rPr/>
        <w:t xml:space="preserve"> </w:t>
      </w:r>
      <w:r>
        <w:rPr>
          <w:spacing w:val="-4"/>
        </w:rPr>
        <w:t>字数1000—</w:t>
      </w:r>
      <w:r>
        <w:rPr>
          <w:spacing w:val="87"/>
        </w:rPr>
        <w:t xml:space="preserve"> </w:t>
      </w:r>
      <w:r>
        <w:rPr>
          <w:spacing w:val="-4"/>
        </w:rPr>
        <w:t>1200字。</w:t>
      </w:r>
    </w:p>
    <w:p>
      <w:pPr>
        <w:spacing w:line="296" w:lineRule="auto"/>
        <w:rPr>
          <w:rFonts w:ascii="Arial"/>
          <w:sz w:val="21"/>
        </w:rPr>
      </w:pPr>
      <w:r/>
    </w:p>
    <w:p>
      <w:pPr>
        <w:pStyle w:val="BodyText"/>
        <w:ind w:left="69"/>
        <w:spacing w:before="66" w:line="228" w:lineRule="auto"/>
        <w:rPr/>
      </w:pPr>
      <w:r>
        <w:rPr>
          <w:b/>
          <w:bCs/>
          <w:spacing w:val="7"/>
        </w:rPr>
        <w:t>参考答案及解析</w:t>
      </w:r>
    </w:p>
    <w:p>
      <w:pPr>
        <w:pStyle w:val="BodyText"/>
        <w:ind w:left="68" w:right="1738" w:firstLine="2"/>
        <w:spacing w:before="66" w:line="273" w:lineRule="auto"/>
        <w:rPr/>
      </w:pPr>
      <w:r>
        <w:rPr>
          <w:spacing w:val="6"/>
        </w:rPr>
        <w:t>一 、请根据“给定资料</w:t>
      </w:r>
      <w:r>
        <w:rPr>
          <w:spacing w:val="-22"/>
        </w:rPr>
        <w:t xml:space="preserve"> </w:t>
      </w:r>
      <w:r>
        <w:rPr>
          <w:spacing w:val="6"/>
        </w:rPr>
        <w:t>1</w:t>
      </w:r>
      <w:r>
        <w:rPr>
          <w:spacing w:val="-73"/>
        </w:rPr>
        <w:t xml:space="preserve"> </w:t>
      </w:r>
      <w:r>
        <w:rPr>
          <w:spacing w:val="6"/>
        </w:rPr>
        <w:t>”,谈谈</w:t>
      </w:r>
      <w:r>
        <w:rPr>
          <w:spacing w:val="-42"/>
        </w:rPr>
        <w:t xml:space="preserve"> </w:t>
      </w:r>
      <w:r>
        <w:rPr>
          <w:spacing w:val="6"/>
        </w:rPr>
        <w:t>B 市</w:t>
      </w:r>
      <w:r>
        <w:rPr>
          <w:spacing w:val="-46"/>
        </w:rPr>
        <w:t xml:space="preserve"> </w:t>
      </w:r>
      <w:r>
        <w:rPr>
          <w:spacing w:val="6"/>
        </w:rPr>
        <w:t>A</w:t>
      </w:r>
      <w:r>
        <w:rPr>
          <w:spacing w:val="31"/>
        </w:rPr>
        <w:t xml:space="preserve"> </w:t>
      </w:r>
      <w:r>
        <w:rPr>
          <w:spacing w:val="6"/>
        </w:rPr>
        <w:t>区人民</w:t>
      </w:r>
      <w:r>
        <w:rPr>
          <w:spacing w:val="5"/>
        </w:rPr>
        <w:t>法院少年法庭是如何护航未成年 人成长的。</w:t>
      </w:r>
      <w:r>
        <w:rPr>
          <w:spacing w:val="-47"/>
        </w:rPr>
        <w:t xml:space="preserve"> </w:t>
      </w:r>
      <w:r>
        <w:rPr>
          <w:spacing w:val="5"/>
        </w:rPr>
        <w:t>(10</w:t>
      </w:r>
      <w:r>
        <w:rPr>
          <w:spacing w:val="-38"/>
        </w:rPr>
        <w:t xml:space="preserve"> </w:t>
      </w:r>
      <w:r>
        <w:rPr>
          <w:spacing w:val="5"/>
        </w:rPr>
        <w:t>分)</w:t>
      </w:r>
      <w:r>
        <w:rPr/>
        <w:t xml:space="preserve"> </w:t>
      </w:r>
      <w:r>
        <w:rPr>
          <w:spacing w:val="3"/>
        </w:rPr>
        <w:t>要求：</w:t>
      </w:r>
      <w:r>
        <w:rPr>
          <w:spacing w:val="-41"/>
        </w:rPr>
        <w:t xml:space="preserve"> </w:t>
      </w:r>
      <w:r>
        <w:rPr>
          <w:spacing w:val="3"/>
        </w:rPr>
        <w:t>(1)全面、准确、有条理；</w:t>
      </w:r>
      <w:r>
        <w:rPr>
          <w:spacing w:val="-44"/>
        </w:rPr>
        <w:t xml:space="preserve"> </w:t>
      </w:r>
      <w:r>
        <w:rPr>
          <w:spacing w:val="3"/>
        </w:rPr>
        <w:t>(2)字数不超过</w:t>
      </w:r>
      <w:r>
        <w:rPr>
          <w:spacing w:val="-35"/>
        </w:rPr>
        <w:t xml:space="preserve"> </w:t>
      </w:r>
      <w:r>
        <w:rPr>
          <w:spacing w:val="3"/>
        </w:rPr>
        <w:t>300</w:t>
      </w:r>
      <w:r>
        <w:rPr>
          <w:spacing w:val="-37"/>
        </w:rPr>
        <w:t xml:space="preserve"> </w:t>
      </w:r>
      <w:r>
        <w:rPr>
          <w:spacing w:val="3"/>
        </w:rPr>
        <w:t>字。</w:t>
      </w:r>
    </w:p>
    <w:p>
      <w:pPr>
        <w:pStyle w:val="BodyText"/>
        <w:ind w:left="62"/>
        <w:spacing w:before="31" w:line="228" w:lineRule="auto"/>
        <w:rPr/>
      </w:pPr>
      <w:r>
        <w:rPr>
          <w:spacing w:val="8"/>
        </w:rPr>
        <w:t>【参考答案】</w:t>
      </w:r>
    </w:p>
    <w:p>
      <w:pPr>
        <w:pStyle w:val="BodyText"/>
        <w:ind w:left="68" w:firstLine="14"/>
        <w:spacing w:before="66" w:line="282" w:lineRule="auto"/>
        <w:rPr/>
      </w:pPr>
      <w:r>
        <w:rPr>
          <w:spacing w:val="6"/>
        </w:rPr>
        <w:t>1. 实行“首审责任制</w:t>
      </w:r>
      <w:r>
        <w:rPr>
          <w:spacing w:val="-73"/>
        </w:rPr>
        <w:t xml:space="preserve"> </w:t>
      </w:r>
      <w:r>
        <w:rPr>
          <w:spacing w:val="6"/>
        </w:rPr>
        <w:t>”。将首审案件中</w:t>
      </w:r>
      <w:r>
        <w:rPr>
          <w:spacing w:val="5"/>
        </w:rPr>
        <w:t>涉及的未成年人登记造册，建立法官与涉 诉未成年人“一对一</w:t>
      </w:r>
      <w:r>
        <w:rPr>
          <w:spacing w:val="-70"/>
        </w:rPr>
        <w:t xml:space="preserve"> </w:t>
      </w:r>
      <w:r>
        <w:rPr>
          <w:spacing w:val="5"/>
        </w:rPr>
        <w:t>”模式，强化对</w:t>
      </w:r>
      <w:r>
        <w:rPr/>
        <w:t xml:space="preserve">   </w:t>
      </w:r>
      <w:r>
        <w:rPr>
          <w:spacing w:val="10"/>
        </w:rPr>
        <w:t>涉诉未成年人的精准帮教。2.跟踪帮教适时帮 助。打造防护型少年审判模式，以审判为中心，前置建立“警示</w:t>
      </w:r>
      <w:r>
        <w:rPr>
          <w:spacing w:val="9"/>
        </w:rPr>
        <w:t>+预防</w:t>
      </w:r>
      <w:r>
        <w:rPr>
          <w:spacing w:val="-70"/>
        </w:rPr>
        <w:t xml:space="preserve"> </w:t>
      </w:r>
      <w:r>
        <w:rPr>
          <w:spacing w:val="9"/>
        </w:rPr>
        <w:t>”</w:t>
      </w:r>
      <w:r>
        <w:rPr/>
        <w:t xml:space="preserve"> </w:t>
      </w:r>
      <w:r>
        <w:rPr>
          <w:spacing w:val="8"/>
        </w:rPr>
        <w:t>审前防御机 制，后续设置“帮教+救助</w:t>
      </w:r>
      <w:r>
        <w:rPr>
          <w:spacing w:val="-70"/>
        </w:rPr>
        <w:t xml:space="preserve"> </w:t>
      </w:r>
      <w:r>
        <w:rPr>
          <w:spacing w:val="8"/>
        </w:rPr>
        <w:t>”判后保护机制。3.完善犯罪预防机制。对于家庭教育问 题，发布家庭教育令</w:t>
      </w:r>
      <w:r>
        <w:rPr/>
        <w:t xml:space="preserve">   </w:t>
      </w:r>
      <w:r>
        <w:rPr>
          <w:spacing w:val="7"/>
        </w:rPr>
        <w:t>责令家长切实履行监护职责；对于社会管理漏洞，以司法建议等 形式，向学校等有关单位通报。4.将司法向教育延伸。</w:t>
      </w:r>
      <w:r>
        <w:rPr>
          <w:spacing w:val="4"/>
        </w:rPr>
        <w:t xml:space="preserve">  </w:t>
      </w:r>
      <w:r>
        <w:rPr>
          <w:spacing w:val="9"/>
        </w:rPr>
        <w:t>开展亲子关系与家庭教育主题 活动，法官担任法治副校长，以寓教于乐的方式进行法治教育。</w:t>
      </w:r>
    </w:p>
    <w:p>
      <w:pPr>
        <w:pStyle w:val="BodyText"/>
        <w:ind w:left="62"/>
        <w:spacing w:before="32" w:line="228" w:lineRule="auto"/>
        <w:rPr/>
      </w:pPr>
      <w:r>
        <w:rPr>
          <w:spacing w:val="8"/>
        </w:rPr>
        <w:t>【评分参考】</w:t>
      </w:r>
    </w:p>
    <w:p>
      <w:pPr>
        <w:pStyle w:val="BodyText"/>
        <w:ind w:left="66" w:firstLine="16"/>
        <w:spacing w:before="69" w:line="285" w:lineRule="auto"/>
        <w:rPr/>
      </w:pPr>
      <w:r>
        <w:rPr>
          <w:spacing w:val="5"/>
        </w:rPr>
        <w:t>1.实行“首审责任制</w:t>
      </w:r>
      <w:r>
        <w:rPr>
          <w:spacing w:val="-72"/>
        </w:rPr>
        <w:t xml:space="preserve"> </w:t>
      </w:r>
      <w:r>
        <w:rPr>
          <w:spacing w:val="5"/>
        </w:rPr>
        <w:t>”。1</w:t>
      </w:r>
      <w:r>
        <w:rPr>
          <w:spacing w:val="-36"/>
        </w:rPr>
        <w:t xml:space="preserve"> </w:t>
      </w:r>
      <w:r>
        <w:rPr>
          <w:spacing w:val="5"/>
        </w:rPr>
        <w:t>分(写出落实首审责任、实行首审责任制等类似</w:t>
      </w:r>
      <w:r>
        <w:rPr>
          <w:spacing w:val="4"/>
        </w:rPr>
        <w:t>信息 酌情给分)将首审案件中涉及的未成年人</w:t>
      </w:r>
      <w:r>
        <w:rPr/>
        <w:t xml:space="preserve">   </w:t>
      </w:r>
      <w:r>
        <w:rPr>
          <w:spacing w:val="7"/>
        </w:rPr>
        <w:t>登记造册，建立法官与涉诉未成年人“一对 一</w:t>
      </w:r>
      <w:r>
        <w:rPr>
          <w:spacing w:val="-70"/>
        </w:rPr>
        <w:t xml:space="preserve"> </w:t>
      </w:r>
      <w:r>
        <w:rPr>
          <w:spacing w:val="7"/>
        </w:rPr>
        <w:t>”模式，强化对涉诉未成年人的精准帮教。1</w:t>
      </w:r>
      <w:r>
        <w:rPr>
          <w:spacing w:val="-35"/>
        </w:rPr>
        <w:t xml:space="preserve"> </w:t>
      </w:r>
      <w:r>
        <w:rPr>
          <w:spacing w:val="7"/>
        </w:rPr>
        <w:t>分(写出针对未成年</w:t>
      </w:r>
      <w:r>
        <w:rPr>
          <w:spacing w:val="6"/>
        </w:rPr>
        <w:t>人采取</w:t>
      </w:r>
      <w:r>
        <w:rPr/>
        <w:t xml:space="preserve">   </w:t>
      </w:r>
      <w:r>
        <w:rPr>
          <w:spacing w:val="7"/>
        </w:rPr>
        <w:t>一对一帮 教模式、增强精准帮教等类似信息酌情给分)2.跟踪帮教适时帮助。1</w:t>
      </w:r>
      <w:r>
        <w:rPr>
          <w:spacing w:val="-22"/>
        </w:rPr>
        <w:t xml:space="preserve"> </w:t>
      </w:r>
      <w:r>
        <w:rPr>
          <w:spacing w:val="7"/>
        </w:rPr>
        <w:t>分(写出构建 长效帮教机制等类似信息</w:t>
      </w:r>
      <w:r>
        <w:rPr/>
        <w:t xml:space="preserve">   </w:t>
      </w:r>
      <w:r>
        <w:rPr>
          <w:spacing w:val="10"/>
        </w:rPr>
        <w:t>酌情给分)打造防护型少年审判模式，以审判为中</w:t>
      </w:r>
      <w:r>
        <w:rPr>
          <w:spacing w:val="9"/>
        </w:rPr>
        <w:t>心，前置 建立“警示+预防</w:t>
      </w:r>
      <w:r>
        <w:rPr>
          <w:spacing w:val="-70"/>
        </w:rPr>
        <w:t xml:space="preserve"> </w:t>
      </w:r>
      <w:r>
        <w:rPr>
          <w:spacing w:val="9"/>
        </w:rPr>
        <w:t>”审前防御机制，后续设置“帮教+救助</w:t>
      </w:r>
      <w:r>
        <w:rPr>
          <w:spacing w:val="-70"/>
        </w:rPr>
        <w:t xml:space="preserve"> </w:t>
      </w:r>
      <w:r>
        <w:rPr>
          <w:spacing w:val="9"/>
        </w:rPr>
        <w:t>”</w:t>
      </w:r>
      <w:r>
        <w:rPr/>
        <w:t xml:space="preserve"> </w:t>
      </w:r>
      <w:r>
        <w:rPr>
          <w:spacing w:val="8"/>
        </w:rPr>
        <w:t>判后保护机制。1</w:t>
      </w:r>
      <w:r>
        <w:rPr>
          <w:spacing w:val="-38"/>
        </w:rPr>
        <w:t xml:space="preserve"> </w:t>
      </w:r>
      <w:r>
        <w:rPr>
          <w:spacing w:val="8"/>
        </w:rPr>
        <w:t>分(写</w:t>
      </w:r>
      <w:r>
        <w:rPr>
          <w:spacing w:val="31"/>
        </w:rPr>
        <w:t xml:space="preserve"> </w:t>
      </w:r>
      <w:r>
        <w:rPr>
          <w:spacing w:val="8"/>
        </w:rPr>
        <w:t>出建设防护型少年审判模式等类似信息酌情给分)3.完善犯罪</w:t>
      </w:r>
      <w:r>
        <w:rPr>
          <w:spacing w:val="7"/>
        </w:rPr>
        <w:t>预防机制。1</w:t>
      </w:r>
      <w:r>
        <w:rPr>
          <w:spacing w:val="-35"/>
        </w:rPr>
        <w:t xml:space="preserve"> </w:t>
      </w:r>
      <w:r>
        <w:rPr>
          <w:spacing w:val="7"/>
        </w:rPr>
        <w:t>分(写出 预防为主、</w:t>
      </w:r>
      <w:r>
        <w:rPr/>
        <w:t xml:space="preserve">  </w:t>
      </w:r>
      <w:r>
        <w:rPr>
          <w:spacing w:val="10"/>
        </w:rPr>
        <w:t>建立预防机制等类似信息酌情给分)对于家庭教育问</w:t>
      </w:r>
      <w:r>
        <w:rPr>
          <w:spacing w:val="9"/>
        </w:rPr>
        <w:t>题，发布家庭教育令 责令家长切实履行监护职责；1</w:t>
      </w:r>
      <w:r>
        <w:rPr>
          <w:spacing w:val="-37"/>
        </w:rPr>
        <w:t xml:space="preserve"> </w:t>
      </w:r>
      <w:r>
        <w:rPr>
          <w:spacing w:val="9"/>
        </w:rPr>
        <w:t>分(写出强化</w:t>
      </w:r>
      <w:r>
        <w:rPr/>
        <w:t xml:space="preserve">   </w:t>
      </w:r>
      <w:r>
        <w:rPr>
          <w:spacing w:val="10"/>
        </w:rPr>
        <w:t>对家庭教育的指导工作，督促家长履行 责任等类似信息酌情给分)对于社会管理漏洞，</w:t>
      </w:r>
      <w:r>
        <w:rPr>
          <w:spacing w:val="-58"/>
        </w:rPr>
        <w:t xml:space="preserve"> </w:t>
      </w:r>
      <w:r>
        <w:rPr>
          <w:spacing w:val="10"/>
        </w:rPr>
        <w:t>以司法建议等形式，向学校等</w:t>
      </w:r>
      <w:r>
        <w:rPr/>
        <w:t xml:space="preserve">   </w:t>
      </w:r>
      <w:r>
        <w:rPr>
          <w:spacing w:val="10"/>
        </w:rPr>
        <w:t>有关单 位通报。1</w:t>
      </w:r>
      <w:r>
        <w:rPr>
          <w:spacing w:val="-35"/>
        </w:rPr>
        <w:t xml:space="preserve"> </w:t>
      </w:r>
      <w:r>
        <w:rPr>
          <w:spacing w:val="10"/>
        </w:rPr>
        <w:t>分(写出责任通报，填补社会管理漏洞等类似信息酌情给分)4.</w:t>
      </w:r>
      <w:r>
        <w:rPr>
          <w:spacing w:val="9"/>
        </w:rPr>
        <w:t>将司法向 教育延伸。1</w:t>
      </w:r>
      <w:r>
        <w:rPr>
          <w:spacing w:val="-35"/>
        </w:rPr>
        <w:t xml:space="preserve"> </w:t>
      </w:r>
      <w:r>
        <w:rPr>
          <w:spacing w:val="9"/>
        </w:rPr>
        <w:t>分(写出加强</w:t>
      </w:r>
      <w:r>
        <w:rPr/>
        <w:t xml:space="preserve">   </w:t>
      </w:r>
      <w:r>
        <w:rPr>
          <w:spacing w:val="10"/>
        </w:rPr>
        <w:t>法治教育，引导未成年人守住法律底线等类似信息酌</w:t>
      </w:r>
      <w:r>
        <w:rPr>
          <w:spacing w:val="9"/>
        </w:rPr>
        <w:t>情给 分)开展亲子关系与家庭教育主题活动，1</w:t>
      </w:r>
      <w:r>
        <w:rPr>
          <w:spacing w:val="-37"/>
        </w:rPr>
        <w:t xml:space="preserve"> </w:t>
      </w:r>
      <w:r>
        <w:rPr>
          <w:spacing w:val="9"/>
        </w:rPr>
        <w:t>分(写出组织亲子</w:t>
      </w:r>
      <w:r>
        <w:rPr/>
        <w:t xml:space="preserve">   </w:t>
      </w:r>
      <w:r>
        <w:rPr>
          <w:spacing w:val="8"/>
        </w:rPr>
        <w:t>活动等类似信息酌情给 分)法官担任法治副</w:t>
      </w:r>
      <w:r>
        <w:rPr>
          <w:spacing w:val="7"/>
        </w:rPr>
        <w:t>校长，以寓教于乐的方式进行法治教育。1</w:t>
      </w:r>
      <w:r>
        <w:rPr>
          <w:spacing w:val="-35"/>
        </w:rPr>
        <w:t xml:space="preserve"> </w:t>
      </w:r>
      <w:r>
        <w:rPr>
          <w:spacing w:val="7"/>
        </w:rPr>
        <w:t>分(写出法治教育深 入校园等类</w:t>
      </w:r>
      <w:r>
        <w:rPr/>
        <w:t xml:space="preserve">   </w:t>
      </w:r>
      <w:r>
        <w:rPr>
          <w:spacing w:val="8"/>
        </w:rPr>
        <w:t>似信息酌情给分)</w:t>
      </w:r>
    </w:p>
    <w:p>
      <w:pPr>
        <w:pStyle w:val="BodyText"/>
        <w:ind w:left="66" w:right="205" w:firstLine="4"/>
        <w:spacing w:before="32" w:line="272" w:lineRule="auto"/>
        <w:rPr/>
      </w:pPr>
      <w:r>
        <w:rPr>
          <w:spacing w:val="10"/>
        </w:rPr>
        <w:t>二、C 市准备将优秀司法工作者的事例在网上进行一系列的公开报道。假设你是  C 市委办公室的工作人员，请你根</w:t>
      </w:r>
      <w:r>
        <w:rPr>
          <w:spacing w:val="18"/>
        </w:rPr>
        <w:t xml:space="preserve"> </w:t>
      </w:r>
      <w:r>
        <w:rPr>
          <w:spacing w:val="5"/>
        </w:rPr>
        <w:t>据“给定资料</w:t>
      </w:r>
      <w:r>
        <w:rPr>
          <w:spacing w:val="-34"/>
        </w:rPr>
        <w:t xml:space="preserve"> </w:t>
      </w:r>
      <w:r>
        <w:rPr>
          <w:spacing w:val="5"/>
        </w:rPr>
        <w:t>2</w:t>
      </w:r>
      <w:r>
        <w:rPr>
          <w:spacing w:val="-71"/>
        </w:rPr>
        <w:t xml:space="preserve"> </w:t>
      </w:r>
      <w:r>
        <w:rPr>
          <w:spacing w:val="5"/>
        </w:rPr>
        <w:t>”,就孙法官的事迹写一篇报</w:t>
      </w:r>
      <w:r>
        <w:rPr>
          <w:spacing w:val="4"/>
        </w:rPr>
        <w:t>道。</w:t>
      </w:r>
      <w:r>
        <w:rPr>
          <w:spacing w:val="56"/>
        </w:rPr>
        <w:t xml:space="preserve"> </w:t>
      </w:r>
      <w:r>
        <w:rPr>
          <w:spacing w:val="4"/>
        </w:rPr>
        <w:t>(20</w:t>
      </w:r>
      <w:r>
        <w:rPr>
          <w:spacing w:val="-38"/>
        </w:rPr>
        <w:t xml:space="preserve"> </w:t>
      </w:r>
      <w:r>
        <w:rPr>
          <w:spacing w:val="4"/>
        </w:rPr>
        <w:t>分)</w:t>
      </w:r>
    </w:p>
    <w:p>
      <w:pPr>
        <w:pStyle w:val="BodyText"/>
        <w:ind w:left="62" w:right="3295" w:firstLine="6"/>
        <w:spacing w:before="35" w:line="273" w:lineRule="auto"/>
        <w:rPr/>
      </w:pPr>
      <w:r>
        <w:rPr>
          <w:spacing w:val="3"/>
        </w:rPr>
        <w:t>要求：</w:t>
      </w:r>
      <w:r>
        <w:rPr>
          <w:spacing w:val="-31"/>
        </w:rPr>
        <w:t xml:space="preserve"> </w:t>
      </w:r>
      <w:r>
        <w:rPr>
          <w:spacing w:val="3"/>
        </w:rPr>
        <w:t>(1)紧扣资料，内容具体；</w:t>
      </w:r>
      <w:r>
        <w:rPr>
          <w:spacing w:val="-44"/>
        </w:rPr>
        <w:t xml:space="preserve"> </w:t>
      </w:r>
      <w:r>
        <w:rPr>
          <w:spacing w:val="3"/>
        </w:rPr>
        <w:t>(2)思路清晰，语言流畅；</w:t>
      </w:r>
      <w:r>
        <w:rPr>
          <w:spacing w:val="-44"/>
        </w:rPr>
        <w:t xml:space="preserve"> </w:t>
      </w:r>
      <w:r>
        <w:rPr>
          <w:spacing w:val="3"/>
        </w:rPr>
        <w:t>(3)字数不超过 600</w:t>
      </w:r>
      <w:r>
        <w:rPr>
          <w:spacing w:val="-39"/>
        </w:rPr>
        <w:t xml:space="preserve"> </w:t>
      </w:r>
      <w:r>
        <w:rPr>
          <w:spacing w:val="3"/>
        </w:rPr>
        <w:t>字。</w:t>
      </w:r>
      <w:r>
        <w:rPr/>
        <w:t xml:space="preserve"> </w:t>
      </w:r>
      <w:r>
        <w:rPr>
          <w:spacing w:val="8"/>
        </w:rPr>
        <w:t>【参考答案】</w:t>
      </w:r>
    </w:p>
    <w:p>
      <w:pPr>
        <w:pStyle w:val="BodyText"/>
        <w:ind w:left="4087"/>
        <w:spacing w:before="32" w:line="228" w:lineRule="auto"/>
        <w:outlineLvl w:val="0"/>
        <w:rPr/>
      </w:pPr>
      <w:r>
        <w:rPr>
          <w:b/>
          <w:bCs/>
          <w:spacing w:val="7"/>
        </w:rPr>
        <w:t>厚植为民情怀，彰显司法温度</w:t>
      </w:r>
    </w:p>
    <w:p>
      <w:pPr>
        <w:pStyle w:val="BodyText"/>
        <w:ind w:left="499"/>
        <w:spacing w:before="65" w:line="227" w:lineRule="auto"/>
        <w:rPr/>
      </w:pPr>
      <w:r>
        <w:rPr>
          <w:spacing w:val="9"/>
        </w:rPr>
        <w:t>随着城市的快速发展，社区纠纷化解工作的重要性越发凸显。如何做</w:t>
      </w:r>
      <w:r>
        <w:rPr>
          <w:spacing w:val="8"/>
        </w:rPr>
        <w:t>到矛盾就地 解决、不出社区，让群众在家门</w:t>
      </w:r>
    </w:p>
    <w:p>
      <w:pPr>
        <w:spacing w:line="227" w:lineRule="auto"/>
        <w:sectPr>
          <w:headerReference w:type="default" r:id="rId13"/>
          <w:footerReference w:type="default" r:id="rId14"/>
          <w:pgSz w:w="11906" w:h="16839"/>
          <w:pgMar w:top="1074" w:right="362" w:bottom="730" w:left="507" w:header="444" w:footer="567" w:gutter="0"/>
        </w:sectPr>
        <w:rPr/>
      </w:pPr>
    </w:p>
    <w:p>
      <w:pPr>
        <w:pStyle w:val="BodyText"/>
        <w:ind w:left="99"/>
        <w:spacing w:before="52" w:line="228" w:lineRule="auto"/>
        <w:rPr/>
      </w:pPr>
      <w:r>
        <w:rPr>
          <w:spacing w:val="8"/>
        </w:rPr>
        <w:t>口就能感受到司法的便捷和温暖，C 市人民法院孙法 官给出了自己的答案。</w:t>
      </w:r>
    </w:p>
    <w:p>
      <w:pPr>
        <w:pStyle w:val="BodyText"/>
        <w:ind w:left="67" w:right="54" w:firstLine="423"/>
        <w:spacing w:before="66" w:line="278" w:lineRule="auto"/>
        <w:jc w:val="both"/>
        <w:rPr/>
      </w:pPr>
      <w:r>
        <w:rPr>
          <w:spacing w:val="8"/>
        </w:rPr>
        <w:t>为解决上班族职住分离问题，孙法官借助“夜间法庭</w:t>
      </w:r>
      <w:r>
        <w:rPr>
          <w:spacing w:val="-61"/>
        </w:rPr>
        <w:t xml:space="preserve"> </w:t>
      </w:r>
      <w:r>
        <w:rPr>
          <w:spacing w:val="8"/>
        </w:rPr>
        <w:t>”推进矛盾化解，减少纠纷 发生；为避免问题升级，孙法官</w:t>
      </w:r>
      <w:r>
        <w:rPr/>
        <w:t xml:space="preserve"> </w:t>
      </w:r>
      <w:r>
        <w:rPr>
          <w:spacing w:val="10"/>
        </w:rPr>
        <w:t>在办案的同时，主动“</w:t>
      </w:r>
      <w:r>
        <w:rPr>
          <w:spacing w:val="-69"/>
        </w:rPr>
        <w:t xml:space="preserve"> </w:t>
      </w:r>
      <w:r>
        <w:rPr>
          <w:spacing w:val="10"/>
        </w:rPr>
        <w:t>向前一步</w:t>
      </w:r>
      <w:r>
        <w:rPr>
          <w:spacing w:val="-70"/>
        </w:rPr>
        <w:t xml:space="preserve"> </w:t>
      </w:r>
      <w:r>
        <w:rPr>
          <w:spacing w:val="10"/>
        </w:rPr>
        <w:t>”,抓前端、治未病， 通过诉源治理，及</w:t>
      </w:r>
      <w:r>
        <w:rPr>
          <w:spacing w:val="9"/>
        </w:rPr>
        <w:t>时发现社区群众的矛盾苗头，促进问题消弭</w:t>
      </w:r>
      <w:r>
        <w:rPr/>
        <w:t xml:space="preserve"> </w:t>
      </w:r>
      <w:r>
        <w:rPr>
          <w:spacing w:val="5"/>
        </w:rPr>
        <w:t>在萌芽。</w:t>
      </w:r>
    </w:p>
    <w:p>
      <w:pPr>
        <w:pStyle w:val="BodyText"/>
        <w:ind w:left="68" w:right="54" w:firstLine="419"/>
        <w:spacing w:before="31" w:line="273" w:lineRule="auto"/>
        <w:rPr/>
      </w:pPr>
      <w:r>
        <w:rPr>
          <w:spacing w:val="9"/>
        </w:rPr>
        <w:t>面对健身步道建设遇阻的问题，孙法官首先向承建单位梳理法律风险，从各类侵 权的预防着</w:t>
      </w:r>
      <w:r>
        <w:rPr>
          <w:spacing w:val="8"/>
        </w:rPr>
        <w:t>手，发送诉源治理司</w:t>
      </w:r>
      <w:r>
        <w:rPr/>
        <w:t xml:space="preserve"> </w:t>
      </w:r>
      <w:r>
        <w:rPr>
          <w:spacing w:val="9"/>
        </w:rPr>
        <w:t>法建议书，并协同各单位一同释法说理。在她的努力 下，纠纷得以化解，健身步道也顺利建成。</w:t>
      </w:r>
    </w:p>
    <w:p>
      <w:pPr>
        <w:pStyle w:val="BodyText"/>
        <w:ind w:left="70" w:right="54" w:hanging="2"/>
        <w:spacing w:before="33" w:line="273" w:lineRule="auto"/>
        <w:rPr/>
      </w:pPr>
      <w:r>
        <w:rPr>
          <w:spacing w:val="9"/>
        </w:rPr>
        <w:t>面对幼儿园关停退费难题，孙法官细致入微核对资料，收集证据，分析研判，实 现案件的公正裁判，</w:t>
      </w:r>
      <w:r>
        <w:rPr>
          <w:spacing w:val="8"/>
        </w:rPr>
        <w:t>判后及时追踪履</w:t>
      </w:r>
      <w:r>
        <w:rPr/>
        <w:t xml:space="preserve"> </w:t>
      </w:r>
      <w:r>
        <w:rPr>
          <w:spacing w:val="8"/>
        </w:rPr>
        <w:t>行结果，在案结事了的同时，实现了“办理一 案、治理一片</w:t>
      </w:r>
      <w:r>
        <w:rPr>
          <w:spacing w:val="-70"/>
        </w:rPr>
        <w:t xml:space="preserve"> </w:t>
      </w:r>
      <w:r>
        <w:rPr>
          <w:spacing w:val="8"/>
        </w:rPr>
        <w:t>”。</w:t>
      </w:r>
    </w:p>
    <w:p>
      <w:pPr>
        <w:pStyle w:val="BodyText"/>
        <w:ind w:left="69" w:right="54" w:firstLine="418"/>
        <w:spacing w:before="31" w:line="274" w:lineRule="auto"/>
        <w:rPr/>
      </w:pPr>
      <w:r>
        <w:rPr>
          <w:spacing w:val="9"/>
        </w:rPr>
        <w:t>群众需要，无问昼夜，心之所向，就是前行方向。孙法官的事迹将激励更多司法 工作者厚植为</w:t>
      </w:r>
      <w:r>
        <w:rPr>
          <w:spacing w:val="8"/>
        </w:rPr>
        <w:t>民情怀，彰显司法</w:t>
      </w:r>
      <w:r>
        <w:rPr/>
        <w:t xml:space="preserve"> </w:t>
      </w:r>
      <w:r>
        <w:rPr>
          <w:spacing w:val="4"/>
        </w:rPr>
        <w:t>温度!</w:t>
      </w:r>
    </w:p>
    <w:p>
      <w:pPr>
        <w:pStyle w:val="BodyText"/>
        <w:ind w:left="62"/>
        <w:spacing w:before="30" w:line="228" w:lineRule="auto"/>
        <w:rPr/>
      </w:pPr>
      <w:r>
        <w:rPr>
          <w:spacing w:val="8"/>
        </w:rPr>
        <w:t>【评分参考】</w:t>
      </w:r>
    </w:p>
    <w:p>
      <w:pPr>
        <w:pStyle w:val="BodyText"/>
        <w:ind w:left="73"/>
        <w:spacing w:before="65" w:line="228" w:lineRule="auto"/>
        <w:rPr/>
      </w:pPr>
      <w:r>
        <w:rPr>
          <w:spacing w:val="11"/>
        </w:rPr>
        <w:t>厚植为民情怀，彰显司法温度(1分)</w:t>
      </w:r>
    </w:p>
    <w:p>
      <w:pPr>
        <w:pStyle w:val="BodyText"/>
        <w:ind w:left="76" w:right="54" w:firstLine="3"/>
        <w:spacing w:before="66" w:line="278" w:lineRule="auto"/>
        <w:jc w:val="both"/>
        <w:rPr/>
      </w:pPr>
      <w:r>
        <w:rPr>
          <w:spacing w:val="9"/>
        </w:rPr>
        <w:t>随着城市的快速发展，社区纠纷化解工作的重要性越发凸显。如何做到矛盾就</w:t>
      </w:r>
      <w:r>
        <w:rPr>
          <w:spacing w:val="8"/>
        </w:rPr>
        <w:t>地 解决、不出社区，让群众在家门口就</w:t>
      </w:r>
      <w:r>
        <w:rPr/>
        <w:t xml:space="preserve"> </w:t>
      </w:r>
      <w:r>
        <w:rPr>
          <w:spacing w:val="7"/>
        </w:rPr>
        <w:t>能感受到司法的便捷和温暖，C 市人民法院孙法 官给出了自己的答案。2</w:t>
      </w:r>
      <w:r>
        <w:rPr>
          <w:spacing w:val="-24"/>
        </w:rPr>
        <w:t xml:space="preserve"> </w:t>
      </w:r>
      <w:r>
        <w:rPr>
          <w:spacing w:val="7"/>
        </w:rPr>
        <w:t>分(写出孙法官积极推动矛盾就地解决；能动</w:t>
      </w:r>
      <w:r>
        <w:rPr/>
        <w:t xml:space="preserve"> </w:t>
      </w:r>
      <w:r>
        <w:rPr>
          <w:spacing w:val="8"/>
        </w:rPr>
        <w:t>司法，孙法官 一直在路上等类似信息酌情给分)</w:t>
      </w:r>
    </w:p>
    <w:p>
      <w:pPr>
        <w:pStyle w:val="BodyText"/>
        <w:ind w:left="66" w:right="54" w:firstLine="4"/>
        <w:spacing w:before="34" w:line="280" w:lineRule="auto"/>
        <w:jc w:val="both"/>
        <w:rPr/>
      </w:pPr>
      <w:r>
        <w:rPr>
          <w:spacing w:val="9"/>
        </w:rPr>
        <w:t>为解决上班族职住分离问题，1</w:t>
      </w:r>
      <w:r>
        <w:rPr>
          <w:spacing w:val="-38"/>
        </w:rPr>
        <w:t xml:space="preserve"> </w:t>
      </w:r>
      <w:r>
        <w:rPr>
          <w:spacing w:val="9"/>
        </w:rPr>
        <w:t>分(写出面对职住分离问题等类似信息酌情给 分)孙法官借</w:t>
      </w:r>
      <w:r>
        <w:rPr>
          <w:spacing w:val="8"/>
        </w:rPr>
        <w:t>助“夜间法庭</w:t>
      </w:r>
      <w:r>
        <w:rPr>
          <w:spacing w:val="-70"/>
        </w:rPr>
        <w:t xml:space="preserve"> </w:t>
      </w:r>
      <w:r>
        <w:rPr>
          <w:spacing w:val="8"/>
        </w:rPr>
        <w:t>”推进矛盾化</w:t>
      </w:r>
      <w:r>
        <w:rPr/>
        <w:t xml:space="preserve"> </w:t>
      </w:r>
      <w:r>
        <w:rPr>
          <w:spacing w:val="9"/>
        </w:rPr>
        <w:t>解，减少纠纷发生；2</w:t>
      </w:r>
      <w:r>
        <w:rPr>
          <w:spacing w:val="-35"/>
        </w:rPr>
        <w:t xml:space="preserve"> </w:t>
      </w:r>
      <w:r>
        <w:rPr>
          <w:spacing w:val="9"/>
        </w:rPr>
        <w:t>分(写出发挥“夜间 法庭</w:t>
      </w:r>
      <w:r>
        <w:rPr>
          <w:spacing w:val="-73"/>
        </w:rPr>
        <w:t xml:space="preserve"> </w:t>
      </w:r>
      <w:r>
        <w:rPr>
          <w:spacing w:val="9"/>
        </w:rPr>
        <w:t>”在推进矛盾化解、减少纠纷发生方面的作用等类似信息</w:t>
      </w:r>
      <w:r>
        <w:rPr>
          <w:spacing w:val="8"/>
        </w:rPr>
        <w:t>酌情给分)为</w:t>
      </w:r>
      <w:r>
        <w:rPr/>
        <w:t xml:space="preserve"> </w:t>
      </w:r>
      <w:r>
        <w:rPr>
          <w:spacing w:val="8"/>
        </w:rPr>
        <w:t>避免问题 升级，孙法官在办案的同时，主动“</w:t>
      </w:r>
      <w:r>
        <w:rPr>
          <w:spacing w:val="-71"/>
        </w:rPr>
        <w:t xml:space="preserve"> </w:t>
      </w:r>
      <w:r>
        <w:rPr>
          <w:spacing w:val="8"/>
        </w:rPr>
        <w:t>向前一步</w:t>
      </w:r>
      <w:r>
        <w:rPr>
          <w:spacing w:val="-70"/>
        </w:rPr>
        <w:t xml:space="preserve"> </w:t>
      </w:r>
      <w:r>
        <w:rPr>
          <w:spacing w:val="8"/>
        </w:rPr>
        <w:t>”,抓前端、治未</w:t>
      </w:r>
      <w:r>
        <w:rPr>
          <w:spacing w:val="7"/>
        </w:rPr>
        <w:t>病，通过诉源治理， 及时发现社区群众的矛</w:t>
      </w:r>
      <w:r>
        <w:rPr/>
        <w:t xml:space="preserve"> </w:t>
      </w:r>
      <w:r>
        <w:rPr>
          <w:spacing w:val="9"/>
        </w:rPr>
        <w:t>盾苗头，促进问题消弭在萌芽。2</w:t>
      </w:r>
      <w:r>
        <w:rPr>
          <w:spacing w:val="-36"/>
        </w:rPr>
        <w:t xml:space="preserve"> </w:t>
      </w:r>
      <w:r>
        <w:rPr>
          <w:spacing w:val="9"/>
        </w:rPr>
        <w:t>分(写出主动向前、源头治  理、化解矛盾等类似信息酌情给分)</w:t>
      </w:r>
    </w:p>
    <w:p>
      <w:pPr>
        <w:pStyle w:val="BodyText"/>
        <w:ind w:left="68"/>
        <w:spacing w:before="31" w:line="281" w:lineRule="auto"/>
        <w:jc w:val="both"/>
        <w:rPr/>
      </w:pPr>
      <w:r>
        <w:rPr>
          <w:spacing w:val="7"/>
        </w:rPr>
        <w:t>面对健身步道建设遇阻的问题，1</w:t>
      </w:r>
      <w:r>
        <w:rPr>
          <w:spacing w:val="-36"/>
        </w:rPr>
        <w:t xml:space="preserve"> </w:t>
      </w:r>
      <w:r>
        <w:rPr>
          <w:spacing w:val="7"/>
        </w:rPr>
        <w:t>分(写出为协调建设难题等</w:t>
      </w:r>
      <w:r>
        <w:rPr>
          <w:spacing w:val="6"/>
        </w:rPr>
        <w:t>类似信息酌情给 分)孙法官首先向承建单位梳理法律风险，</w:t>
      </w:r>
      <w:r>
        <w:rPr/>
        <w:t xml:space="preserve"> </w:t>
      </w:r>
      <w:r>
        <w:rPr>
          <w:spacing w:val="8"/>
        </w:rPr>
        <w:t>从各类侵权的预防着手，发送诉源治理司 法建议书，并协同各单</w:t>
      </w:r>
      <w:r>
        <w:rPr>
          <w:spacing w:val="7"/>
        </w:rPr>
        <w:t>位一同释法说理。2</w:t>
      </w:r>
      <w:r>
        <w:rPr>
          <w:spacing w:val="-38"/>
        </w:rPr>
        <w:t xml:space="preserve"> </w:t>
      </w:r>
      <w:r>
        <w:rPr>
          <w:spacing w:val="7"/>
        </w:rPr>
        <w:t>分(写出送法入企业、联动执法等</w:t>
      </w:r>
      <w:r>
        <w:rPr/>
        <w:t xml:space="preserve"> </w:t>
      </w:r>
      <w:r>
        <w:rPr>
          <w:spacing w:val="8"/>
        </w:rPr>
        <w:t>类似信 息酌情给分)在她的努力下，纠纷</w:t>
      </w:r>
      <w:r>
        <w:rPr>
          <w:spacing w:val="7"/>
        </w:rPr>
        <w:t>得以化解，健身步道也顺利建成。2</w:t>
      </w:r>
      <w:r>
        <w:rPr>
          <w:spacing w:val="-35"/>
        </w:rPr>
        <w:t xml:space="preserve"> </w:t>
      </w:r>
      <w:r>
        <w:rPr>
          <w:spacing w:val="7"/>
        </w:rPr>
        <w:t>分(写出顺利 解决问题等类似信息酌情给</w:t>
      </w:r>
      <w:r>
        <w:rPr/>
        <w:t xml:space="preserve"> </w:t>
      </w:r>
      <w:r>
        <w:rPr>
          <w:spacing w:val="3"/>
        </w:rPr>
        <w:t>分)</w:t>
      </w:r>
    </w:p>
    <w:p>
      <w:pPr>
        <w:pStyle w:val="BodyText"/>
        <w:ind w:left="68" w:right="56"/>
        <w:spacing w:before="32" w:line="278" w:lineRule="auto"/>
        <w:jc w:val="both"/>
        <w:rPr/>
      </w:pPr>
      <w:r>
        <w:rPr>
          <w:spacing w:val="10"/>
        </w:rPr>
        <w:t>面对幼儿园关停退费难题，1</w:t>
      </w:r>
      <w:r>
        <w:rPr>
          <w:spacing w:val="-38"/>
        </w:rPr>
        <w:t xml:space="preserve"> </w:t>
      </w:r>
      <w:r>
        <w:rPr>
          <w:spacing w:val="10"/>
        </w:rPr>
        <w:t>分(写出为解</w:t>
      </w:r>
      <w:r>
        <w:rPr>
          <w:spacing w:val="9"/>
        </w:rPr>
        <w:t>决退费难题等类似信息酌情给分)孙 法官细致入微核对资料，收集证据，分</w:t>
      </w:r>
      <w:r>
        <w:rPr/>
        <w:t xml:space="preserve"> </w:t>
      </w:r>
      <w:r>
        <w:rPr>
          <w:spacing w:val="9"/>
        </w:rPr>
        <w:t>析研判，实现案件的公正裁判，2</w:t>
      </w:r>
      <w:r>
        <w:rPr>
          <w:spacing w:val="-19"/>
        </w:rPr>
        <w:t xml:space="preserve"> </w:t>
      </w:r>
      <w:r>
        <w:rPr>
          <w:spacing w:val="9"/>
        </w:rPr>
        <w:t>分(写出仔 细调查、客观公正判决等类似信息酌情给分)判后及时追踪履行结果，在</w:t>
      </w:r>
      <w:r>
        <w:rPr/>
        <w:t xml:space="preserve"> </w:t>
      </w:r>
      <w:r>
        <w:rPr>
          <w:spacing w:val="6"/>
        </w:rPr>
        <w:t>案结事了的</w:t>
      </w:r>
      <w:r>
        <w:rPr>
          <w:spacing w:val="34"/>
        </w:rPr>
        <w:t xml:space="preserve"> </w:t>
      </w:r>
      <w:r>
        <w:rPr>
          <w:spacing w:val="6"/>
        </w:rPr>
        <w:t>同时，实现了“办理一案、治理一片</w:t>
      </w:r>
      <w:r>
        <w:rPr>
          <w:spacing w:val="-73"/>
        </w:rPr>
        <w:t xml:space="preserve"> </w:t>
      </w:r>
      <w:r>
        <w:rPr>
          <w:spacing w:val="6"/>
        </w:rPr>
        <w:t>”。2</w:t>
      </w:r>
      <w:r>
        <w:rPr>
          <w:spacing w:val="-37"/>
        </w:rPr>
        <w:t xml:space="preserve"> </w:t>
      </w:r>
      <w:r>
        <w:rPr>
          <w:spacing w:val="6"/>
        </w:rPr>
        <w:t>分(写出发挥案件示</w:t>
      </w:r>
      <w:r>
        <w:rPr>
          <w:spacing w:val="5"/>
        </w:rPr>
        <w:t>范效应等类似信息酌 情给分)</w:t>
      </w:r>
    </w:p>
    <w:p>
      <w:pPr>
        <w:pStyle w:val="BodyText"/>
        <w:ind w:left="70" w:right="53" w:hanging="2"/>
        <w:spacing w:before="33" w:line="273" w:lineRule="auto"/>
        <w:rPr/>
      </w:pPr>
      <w:r>
        <w:rPr>
          <w:spacing w:val="5"/>
        </w:rPr>
        <w:t>群众需要，无问昼夜，心之所向，就是前行方向。孙法官的事迹将激励更多司法 工作者厚植为民情怀，彰</w:t>
      </w:r>
      <w:r>
        <w:rPr>
          <w:spacing w:val="4"/>
        </w:rPr>
        <w:t>显司法温度!2</w:t>
      </w:r>
      <w:r>
        <w:rPr/>
        <w:t xml:space="preserve"> </w:t>
      </w:r>
      <w:r>
        <w:rPr>
          <w:spacing w:val="8"/>
        </w:rPr>
        <w:t>分(写出向孙法官学习等类似信息酌情给分)</w:t>
      </w:r>
    </w:p>
    <w:p>
      <w:pPr>
        <w:pStyle w:val="BodyText"/>
        <w:ind w:left="68"/>
        <w:spacing w:before="32" w:line="228" w:lineRule="auto"/>
        <w:rPr/>
      </w:pPr>
      <w:r>
        <w:rPr>
          <w:spacing w:val="5"/>
        </w:rPr>
        <w:t>其他事项：</w:t>
      </w:r>
    </w:p>
    <w:p>
      <w:pPr>
        <w:pStyle w:val="BodyText"/>
        <w:ind w:left="83"/>
        <w:spacing w:before="64" w:line="228" w:lineRule="auto"/>
        <w:rPr/>
      </w:pPr>
      <w:r>
        <w:rPr>
          <w:spacing w:val="8"/>
        </w:rPr>
        <w:t>1.格式错误、错别字较多、标点符号不规范酌情扣分，最多扣</w:t>
      </w:r>
      <w:r>
        <w:rPr>
          <w:spacing w:val="-18"/>
        </w:rPr>
        <w:t xml:space="preserve"> </w:t>
      </w:r>
      <w:r>
        <w:rPr>
          <w:spacing w:val="8"/>
        </w:rPr>
        <w:t>2</w:t>
      </w:r>
      <w:r>
        <w:rPr>
          <w:spacing w:val="-36"/>
        </w:rPr>
        <w:t xml:space="preserve"> </w:t>
      </w:r>
      <w:r>
        <w:rPr>
          <w:spacing w:val="8"/>
        </w:rPr>
        <w:t>分； 2.语言不流畅、缺乏逻辑性酌情扣分，最多扣</w:t>
      </w:r>
      <w:r>
        <w:rPr>
          <w:spacing w:val="-32"/>
        </w:rPr>
        <w:t xml:space="preserve"> </w:t>
      </w:r>
      <w:r>
        <w:rPr>
          <w:spacing w:val="8"/>
        </w:rPr>
        <w:t>3</w:t>
      </w:r>
    </w:p>
    <w:p>
      <w:pPr>
        <w:pStyle w:val="BodyText"/>
        <w:ind w:left="70"/>
        <w:spacing w:before="66" w:line="228" w:lineRule="auto"/>
        <w:rPr/>
      </w:pPr>
      <w:r>
        <w:rPr>
          <w:spacing w:val="-1"/>
        </w:rPr>
        <w:t>分。</w:t>
      </w:r>
    </w:p>
    <w:p>
      <w:pPr>
        <w:pStyle w:val="BodyText"/>
        <w:ind w:left="72" w:right="54" w:hanging="4"/>
        <w:spacing w:before="64" w:line="272" w:lineRule="auto"/>
        <w:rPr/>
      </w:pPr>
      <w:r>
        <w:rPr>
          <w:spacing w:val="9"/>
        </w:rPr>
        <w:t>三、网监部门为推动情感类直播规范化，拟开展</w:t>
      </w:r>
      <w:r>
        <w:rPr>
          <w:spacing w:val="8"/>
        </w:rPr>
        <w:t>专项整治行动。假如你是调研组</w:t>
      </w:r>
      <w:r>
        <w:rPr>
          <w:spacing w:val="33"/>
        </w:rPr>
        <w:t xml:space="preserve"> </w:t>
      </w:r>
      <w:r>
        <w:rPr>
          <w:spacing w:val="8"/>
        </w:rPr>
        <w:t>的一名工作人员。请根据“给定资料</w:t>
      </w:r>
      <w:r>
        <w:rPr/>
        <w:t xml:space="preserve"> </w:t>
      </w:r>
      <w:r>
        <w:rPr>
          <w:spacing w:val="5"/>
        </w:rPr>
        <w:t>3</w:t>
      </w:r>
      <w:r>
        <w:rPr>
          <w:spacing w:val="-58"/>
        </w:rPr>
        <w:t xml:space="preserve"> </w:t>
      </w:r>
      <w:r>
        <w:rPr>
          <w:spacing w:val="5"/>
        </w:rPr>
        <w:t>”,草拟调研报告中的问题与建议两部分内容的 提纲。</w:t>
      </w:r>
      <w:r>
        <w:rPr>
          <w:spacing w:val="-47"/>
        </w:rPr>
        <w:t xml:space="preserve"> </w:t>
      </w:r>
      <w:r>
        <w:rPr>
          <w:spacing w:val="5"/>
        </w:rPr>
        <w:t>(20</w:t>
      </w:r>
      <w:r>
        <w:rPr>
          <w:spacing w:val="-38"/>
        </w:rPr>
        <w:t xml:space="preserve"> </w:t>
      </w:r>
      <w:r>
        <w:rPr>
          <w:spacing w:val="5"/>
        </w:rPr>
        <w:t>分)</w:t>
      </w:r>
    </w:p>
    <w:p>
      <w:pPr>
        <w:pStyle w:val="BodyText"/>
        <w:ind w:left="62" w:right="2251" w:firstLine="6"/>
        <w:spacing w:before="36" w:line="273" w:lineRule="auto"/>
        <w:rPr/>
      </w:pPr>
      <w:r>
        <w:rPr>
          <w:spacing w:val="4"/>
        </w:rPr>
        <w:t>要求：</w:t>
      </w:r>
      <w:r>
        <w:rPr>
          <w:spacing w:val="-42"/>
        </w:rPr>
        <w:t xml:space="preserve"> </w:t>
      </w:r>
      <w:r>
        <w:rPr>
          <w:spacing w:val="4"/>
        </w:rPr>
        <w:t>(1)问题梳理全面、准确；</w:t>
      </w:r>
      <w:r>
        <w:rPr>
          <w:spacing w:val="-44"/>
        </w:rPr>
        <w:t xml:space="preserve"> </w:t>
      </w:r>
      <w:r>
        <w:rPr>
          <w:spacing w:val="4"/>
        </w:rPr>
        <w:t>(2)所提建议有针对性、切实</w:t>
      </w:r>
      <w:r>
        <w:rPr>
          <w:spacing w:val="3"/>
        </w:rPr>
        <w:t>可行；</w:t>
      </w:r>
      <w:r>
        <w:rPr>
          <w:spacing w:val="-44"/>
        </w:rPr>
        <w:t xml:space="preserve"> </w:t>
      </w:r>
      <w:r>
        <w:rPr>
          <w:spacing w:val="3"/>
        </w:rPr>
        <w:t>(3)字 数不超过</w:t>
      </w:r>
      <w:r>
        <w:rPr>
          <w:spacing w:val="-40"/>
        </w:rPr>
        <w:t xml:space="preserve"> </w:t>
      </w:r>
      <w:r>
        <w:rPr>
          <w:spacing w:val="3"/>
        </w:rPr>
        <w:t>400</w:t>
      </w:r>
      <w:r>
        <w:rPr>
          <w:spacing w:val="-37"/>
        </w:rPr>
        <w:t xml:space="preserve"> </w:t>
      </w:r>
      <w:r>
        <w:rPr>
          <w:spacing w:val="3"/>
        </w:rPr>
        <w:t>字。</w:t>
      </w:r>
      <w:r>
        <w:rPr/>
        <w:t xml:space="preserve"> </w:t>
      </w:r>
      <w:r>
        <w:rPr>
          <w:spacing w:val="8"/>
        </w:rPr>
        <w:t>【参考答案】</w:t>
      </w:r>
    </w:p>
    <w:p>
      <w:pPr>
        <w:pStyle w:val="BodyText"/>
        <w:ind w:left="67" w:right="53" w:firstLine="24"/>
        <w:spacing w:before="32" w:line="278" w:lineRule="auto"/>
        <w:jc w:val="both"/>
        <w:rPr/>
      </w:pPr>
      <w:r>
        <w:rPr>
          <w:spacing w:val="8"/>
        </w:rPr>
        <w:t>问题：1.情感类直播以情感咨询为名，宣传不良恋爱观。对女性贩卖焦虑，发布 物化女性的言论，制造性别对立。2.</w:t>
      </w:r>
      <w:r>
        <w:rPr>
          <w:spacing w:val="7"/>
        </w:rPr>
        <w:t xml:space="preserve"> </w:t>
      </w:r>
      <w:r>
        <w:rPr>
          <w:spacing w:val="9"/>
        </w:rPr>
        <w:t>情感课程服务质量差。情感课程及咨询服务师资 缺乏资质，消费者维权困难。3.平台</w:t>
      </w:r>
      <w:r>
        <w:rPr>
          <w:spacing w:val="8"/>
        </w:rPr>
        <w:t>管理机制不完善。算法价值导向</w:t>
      </w:r>
      <w:r>
        <w:rPr/>
        <w:t xml:space="preserve"> </w:t>
      </w:r>
      <w:r>
        <w:rPr>
          <w:spacing w:val="9"/>
        </w:rPr>
        <w:t>存在偏差，流量 分配机制重指标轻质量，审核机制不规范，审核标准不够全面。</w:t>
      </w:r>
    </w:p>
    <w:p>
      <w:pPr>
        <w:pStyle w:val="BodyText"/>
        <w:ind w:left="68" w:right="54" w:firstLine="1"/>
        <w:spacing w:before="34" w:line="280" w:lineRule="auto"/>
        <w:jc w:val="both"/>
        <w:rPr/>
      </w:pPr>
      <w:r>
        <w:rPr>
          <w:spacing w:val="9"/>
        </w:rPr>
        <w:t>建议：1.加强内容审核。对于涉及情感咨询类的内容，应做</w:t>
      </w:r>
      <w:r>
        <w:rPr>
          <w:spacing w:val="8"/>
        </w:rPr>
        <w:t>好资质审查，完善平 台审核机制，明确审核标准。2.提高</w:t>
      </w:r>
      <w:r>
        <w:rPr/>
        <w:t xml:space="preserve"> </w:t>
      </w:r>
      <w:r>
        <w:rPr>
          <w:spacing w:val="9"/>
        </w:rPr>
        <w:t>内容质量。发动社会和专业力量，提供培训和学 习渠道，提高主播的素养和能力水</w:t>
      </w:r>
      <w:r>
        <w:rPr>
          <w:spacing w:val="8"/>
        </w:rPr>
        <w:t>平。3.优化推荐机制。解决平台算</w:t>
      </w:r>
      <w:r>
        <w:rPr/>
        <w:t xml:space="preserve"> </w:t>
      </w:r>
      <w:r>
        <w:rPr>
          <w:spacing w:val="10"/>
        </w:rPr>
        <w:t>法价值导向存在 偏差问题；优化流量分配机制，防止“重指标轻质量</w:t>
      </w:r>
      <w:r>
        <w:rPr>
          <w:spacing w:val="-69"/>
        </w:rPr>
        <w:t xml:space="preserve"> </w:t>
      </w:r>
      <w:r>
        <w:rPr>
          <w:spacing w:val="10"/>
        </w:rPr>
        <w:t>”现象。4.加大监管力度。对造 成违法不良信</w:t>
      </w:r>
      <w:r>
        <w:rPr/>
        <w:t xml:space="preserve"> </w:t>
      </w:r>
      <w:r>
        <w:rPr>
          <w:spacing w:val="10"/>
        </w:rPr>
        <w:t>息恶意传播的平台和主播进行责令改正、账号处</w:t>
      </w:r>
      <w:r>
        <w:rPr>
          <w:spacing w:val="9"/>
        </w:rPr>
        <w:t>置及相应行政处罚，对 于付费课程强化监督，畅通维权渠道。</w:t>
      </w:r>
    </w:p>
    <w:p>
      <w:pPr>
        <w:pStyle w:val="BodyText"/>
        <w:ind w:left="62"/>
        <w:spacing w:before="32" w:line="228" w:lineRule="auto"/>
        <w:rPr/>
      </w:pPr>
      <w:r>
        <w:rPr>
          <w:spacing w:val="8"/>
        </w:rPr>
        <w:t>【评分参考】</w:t>
      </w:r>
    </w:p>
    <w:p>
      <w:pPr>
        <w:pStyle w:val="BodyText"/>
        <w:ind w:left="68" w:right="46" w:firstLine="23"/>
        <w:spacing w:before="65" w:line="282" w:lineRule="auto"/>
        <w:rPr/>
      </w:pPr>
      <w:r>
        <w:rPr>
          <w:spacing w:val="9"/>
        </w:rPr>
        <w:t>问题：1.情感类直播以情感咨询为名，宣传不良恋爱观。1</w:t>
      </w:r>
      <w:r>
        <w:rPr>
          <w:spacing w:val="-35"/>
        </w:rPr>
        <w:t xml:space="preserve"> </w:t>
      </w:r>
      <w:r>
        <w:rPr>
          <w:spacing w:val="9"/>
        </w:rPr>
        <w:t>分(写出传播不良价 值观</w:t>
      </w:r>
      <w:r>
        <w:rPr>
          <w:spacing w:val="8"/>
        </w:rPr>
        <w:t>等类似信息酌情给分)对女性贩卖</w:t>
      </w:r>
      <w:r>
        <w:rPr/>
        <w:t xml:space="preserve"> </w:t>
      </w:r>
      <w:r>
        <w:rPr>
          <w:spacing w:val="9"/>
        </w:rPr>
        <w:t>焦虑，发布物化女性的言论，制造性别对立。</w:t>
      </w:r>
      <w:r>
        <w:rPr>
          <w:spacing w:val="35"/>
        </w:rPr>
        <w:t xml:space="preserve"> </w:t>
      </w:r>
      <w:r>
        <w:rPr>
          <w:spacing w:val="9"/>
        </w:rPr>
        <w:t>1</w:t>
      </w:r>
      <w:r>
        <w:rPr>
          <w:spacing w:val="-36"/>
        </w:rPr>
        <w:t xml:space="preserve"> </w:t>
      </w:r>
      <w:r>
        <w:rPr>
          <w:spacing w:val="9"/>
        </w:rPr>
        <w:t>分(写出贩卖焦虑、物化女性等类</w:t>
      </w:r>
      <w:r>
        <w:rPr>
          <w:spacing w:val="8"/>
        </w:rPr>
        <w:t>似信息酌情给分)2.情感课程服务质</w:t>
      </w:r>
      <w:r>
        <w:rPr/>
        <w:t xml:space="preserve"> </w:t>
      </w:r>
      <w:r>
        <w:rPr>
          <w:spacing w:val="5"/>
        </w:rPr>
        <w:t>量差。1</w:t>
      </w:r>
      <w:r>
        <w:rPr>
          <w:spacing w:val="-23"/>
        </w:rPr>
        <w:t xml:space="preserve"> </w:t>
      </w:r>
      <w:r>
        <w:rPr>
          <w:spacing w:val="5"/>
        </w:rPr>
        <w:t>分</w:t>
      </w:r>
      <w:r>
        <w:rPr>
          <w:spacing w:val="50"/>
        </w:rPr>
        <w:t xml:space="preserve"> </w:t>
      </w:r>
      <w:r>
        <w:rPr>
          <w:spacing w:val="5"/>
        </w:rPr>
        <w:t>(写出付费课程不规范等类似信息酌情给分)情感课程及咨询服务师资缺乏资质，消 费者维权困难。1</w:t>
      </w:r>
      <w:r>
        <w:rPr>
          <w:spacing w:val="-35"/>
        </w:rPr>
        <w:t xml:space="preserve"> </w:t>
      </w:r>
      <w:r>
        <w:rPr>
          <w:spacing w:val="5"/>
        </w:rPr>
        <w:t>分(写</w:t>
      </w:r>
      <w:r>
        <w:rPr/>
        <w:t xml:space="preserve"> </w:t>
      </w:r>
      <w:r>
        <w:rPr>
          <w:spacing w:val="9"/>
        </w:rPr>
        <w:t>出引流方式不健康、付费课程质量差、服务差等类似信息酌 情给分)3.平台管理机制不完善。1</w:t>
      </w:r>
      <w:r>
        <w:rPr>
          <w:spacing w:val="-24"/>
        </w:rPr>
        <w:t xml:space="preserve"> </w:t>
      </w:r>
      <w:r>
        <w:rPr>
          <w:spacing w:val="9"/>
        </w:rPr>
        <w:t>分(写出平台监管不力</w:t>
      </w:r>
      <w:r>
        <w:rPr/>
        <w:t xml:space="preserve"> </w:t>
      </w:r>
      <w:r>
        <w:rPr>
          <w:spacing w:val="9"/>
        </w:rPr>
        <w:t>等类似信息酌情给分)算 法价值导向存在偏差，流量分配机制重指标轻质量，审核机制不规范，审核标</w:t>
      </w:r>
      <w:r>
        <w:rPr>
          <w:spacing w:val="8"/>
        </w:rPr>
        <w:t>准不够 全面。</w:t>
      </w:r>
    </w:p>
    <w:p>
      <w:pPr>
        <w:spacing w:line="282" w:lineRule="auto"/>
        <w:sectPr>
          <w:headerReference w:type="default" r:id="rId15"/>
          <w:footerReference w:type="default" r:id="rId16"/>
          <w:pgSz w:w="11906" w:h="16839"/>
          <w:pgMar w:top="1074" w:right="513" w:bottom="732" w:left="506" w:header="434" w:footer="567" w:gutter="0"/>
        </w:sectPr>
        <w:rPr/>
      </w:pPr>
    </w:p>
    <w:p>
      <w:pPr>
        <w:pStyle w:val="BodyText"/>
        <w:ind w:left="93"/>
        <w:spacing w:before="52" w:line="227" w:lineRule="auto"/>
        <w:rPr/>
      </w:pPr>
      <w:r>
        <w:rPr>
          <w:spacing w:val="8"/>
        </w:rPr>
        <w:t>1</w:t>
      </w:r>
      <w:r>
        <w:rPr>
          <w:spacing w:val="-31"/>
        </w:rPr>
        <w:t xml:space="preserve"> </w:t>
      </w:r>
      <w:r>
        <w:rPr>
          <w:spacing w:val="8"/>
        </w:rPr>
        <w:t>分(写出平台推荐机制、审核机制不完善等类似信息酌情给分)</w:t>
      </w:r>
    </w:p>
    <w:p>
      <w:pPr>
        <w:pStyle w:val="BodyText"/>
        <w:ind w:left="78" w:right="70" w:firstLine="2"/>
        <w:spacing w:before="63" w:line="285" w:lineRule="auto"/>
        <w:rPr/>
      </w:pPr>
      <w:r>
        <w:rPr>
          <w:spacing w:val="7"/>
        </w:rPr>
        <w:t>建议：1.加强内容审核。1</w:t>
      </w:r>
      <w:r>
        <w:rPr>
          <w:spacing w:val="-26"/>
        </w:rPr>
        <w:t xml:space="preserve"> </w:t>
      </w:r>
      <w:r>
        <w:rPr>
          <w:spacing w:val="7"/>
        </w:rPr>
        <w:t>分(写出平台加强内容审核等类似信息酌情给分)对  于涉及情感咨询类的内容，应做好资质</w:t>
      </w:r>
      <w:r>
        <w:rPr/>
        <w:t xml:space="preserve"> </w:t>
      </w:r>
      <w:r>
        <w:rPr>
          <w:spacing w:val="9"/>
        </w:rPr>
        <w:t>审查，完善平台审核机制，明确审核标准。 2</w:t>
      </w:r>
      <w:r>
        <w:rPr>
          <w:spacing w:val="-24"/>
        </w:rPr>
        <w:t xml:space="preserve"> </w:t>
      </w:r>
      <w:r>
        <w:rPr>
          <w:spacing w:val="9"/>
        </w:rPr>
        <w:t>分(写出完善审核制度建设、把紧内容质量关等类似信息酌情给分)2.提</w:t>
      </w:r>
      <w:r>
        <w:rPr/>
        <w:t xml:space="preserve"> </w:t>
      </w:r>
      <w:r>
        <w:rPr>
          <w:spacing w:val="9"/>
        </w:rPr>
        <w:t>高内容质 量。1</w:t>
      </w:r>
      <w:r>
        <w:rPr>
          <w:spacing w:val="-27"/>
        </w:rPr>
        <w:t xml:space="preserve"> </w:t>
      </w:r>
      <w:r>
        <w:rPr>
          <w:spacing w:val="9"/>
        </w:rPr>
        <w:t>分(写出提高视频质量、强化直播行业人员素养等类似信息酌情给分)发动社  会和专业力量，提供培</w:t>
      </w:r>
      <w:r>
        <w:rPr/>
        <w:t xml:space="preserve"> </w:t>
      </w:r>
      <w:r>
        <w:rPr>
          <w:spacing w:val="9"/>
        </w:rPr>
        <w:t>训和学习渠道，提高主播的素养和能力水平。2</w:t>
      </w:r>
      <w:r>
        <w:rPr>
          <w:spacing w:val="-18"/>
        </w:rPr>
        <w:t xml:space="preserve"> </w:t>
      </w:r>
      <w:r>
        <w:rPr>
          <w:spacing w:val="9"/>
        </w:rPr>
        <w:t>分(写出拓宽  学习渠道、各方共同努力提高从业人员素养等类似信息</w:t>
      </w:r>
      <w:r>
        <w:rPr/>
        <w:t xml:space="preserve"> </w:t>
      </w:r>
      <w:r>
        <w:rPr>
          <w:spacing w:val="10"/>
        </w:rPr>
        <w:t>酌情给分)3.优化推荐机制。</w:t>
      </w:r>
      <w:r>
        <w:rPr>
          <w:spacing w:val="39"/>
        </w:rPr>
        <w:t xml:space="preserve"> </w:t>
      </w:r>
      <w:r>
        <w:rPr>
          <w:spacing w:val="10"/>
        </w:rPr>
        <w:t>1</w:t>
      </w:r>
      <w:r>
        <w:rPr>
          <w:spacing w:val="-33"/>
        </w:rPr>
        <w:t xml:space="preserve"> </w:t>
      </w:r>
      <w:r>
        <w:rPr>
          <w:spacing w:val="10"/>
        </w:rPr>
        <w:t>分(写出科学推荐内容等类似信息酌情</w:t>
      </w:r>
      <w:r>
        <w:rPr>
          <w:spacing w:val="9"/>
        </w:rPr>
        <w:t>给分)解决平台算法价值导向存在偏差问题；</w:t>
      </w:r>
      <w:r>
        <w:rPr>
          <w:spacing w:val="45"/>
        </w:rPr>
        <w:t xml:space="preserve"> </w:t>
      </w:r>
      <w:r>
        <w:rPr>
          <w:spacing w:val="9"/>
        </w:rPr>
        <w:t>1</w:t>
      </w:r>
      <w:r>
        <w:rPr/>
        <w:t xml:space="preserve"> </w:t>
      </w:r>
      <w:r>
        <w:rPr>
          <w:spacing w:val="7"/>
        </w:rPr>
        <w:t>分(写出强化识别能力、完善推送机制等类似信息酌情给分)优化流量分配机制， 防止“重指标</w:t>
      </w:r>
      <w:r>
        <w:rPr>
          <w:spacing w:val="6"/>
        </w:rPr>
        <w:t>轻质量</w:t>
      </w:r>
      <w:r>
        <w:rPr>
          <w:spacing w:val="-70"/>
        </w:rPr>
        <w:t xml:space="preserve"> </w:t>
      </w:r>
      <w:r>
        <w:rPr>
          <w:spacing w:val="6"/>
        </w:rPr>
        <w:t>”现象。2</w:t>
      </w:r>
      <w:r>
        <w:rPr>
          <w:spacing w:val="-35"/>
        </w:rPr>
        <w:t xml:space="preserve"> </w:t>
      </w:r>
      <w:r>
        <w:rPr>
          <w:spacing w:val="6"/>
        </w:rPr>
        <w:t>分(写</w:t>
      </w:r>
      <w:r>
        <w:rPr/>
        <w:t xml:space="preserve"> </w:t>
      </w:r>
      <w:r>
        <w:rPr>
          <w:spacing w:val="8"/>
        </w:rPr>
        <w:t>出改善流量分配机制等类似信息酌情给分)</w:t>
      </w:r>
      <w:r>
        <w:rPr>
          <w:spacing w:val="-35"/>
        </w:rPr>
        <w:t xml:space="preserve"> </w:t>
      </w:r>
      <w:r>
        <w:rPr>
          <w:spacing w:val="8"/>
        </w:rPr>
        <w:t>4.加大监管力度。1</w:t>
      </w:r>
      <w:r>
        <w:rPr>
          <w:spacing w:val="-35"/>
        </w:rPr>
        <w:t xml:space="preserve"> </w:t>
      </w:r>
      <w:r>
        <w:rPr>
          <w:spacing w:val="8"/>
        </w:rPr>
        <w:t>分(写出加强监管等类似词语酌情给分)对造成违法不良</w:t>
      </w:r>
      <w:r>
        <w:rPr/>
        <w:t xml:space="preserve"> </w:t>
      </w:r>
      <w:r>
        <w:rPr>
          <w:spacing w:val="10"/>
        </w:rPr>
        <w:t>信息恶 意传播的平台和主播进行责令改正、账号处</w:t>
      </w:r>
      <w:r>
        <w:rPr>
          <w:spacing w:val="9"/>
        </w:rPr>
        <w:t>置及相应行政处罚，2</w:t>
      </w:r>
      <w:r>
        <w:rPr>
          <w:spacing w:val="-38"/>
        </w:rPr>
        <w:t xml:space="preserve"> </w:t>
      </w:r>
      <w:r>
        <w:rPr>
          <w:spacing w:val="9"/>
        </w:rPr>
        <w:t>分(写出制定处罚 标准，严格处罚等类似信</w:t>
      </w:r>
      <w:r>
        <w:rPr/>
        <w:t xml:space="preserve"> </w:t>
      </w:r>
      <w:r>
        <w:rPr>
          <w:spacing w:val="8"/>
        </w:rPr>
        <w:t>息酌情给分)对于付费课程强化监督，畅通维权渠道。1</w:t>
      </w:r>
      <w:r>
        <w:rPr>
          <w:spacing w:val="-30"/>
        </w:rPr>
        <w:t xml:space="preserve"> </w:t>
      </w:r>
      <w:r>
        <w:rPr>
          <w:spacing w:val="8"/>
        </w:rPr>
        <w:t>分</w:t>
      </w:r>
      <w:r>
        <w:rPr>
          <w:spacing w:val="50"/>
        </w:rPr>
        <w:t xml:space="preserve"> </w:t>
      </w:r>
      <w:r>
        <w:rPr>
          <w:spacing w:val="8"/>
        </w:rPr>
        <w:t>(写出畅通监督反馈渠道等类似信息酌情给分)</w:t>
      </w:r>
    </w:p>
    <w:p>
      <w:pPr>
        <w:pStyle w:val="BodyText"/>
        <w:ind w:left="77" w:right="70" w:firstLine="20"/>
        <w:spacing w:before="31" w:line="272" w:lineRule="auto"/>
        <w:rPr/>
      </w:pPr>
      <w:r>
        <w:rPr>
          <w:spacing w:val="6"/>
        </w:rPr>
        <w:t>四 、L 市创新工作机制打造更高水平法治化营商环境，被省里评为优化营商环境 优秀典型。《L 市日报》准备开展报</w:t>
      </w:r>
      <w:r>
        <w:rPr>
          <w:spacing w:val="12"/>
        </w:rPr>
        <w:t xml:space="preserve"> </w:t>
      </w:r>
      <w:r>
        <w:rPr>
          <w:spacing w:val="7"/>
        </w:rPr>
        <w:t>道，根据“给定资料</w:t>
      </w:r>
      <w:r>
        <w:rPr>
          <w:spacing w:val="-25"/>
        </w:rPr>
        <w:t xml:space="preserve"> </w:t>
      </w:r>
      <w:r>
        <w:rPr>
          <w:spacing w:val="7"/>
        </w:rPr>
        <w:t>4</w:t>
      </w:r>
      <w:r>
        <w:rPr>
          <w:spacing w:val="-71"/>
        </w:rPr>
        <w:t xml:space="preserve"> </w:t>
      </w:r>
      <w:r>
        <w:rPr>
          <w:spacing w:val="7"/>
        </w:rPr>
        <w:t>”,请你为该报道撰写一篇 编者按。</w:t>
      </w:r>
      <w:r>
        <w:rPr>
          <w:spacing w:val="-47"/>
        </w:rPr>
        <w:t xml:space="preserve"> </w:t>
      </w:r>
      <w:r>
        <w:rPr>
          <w:spacing w:val="7"/>
        </w:rPr>
        <w:t>(15分)</w:t>
      </w:r>
    </w:p>
    <w:p>
      <w:pPr>
        <w:pStyle w:val="BodyText"/>
        <w:ind w:left="72" w:right="3160" w:firstLine="6"/>
        <w:spacing w:before="35" w:line="273" w:lineRule="auto"/>
        <w:rPr/>
      </w:pPr>
      <w:r>
        <w:rPr>
          <w:spacing w:val="3"/>
        </w:rPr>
        <w:t>要求：</w:t>
      </w:r>
      <w:r>
        <w:rPr>
          <w:spacing w:val="-31"/>
        </w:rPr>
        <w:t xml:space="preserve"> </w:t>
      </w:r>
      <w:r>
        <w:rPr>
          <w:spacing w:val="3"/>
        </w:rPr>
        <w:t>(1)紧扣资料，内容全面；</w:t>
      </w:r>
      <w:r>
        <w:rPr>
          <w:spacing w:val="-44"/>
        </w:rPr>
        <w:t xml:space="preserve"> </w:t>
      </w:r>
      <w:r>
        <w:rPr>
          <w:spacing w:val="3"/>
        </w:rPr>
        <w:t>(2)表述准确，条理清晰；</w:t>
      </w:r>
      <w:r>
        <w:rPr>
          <w:spacing w:val="-44"/>
        </w:rPr>
        <w:t xml:space="preserve"> </w:t>
      </w:r>
      <w:r>
        <w:rPr>
          <w:spacing w:val="3"/>
        </w:rPr>
        <w:t>(3)字数不超过 300</w:t>
      </w:r>
      <w:r>
        <w:rPr>
          <w:spacing w:val="-39"/>
        </w:rPr>
        <w:t xml:space="preserve"> </w:t>
      </w:r>
      <w:r>
        <w:rPr>
          <w:spacing w:val="3"/>
        </w:rPr>
        <w:t>字。</w:t>
      </w:r>
      <w:r>
        <w:rPr/>
        <w:t xml:space="preserve"> </w:t>
      </w:r>
      <w:r>
        <w:rPr>
          <w:spacing w:val="8"/>
        </w:rPr>
        <w:t>【参考答案】</w:t>
      </w:r>
    </w:p>
    <w:p>
      <w:pPr>
        <w:pStyle w:val="BodyText"/>
        <w:ind w:left="78" w:right="70" w:firstLine="421"/>
        <w:spacing w:before="32" w:line="283" w:lineRule="auto"/>
        <w:jc w:val="both"/>
        <w:rPr/>
      </w:pPr>
      <w:r>
        <w:rPr>
          <w:spacing w:val="8"/>
        </w:rPr>
        <w:t>编者按：L 市政法系统秉持“法治是最好的营商环境</w:t>
      </w:r>
      <w:r>
        <w:rPr>
          <w:spacing w:val="-70"/>
        </w:rPr>
        <w:t xml:space="preserve"> </w:t>
      </w:r>
      <w:r>
        <w:rPr>
          <w:spacing w:val="8"/>
        </w:rPr>
        <w:t>”,能动履职，以倾力打造  司法助企品牌为载</w:t>
      </w:r>
      <w:r>
        <w:rPr>
          <w:spacing w:val="7"/>
        </w:rPr>
        <w:t>体，以“司法</w:t>
      </w:r>
      <w:r>
        <w:rPr/>
        <w:t xml:space="preserve"> </w:t>
      </w:r>
      <w:r>
        <w:rPr>
          <w:spacing w:val="6"/>
        </w:rPr>
        <w:t>硬举措</w:t>
      </w:r>
      <w:r>
        <w:rPr>
          <w:spacing w:val="-54"/>
        </w:rPr>
        <w:t xml:space="preserve"> </w:t>
      </w:r>
      <w:r>
        <w:rPr>
          <w:spacing w:val="6"/>
        </w:rPr>
        <w:t>”打造“宜商暖环境</w:t>
      </w:r>
      <w:r>
        <w:rPr>
          <w:spacing w:val="-70"/>
        </w:rPr>
        <w:t xml:space="preserve"> </w:t>
      </w:r>
      <w:r>
        <w:rPr>
          <w:spacing w:val="6"/>
        </w:rPr>
        <w:t>”,助力</w:t>
      </w:r>
      <w:r>
        <w:rPr>
          <w:spacing w:val="-38"/>
        </w:rPr>
        <w:t xml:space="preserve"> </w:t>
      </w:r>
      <w:r>
        <w:rPr>
          <w:spacing w:val="6"/>
        </w:rPr>
        <w:t>L 市高质量发  展。设立法官工作站，定期开展送法入企活动，以市场主体的需求</w:t>
      </w:r>
      <w:r>
        <w:rPr/>
        <w:t xml:space="preserve"> </w:t>
      </w:r>
      <w:r>
        <w:rPr>
          <w:spacing w:val="11"/>
        </w:rPr>
        <w:t>为导向，帮助解决  法律问题。发挥刑事审判职能，严厉打击侵害企业</w:t>
      </w:r>
      <w:r>
        <w:rPr>
          <w:spacing w:val="10"/>
        </w:rPr>
        <w:t>正常经营的各类犯罪。持续开展涉  民营企业</w:t>
      </w:r>
      <w:r>
        <w:rPr/>
        <w:t xml:space="preserve"> </w:t>
      </w:r>
      <w:r>
        <w:rPr>
          <w:spacing w:val="11"/>
        </w:rPr>
        <w:t>民事检察专项监督，严打各类涉企突出违法犯罪行为，消除企业发展治安隐  患。提供优质高</w:t>
      </w:r>
      <w:r>
        <w:rPr>
          <w:spacing w:val="10"/>
        </w:rPr>
        <w:t>效法治服务，推动“多</w:t>
      </w:r>
      <w:r>
        <w:rPr/>
        <w:t xml:space="preserve"> </w:t>
      </w:r>
      <w:r>
        <w:rPr>
          <w:spacing w:val="9"/>
        </w:rPr>
        <w:t>方入驻、合署办公</w:t>
      </w:r>
      <w:r>
        <w:rPr>
          <w:spacing w:val="-62"/>
        </w:rPr>
        <w:t xml:space="preserve"> </w:t>
      </w:r>
      <w:r>
        <w:rPr>
          <w:spacing w:val="9"/>
        </w:rPr>
        <w:t>”,助力企业纠纷溯源治理、</w:t>
      </w:r>
      <w:r>
        <w:rPr>
          <w:spacing w:val="35"/>
        </w:rPr>
        <w:t xml:space="preserve"> </w:t>
      </w:r>
      <w:r>
        <w:rPr>
          <w:spacing w:val="9"/>
        </w:rPr>
        <w:t>多元解纷。紧盯需求，全面深化“放管服</w:t>
      </w:r>
      <w:r>
        <w:rPr>
          <w:spacing w:val="-70"/>
        </w:rPr>
        <w:t xml:space="preserve"> </w:t>
      </w:r>
      <w:r>
        <w:rPr>
          <w:spacing w:val="9"/>
        </w:rPr>
        <w:t>”改革，形成多元化法律服</w:t>
      </w:r>
      <w:r>
        <w:rPr/>
        <w:t xml:space="preserve"> </w:t>
      </w:r>
      <w:r>
        <w:rPr>
          <w:spacing w:val="8"/>
        </w:rPr>
        <w:t>务体系。L 市政  法系统切实用法治为高质量发展保驾护航。</w:t>
      </w:r>
    </w:p>
    <w:p>
      <w:pPr>
        <w:pStyle w:val="BodyText"/>
        <w:ind w:left="72"/>
        <w:spacing w:before="32" w:line="228" w:lineRule="auto"/>
        <w:rPr/>
      </w:pPr>
      <w:r>
        <w:rPr>
          <w:spacing w:val="8"/>
        </w:rPr>
        <w:t>【评分参考】</w:t>
      </w:r>
    </w:p>
    <w:p>
      <w:pPr>
        <w:pStyle w:val="BodyText"/>
        <w:ind w:left="78" w:firstLine="421"/>
        <w:spacing w:before="65" w:line="285" w:lineRule="auto"/>
        <w:jc w:val="both"/>
        <w:rPr/>
      </w:pPr>
      <w:r>
        <w:rPr>
          <w:spacing w:val="8"/>
        </w:rPr>
        <w:t>编者按：L 市政法系统秉持“法治是最好的营商环境</w:t>
      </w:r>
      <w:r>
        <w:rPr>
          <w:spacing w:val="-70"/>
        </w:rPr>
        <w:t xml:space="preserve"> </w:t>
      </w:r>
      <w:r>
        <w:rPr>
          <w:spacing w:val="8"/>
        </w:rPr>
        <w:t>”,能动履职，以倾力打造  司法助企品牌为载</w:t>
      </w:r>
      <w:r>
        <w:rPr>
          <w:spacing w:val="7"/>
        </w:rPr>
        <w:t>体，以“司法</w:t>
      </w:r>
      <w:r>
        <w:rPr/>
        <w:t xml:space="preserve"> </w:t>
      </w:r>
      <w:r>
        <w:rPr>
          <w:spacing w:val="8"/>
        </w:rPr>
        <w:t>硬举措</w:t>
      </w:r>
      <w:r>
        <w:rPr>
          <w:spacing w:val="-70"/>
        </w:rPr>
        <w:t xml:space="preserve"> </w:t>
      </w:r>
      <w:r>
        <w:rPr>
          <w:spacing w:val="8"/>
        </w:rPr>
        <w:t>”打造“宜商暖环境</w:t>
      </w:r>
      <w:r>
        <w:rPr>
          <w:spacing w:val="-70"/>
        </w:rPr>
        <w:t xml:space="preserve"> </w:t>
      </w:r>
      <w:r>
        <w:rPr>
          <w:spacing w:val="8"/>
        </w:rPr>
        <w:t>”,助力</w:t>
      </w:r>
      <w:r>
        <w:rPr>
          <w:spacing w:val="-41"/>
        </w:rPr>
        <w:t xml:space="preserve"> </w:t>
      </w:r>
      <w:r>
        <w:rPr>
          <w:spacing w:val="8"/>
        </w:rPr>
        <w:t>L 市高质量发  展。3</w:t>
      </w:r>
      <w:r>
        <w:rPr>
          <w:spacing w:val="-36"/>
        </w:rPr>
        <w:t xml:space="preserve"> </w:t>
      </w:r>
      <w:r>
        <w:rPr>
          <w:spacing w:val="8"/>
        </w:rPr>
        <w:t>分(写出</w:t>
      </w:r>
      <w:r>
        <w:rPr>
          <w:spacing w:val="-43"/>
        </w:rPr>
        <w:t xml:space="preserve"> </w:t>
      </w:r>
      <w:r>
        <w:rPr>
          <w:spacing w:val="8"/>
        </w:rPr>
        <w:t>L </w:t>
      </w:r>
      <w:r>
        <w:rPr>
          <w:spacing w:val="7"/>
        </w:rPr>
        <w:t>市政法系统创新举措，打造高水平法治化营商环</w:t>
      </w:r>
      <w:r>
        <w:rPr/>
        <w:t xml:space="preserve"> </w:t>
      </w:r>
      <w:r>
        <w:rPr>
          <w:spacing w:val="6"/>
        </w:rPr>
        <w:t>境等类似信息酌情  给分)设立法官工作站，定期开展送法入企活动，以市场主体的需求为导向，帮助解  决法律问题。</w:t>
      </w:r>
      <w:r>
        <w:rPr>
          <w:spacing w:val="3"/>
        </w:rPr>
        <w:t xml:space="preserve"> </w:t>
      </w:r>
      <w:r>
        <w:rPr>
          <w:spacing w:val="8"/>
        </w:rPr>
        <w:t>2</w:t>
      </w:r>
      <w:r>
        <w:rPr>
          <w:spacing w:val="-35"/>
        </w:rPr>
        <w:t xml:space="preserve"> </w:t>
      </w:r>
      <w:r>
        <w:rPr>
          <w:spacing w:val="8"/>
        </w:rPr>
        <w:t>分(写出成立法官工作站、送法入企等类</w:t>
      </w:r>
      <w:r>
        <w:rPr>
          <w:spacing w:val="7"/>
        </w:rPr>
        <w:t>似信息酌情给分)发挥刑事  审判职能，严厉打击侵害企业正常经营的各类犯</w:t>
      </w:r>
      <w:r>
        <w:rPr/>
        <w:t xml:space="preserve"> </w:t>
      </w:r>
      <w:r>
        <w:rPr>
          <w:spacing w:val="8"/>
        </w:rPr>
        <w:t>罪。2</w:t>
      </w:r>
      <w:r>
        <w:rPr>
          <w:spacing w:val="-35"/>
        </w:rPr>
        <w:t xml:space="preserve"> </w:t>
      </w:r>
      <w:r>
        <w:rPr>
          <w:spacing w:val="8"/>
        </w:rPr>
        <w:t>分(写出强化企业安全保障等  类</w:t>
      </w:r>
      <w:r>
        <w:rPr>
          <w:spacing w:val="7"/>
        </w:rPr>
        <w:t>似信息酌情给分)持续开展涉民营企业民事检察专项监督，严打各类涉企突出违</w:t>
      </w:r>
      <w:r>
        <w:rPr/>
        <w:t xml:space="preserve"> </w:t>
      </w:r>
      <w:r>
        <w:rPr>
          <w:spacing w:val="9"/>
        </w:rPr>
        <w:t>法  犯罪行为，消除企业发展治安隐患。2</w:t>
      </w:r>
      <w:r>
        <w:rPr>
          <w:spacing w:val="-35"/>
        </w:rPr>
        <w:t xml:space="preserve"> </w:t>
      </w:r>
      <w:r>
        <w:rPr>
          <w:spacing w:val="9"/>
        </w:rPr>
        <w:t>分(写出打击涉企</w:t>
      </w:r>
      <w:r>
        <w:rPr>
          <w:spacing w:val="8"/>
        </w:rPr>
        <w:t>违法犯罪等类似信息酌情给  分)提供优质高效法治服务，</w:t>
      </w:r>
      <w:r>
        <w:rPr/>
        <w:t xml:space="preserve"> </w:t>
      </w:r>
      <w:r>
        <w:rPr>
          <w:spacing w:val="7"/>
        </w:rPr>
        <w:t>推动“多方入驻、合署办公</w:t>
      </w:r>
      <w:r>
        <w:rPr>
          <w:spacing w:val="-70"/>
        </w:rPr>
        <w:t xml:space="preserve"> </w:t>
      </w:r>
      <w:r>
        <w:rPr>
          <w:spacing w:val="7"/>
        </w:rPr>
        <w:t>”,助力企业纠纷溯源治理、 多元解纷。2</w:t>
      </w:r>
      <w:r>
        <w:rPr>
          <w:spacing w:val="-35"/>
        </w:rPr>
        <w:t xml:space="preserve"> </w:t>
      </w:r>
      <w:r>
        <w:rPr>
          <w:spacing w:val="7"/>
        </w:rPr>
        <w:t>分(写出强化溯源治理等</w:t>
      </w:r>
      <w:r>
        <w:rPr>
          <w:spacing w:val="6"/>
        </w:rPr>
        <w:t>类似信息酌情给分)紧盯</w:t>
      </w:r>
      <w:r>
        <w:rPr/>
        <w:t xml:space="preserve"> </w:t>
      </w:r>
      <w:r>
        <w:rPr>
          <w:spacing w:val="8"/>
        </w:rPr>
        <w:t>需求，全面深化“放  管服</w:t>
      </w:r>
      <w:r>
        <w:rPr>
          <w:spacing w:val="-65"/>
        </w:rPr>
        <w:t xml:space="preserve"> </w:t>
      </w:r>
      <w:r>
        <w:rPr>
          <w:spacing w:val="8"/>
        </w:rPr>
        <w:t>”改革，形成多元化法律服务体系。2</w:t>
      </w:r>
      <w:r>
        <w:rPr>
          <w:spacing w:val="-35"/>
        </w:rPr>
        <w:t xml:space="preserve"> </w:t>
      </w:r>
      <w:r>
        <w:rPr>
          <w:spacing w:val="8"/>
        </w:rPr>
        <w:t>分(写出坚持和发展新时代“枫桥经验</w:t>
      </w:r>
      <w:r>
        <w:rPr>
          <w:spacing w:val="-70"/>
        </w:rPr>
        <w:t xml:space="preserve"> </w:t>
      </w:r>
      <w:r>
        <w:rPr>
          <w:spacing w:val="8"/>
        </w:rPr>
        <w:t>”, 为市场主</w:t>
      </w:r>
      <w:r>
        <w:rPr/>
        <w:t xml:space="preserve"> </w:t>
      </w:r>
      <w:r>
        <w:rPr>
          <w:spacing w:val="7"/>
        </w:rPr>
        <w:t>体提供优质、高效、便捷的法治服务等类似信息酌情给分)L 市政法系统切  实用法治为高质量发展保驾护航。2</w:t>
      </w:r>
      <w:r>
        <w:rPr>
          <w:spacing w:val="-23"/>
        </w:rPr>
        <w:t xml:space="preserve"> </w:t>
      </w:r>
      <w:r>
        <w:rPr>
          <w:spacing w:val="7"/>
        </w:rPr>
        <w:t>分(写</w:t>
      </w:r>
      <w:r>
        <w:rPr/>
        <w:t xml:space="preserve"> </w:t>
      </w:r>
      <w:r>
        <w:rPr>
          <w:spacing w:val="8"/>
        </w:rPr>
        <w:t>出恰当结尾酌情给分)</w:t>
      </w:r>
    </w:p>
    <w:p>
      <w:pPr>
        <w:pStyle w:val="BodyText"/>
        <w:ind w:left="78"/>
        <w:spacing w:before="33" w:line="228" w:lineRule="auto"/>
        <w:rPr/>
      </w:pPr>
      <w:r>
        <w:rPr>
          <w:spacing w:val="5"/>
        </w:rPr>
        <w:t>其他事项：</w:t>
      </w:r>
    </w:p>
    <w:p>
      <w:pPr>
        <w:pStyle w:val="BodyText"/>
        <w:ind w:left="93"/>
        <w:spacing w:before="64" w:line="228" w:lineRule="auto"/>
        <w:rPr/>
      </w:pPr>
      <w:r>
        <w:rPr>
          <w:spacing w:val="8"/>
        </w:rPr>
        <w:t>1.格式错误、错别字较多、标点符号不规范酌情扣分，最多扣</w:t>
      </w:r>
      <w:r>
        <w:rPr>
          <w:spacing w:val="-18"/>
        </w:rPr>
        <w:t xml:space="preserve"> </w:t>
      </w:r>
      <w:r>
        <w:rPr>
          <w:spacing w:val="8"/>
        </w:rPr>
        <w:t>2</w:t>
      </w:r>
      <w:r>
        <w:rPr>
          <w:spacing w:val="-36"/>
        </w:rPr>
        <w:t xml:space="preserve"> </w:t>
      </w:r>
      <w:r>
        <w:rPr>
          <w:spacing w:val="8"/>
        </w:rPr>
        <w:t>分； 2.语言不流畅、缺乏逻辑性酌情扣分，最多扣</w:t>
      </w:r>
      <w:r>
        <w:rPr>
          <w:spacing w:val="-32"/>
        </w:rPr>
        <w:t xml:space="preserve"> </w:t>
      </w:r>
      <w:r>
        <w:rPr>
          <w:spacing w:val="8"/>
        </w:rPr>
        <w:t>3</w:t>
      </w:r>
    </w:p>
    <w:p>
      <w:pPr>
        <w:pStyle w:val="BodyText"/>
        <w:ind w:left="80"/>
        <w:spacing w:before="66" w:line="228" w:lineRule="auto"/>
        <w:rPr/>
      </w:pPr>
      <w:r>
        <w:rPr>
          <w:spacing w:val="-1"/>
        </w:rPr>
        <w:t>分。</w:t>
      </w:r>
    </w:p>
    <w:p>
      <w:pPr>
        <w:pStyle w:val="BodyText"/>
        <w:ind w:left="81" w:right="70"/>
        <w:spacing w:before="65" w:line="273" w:lineRule="auto"/>
        <w:rPr/>
      </w:pPr>
      <w:r>
        <w:rPr>
          <w:spacing w:val="4"/>
        </w:rPr>
        <w:t>五</w:t>
      </w:r>
      <w:r>
        <w:rPr>
          <w:spacing w:val="28"/>
        </w:rPr>
        <w:t xml:space="preserve"> </w:t>
      </w:r>
      <w:r>
        <w:rPr>
          <w:spacing w:val="4"/>
        </w:rPr>
        <w:t>、请你深入思考“给定资料</w:t>
      </w:r>
      <w:r>
        <w:rPr>
          <w:spacing w:val="-33"/>
        </w:rPr>
        <w:t xml:space="preserve"> </w:t>
      </w:r>
      <w:r>
        <w:rPr>
          <w:spacing w:val="4"/>
        </w:rPr>
        <w:t>5</w:t>
      </w:r>
      <w:r>
        <w:rPr>
          <w:spacing w:val="-71"/>
        </w:rPr>
        <w:t xml:space="preserve"> </w:t>
      </w:r>
      <w:r>
        <w:rPr>
          <w:spacing w:val="4"/>
        </w:rPr>
        <w:t>”,以“能动司法</w:t>
      </w:r>
      <w:r>
        <w:rPr>
          <w:spacing w:val="-70"/>
        </w:rPr>
        <w:t xml:space="preserve"> </w:t>
      </w:r>
      <w:r>
        <w:rPr>
          <w:spacing w:val="4"/>
        </w:rPr>
        <w:t>”为主题，参考“给定</w:t>
      </w:r>
      <w:r>
        <w:rPr>
          <w:spacing w:val="3"/>
        </w:rPr>
        <w:t>资料</w:t>
      </w:r>
      <w:r>
        <w:rPr>
          <w:spacing w:val="-70"/>
        </w:rPr>
        <w:t xml:space="preserve"> </w:t>
      </w:r>
      <w:r>
        <w:rPr>
          <w:spacing w:val="3"/>
        </w:rPr>
        <w:t>”, 联系实际，</w:t>
      </w:r>
      <w:r>
        <w:rPr>
          <w:spacing w:val="-58"/>
        </w:rPr>
        <w:t xml:space="preserve"> </w:t>
      </w:r>
      <w:r>
        <w:rPr>
          <w:spacing w:val="3"/>
        </w:rPr>
        <w:t>自选角度，</w:t>
      </w:r>
      <w:r>
        <w:rPr>
          <w:spacing w:val="-59"/>
        </w:rPr>
        <w:t xml:space="preserve"> </w:t>
      </w:r>
      <w:r>
        <w:rPr>
          <w:spacing w:val="3"/>
        </w:rPr>
        <w:t>自拟题目，写</w:t>
      </w:r>
      <w:r>
        <w:rPr/>
        <w:t xml:space="preserve"> </w:t>
      </w:r>
      <w:r>
        <w:rPr/>
        <w:t>一篇文章。</w:t>
      </w:r>
      <w:r>
        <w:rPr>
          <w:spacing w:val="-43"/>
        </w:rPr>
        <w:t xml:space="preserve"> </w:t>
      </w:r>
      <w:r>
        <w:rPr/>
        <w:t>(35</w:t>
      </w:r>
      <w:r>
        <w:rPr>
          <w:spacing w:val="-38"/>
        </w:rPr>
        <w:t xml:space="preserve"> </w:t>
      </w:r>
      <w:r>
        <w:rPr/>
        <w:t>分)</w:t>
      </w:r>
    </w:p>
    <w:p>
      <w:pPr>
        <w:pStyle w:val="BodyText"/>
        <w:ind w:left="92" w:right="70" w:hanging="14"/>
        <w:spacing w:before="33" w:line="273" w:lineRule="auto"/>
        <w:rPr/>
      </w:pPr>
      <w:r>
        <w:rPr>
          <w:spacing w:val="3"/>
        </w:rPr>
        <w:t>要求：</w:t>
      </w:r>
      <w:r>
        <w:rPr>
          <w:spacing w:val="-46"/>
        </w:rPr>
        <w:t xml:space="preserve"> </w:t>
      </w:r>
      <w:r>
        <w:rPr>
          <w:spacing w:val="3"/>
        </w:rPr>
        <w:t>(1)观点明确，理解深刻；</w:t>
      </w:r>
      <w:r>
        <w:rPr>
          <w:spacing w:val="-47"/>
        </w:rPr>
        <w:t xml:space="preserve"> </w:t>
      </w:r>
      <w:r>
        <w:rPr>
          <w:spacing w:val="3"/>
        </w:rPr>
        <w:t>(2)思路清晰，语言流畅；</w:t>
      </w:r>
      <w:r>
        <w:rPr>
          <w:spacing w:val="-46"/>
        </w:rPr>
        <w:t xml:space="preserve"> </w:t>
      </w:r>
      <w:r>
        <w:rPr>
          <w:spacing w:val="3"/>
        </w:rPr>
        <w:t>(3)参考“给定 资料</w:t>
      </w:r>
      <w:r>
        <w:rPr>
          <w:spacing w:val="-70"/>
        </w:rPr>
        <w:t xml:space="preserve"> </w:t>
      </w:r>
      <w:r>
        <w:rPr>
          <w:spacing w:val="3"/>
        </w:rPr>
        <w:t>”,但不拘泥于“给定资料</w:t>
      </w:r>
      <w:r>
        <w:rPr>
          <w:spacing w:val="-70"/>
        </w:rPr>
        <w:t xml:space="preserve"> </w:t>
      </w:r>
      <w:r>
        <w:rPr>
          <w:spacing w:val="3"/>
        </w:rPr>
        <w:t>”</w:t>
      </w:r>
      <w:r>
        <w:rPr>
          <w:spacing w:val="-80"/>
        </w:rPr>
        <w:t xml:space="preserve"> </w:t>
      </w:r>
      <w:r>
        <w:rPr>
          <w:spacing w:val="3"/>
        </w:rPr>
        <w:t>;</w:t>
      </w:r>
      <w:r>
        <w:rPr>
          <w:spacing w:val="-54"/>
        </w:rPr>
        <w:t xml:space="preserve"> </w:t>
      </w:r>
      <w:r>
        <w:rPr>
          <w:spacing w:val="3"/>
        </w:rPr>
        <w:t>(4</w:t>
      </w:r>
      <w:r>
        <w:rPr>
          <w:spacing w:val="2"/>
        </w:rPr>
        <w:t>)字数</w:t>
      </w:r>
      <w:r>
        <w:rPr/>
        <w:t xml:space="preserve"> </w:t>
      </w:r>
      <w:r>
        <w:rPr>
          <w:spacing w:val="2"/>
        </w:rPr>
        <w:t>1000—1200</w:t>
      </w:r>
      <w:r>
        <w:rPr>
          <w:spacing w:val="-37"/>
        </w:rPr>
        <w:t xml:space="preserve"> </w:t>
      </w:r>
      <w:r>
        <w:rPr>
          <w:spacing w:val="2"/>
        </w:rPr>
        <w:t>字。</w:t>
      </w:r>
    </w:p>
    <w:p>
      <w:pPr>
        <w:pStyle w:val="BodyText"/>
        <w:ind w:left="72"/>
        <w:spacing w:before="31" w:line="228" w:lineRule="auto"/>
        <w:rPr/>
      </w:pPr>
      <w:r>
        <w:rPr>
          <w:spacing w:val="8"/>
        </w:rPr>
        <w:t>【参考答案】</w:t>
      </w:r>
    </w:p>
    <w:p>
      <w:pPr>
        <w:pStyle w:val="BodyText"/>
        <w:ind w:left="3784"/>
        <w:spacing w:before="66" w:line="227" w:lineRule="auto"/>
        <w:outlineLvl w:val="0"/>
        <w:rPr/>
      </w:pPr>
      <w:r>
        <w:rPr>
          <w:b/>
          <w:bCs/>
          <w:spacing w:val="7"/>
        </w:rPr>
        <w:t>能动司法正义之光照亮依法治国之路</w:t>
      </w:r>
    </w:p>
    <w:p>
      <w:pPr>
        <w:pStyle w:val="BodyText"/>
        <w:ind w:left="77" w:right="16" w:firstLine="410"/>
        <w:spacing w:before="64" w:line="281" w:lineRule="auto"/>
        <w:rPr/>
      </w:pPr>
      <w:r>
        <w:rPr>
          <w:spacing w:val="11"/>
        </w:rPr>
        <w:t>“能动司法</w:t>
      </w:r>
      <w:r>
        <w:rPr>
          <w:spacing w:val="-70"/>
        </w:rPr>
        <w:t xml:space="preserve"> </w:t>
      </w:r>
      <w:r>
        <w:rPr>
          <w:spacing w:val="11"/>
        </w:rPr>
        <w:t>”意蕴丰富，作为一种积极的司法理念和实践方式，强调司</w:t>
      </w:r>
      <w:r>
        <w:rPr>
          <w:spacing w:val="10"/>
        </w:rPr>
        <w:t>法机关不仅要被动地裁决案件，更要积极</w:t>
      </w:r>
      <w:r>
        <w:rPr/>
        <w:t xml:space="preserve"> </w:t>
      </w:r>
      <w:r>
        <w:rPr>
          <w:spacing w:val="6"/>
        </w:rPr>
        <w:t>地参与社会治理，通过司法活动推动法律的发展和社 会的进步。只有深刻把握新时代能动司法的重要意义和深刻内涵，</w:t>
      </w:r>
      <w:r>
        <w:rPr/>
        <w:t xml:space="preserve"> </w:t>
      </w:r>
      <w:r>
        <w:rPr>
          <w:spacing w:val="11"/>
        </w:rPr>
        <w:t>才能实现为人民司 法的审判理念，从而为大局服务。总之，司法部门要深刻践行习近平法治思想，推进 能动司法，</w:t>
      </w:r>
      <w:r>
        <w:rPr>
          <w:spacing w:val="7"/>
        </w:rPr>
        <w:t xml:space="preserve"> </w:t>
      </w:r>
      <w:r>
        <w:rPr>
          <w:spacing w:val="8"/>
        </w:rPr>
        <w:t>在法治轨道上推进中国式现代化。</w:t>
      </w:r>
    </w:p>
    <w:p>
      <w:pPr>
        <w:pStyle w:val="BodyText"/>
        <w:ind w:left="77" w:right="70" w:firstLine="424"/>
        <w:spacing w:before="34" w:line="280" w:lineRule="auto"/>
        <w:jc w:val="both"/>
        <w:rPr/>
      </w:pPr>
      <w:r>
        <w:rPr>
          <w:spacing w:val="6"/>
        </w:rPr>
        <w:t>坚持依法审判，“能动司法</w:t>
      </w:r>
      <w:r>
        <w:rPr>
          <w:spacing w:val="-70"/>
        </w:rPr>
        <w:t xml:space="preserve"> </w:t>
      </w:r>
      <w:r>
        <w:rPr>
          <w:spacing w:val="6"/>
        </w:rPr>
        <w:t>”的根本在于“法</w:t>
      </w:r>
      <w:r>
        <w:rPr>
          <w:spacing w:val="-70"/>
        </w:rPr>
        <w:t xml:space="preserve"> </w:t>
      </w:r>
      <w:r>
        <w:rPr>
          <w:spacing w:val="6"/>
        </w:rPr>
        <w:t>”,依</w:t>
      </w:r>
      <w:r>
        <w:rPr>
          <w:spacing w:val="5"/>
        </w:rPr>
        <w:t>法审判是能动司法的前提与基 础。所有的司法行为都应当建立</w:t>
      </w:r>
      <w:r>
        <w:rPr/>
        <w:t xml:space="preserve"> </w:t>
      </w:r>
      <w:r>
        <w:rPr>
          <w:spacing w:val="9"/>
        </w:rPr>
        <w:t>在严格遵守法律的基础之上。无论是主动履行社会责 任、积极服务大局还是创新司法方式，都不能脱离法</w:t>
      </w:r>
      <w:r>
        <w:rPr>
          <w:spacing w:val="8"/>
        </w:rPr>
        <w:t>律规定和法</w:t>
      </w:r>
      <w:r>
        <w:rPr/>
        <w:t xml:space="preserve"> </w:t>
      </w:r>
      <w:r>
        <w:rPr>
          <w:spacing w:val="11"/>
        </w:rPr>
        <w:t>治原则。然而，能动 司法在实践中面临着不少挑战。其中之一便是如何平衡司法能动性与司法克</w:t>
      </w:r>
      <w:r>
        <w:rPr>
          <w:spacing w:val="10"/>
        </w:rPr>
        <w:t>制性的关 系。过度</w:t>
      </w:r>
      <w:r>
        <w:rPr/>
        <w:t xml:space="preserve"> </w:t>
      </w:r>
      <w:r>
        <w:rPr>
          <w:spacing w:val="9"/>
        </w:rPr>
        <w:t>的能动可能导致司法越权，损害立法和行政的职能；而过于克制则可能使司 法失去应有的社会影响力。因</w:t>
      </w:r>
      <w:r>
        <w:rPr>
          <w:spacing w:val="8"/>
        </w:rPr>
        <w:t>此，如何在</w:t>
      </w:r>
    </w:p>
    <w:p>
      <w:pPr>
        <w:spacing w:line="280" w:lineRule="auto"/>
        <w:sectPr>
          <w:headerReference w:type="default" r:id="rId17"/>
          <w:footerReference w:type="default" r:id="rId18"/>
          <w:pgSz w:w="11906" w:h="16839"/>
          <w:pgMar w:top="1074" w:right="497" w:bottom="732" w:left="496" w:header="434" w:footer="567" w:gutter="0"/>
        </w:sectPr>
        <w:rPr/>
      </w:pPr>
    </w:p>
    <w:p>
      <w:pPr>
        <w:pStyle w:val="BodyText"/>
        <w:ind w:left="69"/>
        <w:spacing w:before="52" w:line="228" w:lineRule="auto"/>
        <w:rPr/>
      </w:pPr>
      <w:r>
        <w:rPr>
          <w:spacing w:val="9"/>
        </w:rPr>
        <w:t>尊重法律原则和宪法框架的前提下发挥能动 性，是能动司法必须面对的问题。</w:t>
      </w:r>
    </w:p>
    <w:p>
      <w:pPr>
        <w:pStyle w:val="BodyText"/>
        <w:ind w:left="67" w:right="52" w:firstLine="409"/>
        <w:spacing w:before="65" w:line="282" w:lineRule="auto"/>
        <w:jc w:val="both"/>
        <w:rPr/>
      </w:pPr>
      <w:r>
        <w:rPr>
          <w:spacing w:val="9"/>
        </w:rPr>
        <w:t>“能动司法</w:t>
      </w:r>
      <w:r>
        <w:rPr>
          <w:spacing w:val="-61"/>
        </w:rPr>
        <w:t xml:space="preserve"> </w:t>
      </w:r>
      <w:r>
        <w:rPr>
          <w:spacing w:val="9"/>
        </w:rPr>
        <w:t>”的落脚点在于“司法</w:t>
      </w:r>
      <w:r>
        <w:rPr>
          <w:spacing w:val="-70"/>
        </w:rPr>
        <w:t xml:space="preserve"> </w:t>
      </w:r>
      <w:r>
        <w:rPr>
          <w:spacing w:val="9"/>
        </w:rPr>
        <w:t>”,“能动司法</w:t>
      </w:r>
      <w:r>
        <w:rPr>
          <w:spacing w:val="-70"/>
        </w:rPr>
        <w:t xml:space="preserve"> </w:t>
      </w:r>
      <w:r>
        <w:rPr>
          <w:spacing w:val="9"/>
        </w:rPr>
        <w:t>”只有在具体司法实践中才能落 实。能动司法并不是鼓励法院</w:t>
      </w:r>
      <w:r>
        <w:rPr/>
        <w:t xml:space="preserve"> </w:t>
      </w:r>
      <w:r>
        <w:rPr>
          <w:spacing w:val="9"/>
        </w:rPr>
        <w:t>或法官随意超越法律框架去行动，而是在法律赋予的</w:t>
      </w:r>
      <w:r>
        <w:rPr>
          <w:spacing w:val="8"/>
        </w:rPr>
        <w:t>权</w:t>
      </w:r>
      <w:r>
        <w:rPr>
          <w:spacing w:val="31"/>
        </w:rPr>
        <w:t xml:space="preserve"> </w:t>
      </w:r>
      <w:r>
        <w:rPr>
          <w:spacing w:val="8"/>
        </w:rPr>
        <w:t>限和职责范围内，通过积极、主动的姿态去实现法律的目的和</w:t>
      </w:r>
      <w:r>
        <w:rPr/>
        <w:t xml:space="preserve"> </w:t>
      </w:r>
      <w:r>
        <w:rPr>
          <w:spacing w:val="11"/>
        </w:rPr>
        <w:t>精神。法律是静态的， 而社会生活则是动态变化的。能动司法要求法官在审理案件时，能够结</w:t>
      </w:r>
      <w:r>
        <w:rPr>
          <w:spacing w:val="10"/>
        </w:rPr>
        <w:t>合社会现实， 对法律</w:t>
      </w:r>
      <w:r>
        <w:rPr/>
        <w:t xml:space="preserve"> </w:t>
      </w:r>
      <w:r>
        <w:rPr>
          <w:spacing w:val="9"/>
        </w:rPr>
        <w:t>条文进行灵活解释和适用，使法律更好地适应社会发展的需要。例如，在处理 涉及新兴技术的案件时，</w:t>
      </w:r>
      <w:r>
        <w:rPr>
          <w:spacing w:val="8"/>
        </w:rPr>
        <w:t>法官需要对相</w:t>
      </w:r>
      <w:r>
        <w:rPr/>
        <w:t xml:space="preserve"> </w:t>
      </w:r>
      <w:r>
        <w:rPr>
          <w:spacing w:val="9"/>
        </w:rPr>
        <w:t>关法律规定进行创新性解读，以确保裁决既符 合现有法律框架，又能够适应科技发展的趋势。</w:t>
      </w:r>
    </w:p>
    <w:p>
      <w:pPr>
        <w:pStyle w:val="BodyText"/>
        <w:ind w:left="68" w:right="52" w:firstLine="409"/>
        <w:spacing w:before="32" w:line="282" w:lineRule="auto"/>
        <w:jc w:val="both"/>
        <w:rPr/>
      </w:pPr>
      <w:r>
        <w:rPr>
          <w:spacing w:val="7"/>
        </w:rPr>
        <w:t>“能动司法</w:t>
      </w:r>
      <w:r>
        <w:rPr>
          <w:spacing w:val="-70"/>
        </w:rPr>
        <w:t xml:space="preserve"> </w:t>
      </w:r>
      <w:r>
        <w:rPr>
          <w:spacing w:val="7"/>
        </w:rPr>
        <w:t>”的难点在于“能动</w:t>
      </w:r>
      <w:r>
        <w:rPr>
          <w:spacing w:val="-70"/>
        </w:rPr>
        <w:t xml:space="preserve"> </w:t>
      </w:r>
      <w:r>
        <w:rPr>
          <w:spacing w:val="7"/>
        </w:rPr>
        <w:t>”,让法官们真正理</w:t>
      </w:r>
      <w:r>
        <w:rPr>
          <w:spacing w:val="6"/>
        </w:rPr>
        <w:t>解群众的“急难愁盼</w:t>
      </w:r>
      <w:r>
        <w:rPr>
          <w:spacing w:val="-70"/>
        </w:rPr>
        <w:t xml:space="preserve"> </w:t>
      </w:r>
      <w:r>
        <w:rPr>
          <w:spacing w:val="6"/>
        </w:rPr>
        <w:t>”,让人</w:t>
      </w:r>
      <w:r>
        <w:rPr>
          <w:spacing w:val="39"/>
        </w:rPr>
        <w:t xml:space="preserve"> </w:t>
      </w:r>
      <w:r>
        <w:rPr>
          <w:spacing w:val="6"/>
        </w:rPr>
        <w:t>民法院的判决真正地保护群众的</w:t>
      </w:r>
      <w:r>
        <w:rPr/>
        <w:t xml:space="preserve"> </w:t>
      </w:r>
      <w:r>
        <w:rPr>
          <w:spacing w:val="8"/>
        </w:rPr>
        <w:t>利益。能动司法的核心在于“能动</w:t>
      </w:r>
      <w:r>
        <w:rPr>
          <w:spacing w:val="-55"/>
        </w:rPr>
        <w:t xml:space="preserve"> </w:t>
      </w:r>
      <w:r>
        <w:rPr>
          <w:spacing w:val="8"/>
        </w:rPr>
        <w:t>”二字，它意味着 司法机关不应仅仅作为消极的裁判者，而应成为积极参与社会治</w:t>
      </w:r>
      <w:r>
        <w:rPr/>
        <w:t xml:space="preserve"> </w:t>
      </w:r>
      <w:r>
        <w:rPr>
          <w:spacing w:val="11"/>
        </w:rPr>
        <w:t>理、引导法律进步的 行动者。就像孙法官所做的一样，法官不再是冷冰冰的法律机器，而是</w:t>
      </w:r>
      <w:r>
        <w:rPr>
          <w:spacing w:val="10"/>
        </w:rPr>
        <w:t>充满智慧和人 文关怀的</w:t>
      </w:r>
      <w:r>
        <w:rPr/>
        <w:t xml:space="preserve"> </w:t>
      </w:r>
      <w:r>
        <w:rPr>
          <w:spacing w:val="9"/>
        </w:rPr>
        <w:t>法律诠释者。她通过对案件的深入分析，不仅解决纠纷，更通过判决和执行 传递法律精神，引导公众</w:t>
      </w:r>
      <w:r>
        <w:rPr>
          <w:spacing w:val="8"/>
        </w:rPr>
        <w:t>行为。可见，法</w:t>
      </w:r>
      <w:r>
        <w:rPr/>
        <w:t xml:space="preserve"> </w:t>
      </w:r>
      <w:r>
        <w:rPr>
          <w:spacing w:val="10"/>
        </w:rPr>
        <w:t>院和法官必须积极地承担起社会责任和政治 使命，通</w:t>
      </w:r>
      <w:r>
        <w:rPr>
          <w:spacing w:val="9"/>
        </w:rPr>
        <w:t>过司法活动促进法律的发展和社会的进步</w:t>
      </w:r>
    </w:p>
    <w:p>
      <w:pPr>
        <w:pStyle w:val="BodyText"/>
        <w:ind w:left="70" w:right="52" w:firstLine="423"/>
        <w:spacing w:before="31" w:line="281" w:lineRule="auto"/>
        <w:jc w:val="both"/>
        <w:rPr/>
      </w:pPr>
      <w:r>
        <w:rPr>
          <w:spacing w:val="9"/>
        </w:rPr>
        <w:t>总之，能动司法作为一种现代司法理念，其核心在于通过司法机关的积极作为， </w:t>
      </w:r>
      <w:r>
        <w:rPr>
          <w:spacing w:val="8"/>
        </w:rPr>
        <w:t>推动法律与社会的和谐发展。在</w:t>
      </w:r>
      <w:r>
        <w:rPr/>
        <w:t xml:space="preserve"> </w:t>
      </w:r>
      <w:r>
        <w:rPr>
          <w:spacing w:val="9"/>
        </w:rPr>
        <w:t>实践中，我们需要不断完善相关制度，培养高素质的 司法人才，构建合理的监督和互动机制，以</w:t>
      </w:r>
      <w:r>
        <w:rPr>
          <w:spacing w:val="8"/>
        </w:rPr>
        <w:t>确保能动司法既能充</w:t>
      </w:r>
      <w:r>
        <w:rPr/>
        <w:t xml:space="preserve"> </w:t>
      </w:r>
      <w:r>
        <w:rPr>
          <w:spacing w:val="9"/>
        </w:rPr>
        <w:t>分发挥其积极作用， 又能避免潜在的风险。通过这些努力，相信能动司法将在</w:t>
      </w:r>
      <w:r>
        <w:rPr>
          <w:spacing w:val="8"/>
        </w:rPr>
        <w:t>构建法治国家、推动社会进  步的征程</w:t>
      </w:r>
      <w:r>
        <w:rPr/>
        <w:t xml:space="preserve"> </w:t>
      </w:r>
      <w:r>
        <w:rPr>
          <w:spacing w:val="8"/>
        </w:rPr>
        <w:t>中，发挥越来越重要的作用。</w:t>
      </w:r>
    </w:p>
    <w:p>
      <w:pPr>
        <w:pStyle w:val="BodyText"/>
        <w:ind w:left="62"/>
        <w:spacing w:before="31" w:line="228" w:lineRule="auto"/>
        <w:rPr/>
      </w:pPr>
      <w:r>
        <w:rPr>
          <w:spacing w:val="8"/>
        </w:rPr>
        <w:t>【评分参考】</w:t>
      </w:r>
    </w:p>
    <w:p>
      <w:pPr>
        <w:pStyle w:val="BodyText"/>
        <w:ind w:left="69"/>
        <w:spacing w:before="65" w:line="226" w:lineRule="auto"/>
        <w:rPr/>
      </w:pPr>
      <w:r>
        <w:rPr>
          <w:spacing w:val="8"/>
        </w:rPr>
        <w:t>依据评价要素，共划为五个等次。本文的主题要围绕“能动司法</w:t>
      </w:r>
      <w:r>
        <w:rPr>
          <w:spacing w:val="-58"/>
        </w:rPr>
        <w:t xml:space="preserve"> </w:t>
      </w:r>
      <w:r>
        <w:rPr>
          <w:spacing w:val="8"/>
        </w:rPr>
        <w:t>”展开。</w:t>
      </w:r>
    </w:p>
    <w:p>
      <w:pPr>
        <w:pStyle w:val="BodyText"/>
        <w:ind w:left="66"/>
        <w:spacing w:before="67" w:line="225" w:lineRule="auto"/>
        <w:rPr/>
      </w:pPr>
      <w:r>
        <w:rPr>
          <w:spacing w:val="8"/>
        </w:rPr>
        <w:t>评价要素：①题意要素；②写作能力要素，包括观点、</w:t>
      </w:r>
      <w:r>
        <w:rPr>
          <w:spacing w:val="-53"/>
        </w:rPr>
        <w:t xml:space="preserve"> </w:t>
      </w:r>
      <w:r>
        <w:rPr>
          <w:spacing w:val="8"/>
        </w:rPr>
        <w:t>内容、结构、语言等 方面。</w:t>
      </w:r>
    </w:p>
    <w:p>
      <w:pPr>
        <w:pStyle w:val="BodyText"/>
        <w:ind w:left="67" w:right="52" w:firstLine="3"/>
        <w:spacing w:before="69" w:line="278" w:lineRule="auto"/>
        <w:jc w:val="both"/>
        <w:rPr/>
      </w:pPr>
      <w:r>
        <w:rPr>
          <w:spacing w:val="7"/>
        </w:rPr>
        <w:t>一等(29—35</w:t>
      </w:r>
      <w:r>
        <w:rPr>
          <w:spacing w:val="-38"/>
        </w:rPr>
        <w:t xml:space="preserve"> </w:t>
      </w:r>
      <w:r>
        <w:rPr>
          <w:spacing w:val="7"/>
        </w:rPr>
        <w:t>分)完全符合答题要求。能够对“能动司法</w:t>
      </w:r>
      <w:r>
        <w:rPr>
          <w:spacing w:val="-70"/>
        </w:rPr>
        <w:t xml:space="preserve"> </w:t>
      </w:r>
      <w:r>
        <w:rPr>
          <w:spacing w:val="7"/>
        </w:rPr>
        <w:t>”进行全面描写和表</w:t>
      </w:r>
      <w:r>
        <w:rPr>
          <w:spacing w:val="6"/>
        </w:rPr>
        <w:t xml:space="preserve"> 达；切合题意；内容充实，联系实际，举</w:t>
      </w:r>
      <w:r>
        <w:rPr/>
        <w:t xml:space="preserve"> </w:t>
      </w:r>
      <w:r>
        <w:rPr>
          <w:spacing w:val="7"/>
        </w:rPr>
        <w:t>例贴切；思路明晰，结构严谨，层次清晰； 语言流畅，书写规范工整；不足</w:t>
      </w:r>
      <w:r>
        <w:rPr>
          <w:spacing w:val="-4"/>
        </w:rPr>
        <w:t xml:space="preserve"> </w:t>
      </w:r>
      <w:r>
        <w:rPr>
          <w:spacing w:val="7"/>
        </w:rPr>
        <w:t>1000</w:t>
      </w:r>
      <w:r>
        <w:rPr>
          <w:spacing w:val="-42"/>
        </w:rPr>
        <w:t xml:space="preserve"> </w:t>
      </w:r>
      <w:r>
        <w:rPr>
          <w:spacing w:val="7"/>
        </w:rPr>
        <w:t>字不能进一等。以</w:t>
      </w:r>
      <w:r>
        <w:rPr>
          <w:spacing w:val="-35"/>
        </w:rPr>
        <w:t xml:space="preserve"> </w:t>
      </w:r>
      <w:r>
        <w:rPr>
          <w:spacing w:val="7"/>
        </w:rPr>
        <w:t>32</w:t>
      </w:r>
      <w:r>
        <w:rPr>
          <w:spacing w:val="-35"/>
        </w:rPr>
        <w:t xml:space="preserve"> </w:t>
      </w:r>
      <w:r>
        <w:rPr>
          <w:spacing w:val="7"/>
        </w:rPr>
        <w:t>分为基准，适</w:t>
      </w:r>
      <w:r>
        <w:rPr/>
        <w:t xml:space="preserve"> </w:t>
      </w:r>
      <w:r>
        <w:rPr>
          <w:spacing w:val="8"/>
        </w:rPr>
        <w:t>当浮动。基</w:t>
      </w:r>
    </w:p>
    <w:p>
      <w:pPr>
        <w:pStyle w:val="BodyText"/>
        <w:ind w:left="68"/>
        <w:spacing w:before="31" w:line="227" w:lineRule="auto"/>
        <w:rPr/>
      </w:pPr>
      <w:r>
        <w:rPr>
          <w:spacing w:val="9"/>
        </w:rPr>
        <w:t>本具备以上条件者，可获基准分；某一方面比较突出的，适当加分；反之，酌情减分。</w:t>
      </w:r>
    </w:p>
    <w:p>
      <w:pPr>
        <w:pStyle w:val="BodyText"/>
        <w:ind w:left="67" w:firstLine="3"/>
        <w:spacing w:before="66" w:line="278" w:lineRule="auto"/>
        <w:jc w:val="both"/>
        <w:rPr/>
      </w:pPr>
      <w:r>
        <w:rPr>
          <w:spacing w:val="4"/>
        </w:rPr>
        <w:t>二等(22—28</w:t>
      </w:r>
      <w:r>
        <w:rPr>
          <w:spacing w:val="-37"/>
        </w:rPr>
        <w:t xml:space="preserve"> </w:t>
      </w:r>
      <w:r>
        <w:rPr>
          <w:spacing w:val="4"/>
        </w:rPr>
        <w:t>分)符合答题要求。能紧密围绕“能动司法</w:t>
      </w:r>
      <w:r>
        <w:rPr>
          <w:spacing w:val="-70"/>
        </w:rPr>
        <w:t xml:space="preserve"> </w:t>
      </w:r>
      <w:r>
        <w:rPr>
          <w:spacing w:val="4"/>
        </w:rPr>
        <w:t>”展开书写；符合题 意；内容充实，能够联系实际</w:t>
      </w:r>
      <w:r>
        <w:rPr>
          <w:spacing w:val="3"/>
        </w:rPr>
        <w:t>，举例适当；</w:t>
      </w:r>
      <w:r>
        <w:rPr/>
        <w:t xml:space="preserve"> </w:t>
      </w:r>
      <w:r>
        <w:rPr>
          <w:spacing w:val="8"/>
        </w:rPr>
        <w:t>思路清楚，结构完整，层次清楚；语言通 顺，书写规范工整；不足</w:t>
      </w:r>
      <w:r>
        <w:rPr>
          <w:spacing w:val="-6"/>
        </w:rPr>
        <w:t xml:space="preserve"> </w:t>
      </w:r>
      <w:r>
        <w:rPr>
          <w:spacing w:val="8"/>
        </w:rPr>
        <w:t>1000</w:t>
      </w:r>
      <w:r>
        <w:rPr>
          <w:spacing w:val="-40"/>
        </w:rPr>
        <w:t xml:space="preserve"> </w:t>
      </w:r>
      <w:r>
        <w:rPr>
          <w:spacing w:val="8"/>
        </w:rPr>
        <w:t>字不能进二等。以</w:t>
      </w:r>
      <w:r>
        <w:rPr>
          <w:spacing w:val="-34"/>
        </w:rPr>
        <w:t xml:space="preserve"> </w:t>
      </w:r>
      <w:r>
        <w:rPr>
          <w:spacing w:val="8"/>
        </w:rPr>
        <w:t>25</w:t>
      </w:r>
      <w:r>
        <w:rPr>
          <w:spacing w:val="-38"/>
        </w:rPr>
        <w:t xml:space="preserve"> </w:t>
      </w:r>
      <w:r>
        <w:rPr>
          <w:spacing w:val="8"/>
        </w:rPr>
        <w:t>分为基准，适当浮动。</w:t>
      </w:r>
      <w:r>
        <w:rPr/>
        <w:t xml:space="preserve"> </w:t>
      </w:r>
      <w:r>
        <w:rPr>
          <w:spacing w:val="9"/>
        </w:rPr>
        <w:t>基本具备</w:t>
      </w:r>
      <w:r>
        <w:rPr>
          <w:spacing w:val="40"/>
        </w:rPr>
        <w:t xml:space="preserve"> </w:t>
      </w:r>
      <w:r>
        <w:rPr>
          <w:spacing w:val="9"/>
        </w:rPr>
        <w:t>以上条件者，可获基准分；某一方面比较</w:t>
      </w:r>
      <w:r>
        <w:rPr>
          <w:spacing w:val="8"/>
        </w:rPr>
        <w:t>突出的，适当加分；反之，酌情减分。</w:t>
      </w:r>
    </w:p>
    <w:p>
      <w:pPr>
        <w:pStyle w:val="BodyText"/>
        <w:ind w:left="69" w:right="52" w:hanging="2"/>
        <w:spacing w:before="33" w:line="278" w:lineRule="auto"/>
        <w:jc w:val="both"/>
        <w:rPr/>
      </w:pPr>
      <w:r>
        <w:rPr>
          <w:spacing w:val="8"/>
        </w:rPr>
        <w:t>三等(15—21分)基本符合答题要求。能够对“能动司法</w:t>
      </w:r>
      <w:r>
        <w:rPr>
          <w:spacing w:val="-70"/>
        </w:rPr>
        <w:t xml:space="preserve"> </w:t>
      </w:r>
      <w:r>
        <w:rPr>
          <w:spacing w:val="8"/>
        </w:rPr>
        <w:t>”进行浅层分析和描 写；基本符合题意；有</w:t>
      </w:r>
      <w:r>
        <w:rPr>
          <w:spacing w:val="7"/>
        </w:rPr>
        <w:t>一定内容，联系实</w:t>
      </w:r>
      <w:r>
        <w:rPr/>
        <w:t xml:space="preserve"> </w:t>
      </w:r>
      <w:r>
        <w:rPr>
          <w:spacing w:val="11"/>
        </w:rPr>
        <w:t>际不足，举例不当；思路基本清楚，结构基 </w:t>
      </w:r>
      <w:r>
        <w:rPr>
          <w:spacing w:val="10"/>
        </w:rPr>
        <w:t>本完整；语言基本通顺，书写基本规范；不足</w:t>
      </w:r>
      <w:r>
        <w:rPr>
          <w:spacing w:val="-36"/>
        </w:rPr>
        <w:t xml:space="preserve"> </w:t>
      </w:r>
      <w:r>
        <w:rPr>
          <w:spacing w:val="10"/>
        </w:rPr>
        <w:t>800</w:t>
      </w:r>
      <w:r>
        <w:rPr>
          <w:spacing w:val="-37"/>
        </w:rPr>
        <w:t xml:space="preserve"> </w:t>
      </w:r>
      <w:r>
        <w:rPr>
          <w:spacing w:val="10"/>
        </w:rPr>
        <w:t>字不能进三等。以</w:t>
      </w:r>
      <w:r>
        <w:rPr>
          <w:spacing w:val="-19"/>
        </w:rPr>
        <w:t xml:space="preserve"> </w:t>
      </w:r>
      <w:r>
        <w:rPr>
          <w:spacing w:val="10"/>
        </w:rPr>
        <w:t>18</w:t>
      </w:r>
      <w:r>
        <w:rPr/>
        <w:t xml:space="preserve"> </w:t>
      </w:r>
      <w:r>
        <w:rPr>
          <w:spacing w:val="9"/>
        </w:rPr>
        <w:t>分为基准，适 当浮动。基本具备以上条件者，可获基准分；某一方面略好，适当加分；反之，酌情 减分。</w:t>
      </w:r>
    </w:p>
    <w:p>
      <w:pPr>
        <w:pStyle w:val="BodyText"/>
        <w:ind w:left="68" w:right="52" w:firstLine="18"/>
        <w:spacing w:before="32" w:line="278" w:lineRule="auto"/>
        <w:jc w:val="both"/>
        <w:rPr/>
      </w:pPr>
      <w:r>
        <w:rPr>
          <w:spacing w:val="7"/>
        </w:rPr>
        <w:t>四等(8—14</w:t>
      </w:r>
      <w:r>
        <w:rPr>
          <w:spacing w:val="-38"/>
        </w:rPr>
        <w:t xml:space="preserve"> </w:t>
      </w:r>
      <w:r>
        <w:rPr>
          <w:spacing w:val="7"/>
        </w:rPr>
        <w:t>分)不符合答题要求。对“能</w:t>
      </w:r>
      <w:r>
        <w:rPr>
          <w:spacing w:val="6"/>
        </w:rPr>
        <w:t>动司法</w:t>
      </w:r>
      <w:r>
        <w:rPr>
          <w:spacing w:val="-70"/>
        </w:rPr>
        <w:t xml:space="preserve"> </w:t>
      </w:r>
      <w:r>
        <w:rPr>
          <w:spacing w:val="6"/>
        </w:rPr>
        <w:t>”缺乏描写；偏离题意；内容  空泛，没有联系实际，缺少例证；思路</w:t>
      </w:r>
      <w:r>
        <w:rPr/>
        <w:t xml:space="preserve"> </w:t>
      </w:r>
      <w:r>
        <w:rPr>
          <w:spacing w:val="9"/>
        </w:rPr>
        <w:t>混乱，结构基本完整；语言不通顺，有语病， 书写不规范；不足</w:t>
      </w:r>
      <w:r>
        <w:rPr>
          <w:spacing w:val="-22"/>
        </w:rPr>
        <w:t xml:space="preserve"> </w:t>
      </w:r>
      <w:r>
        <w:rPr>
          <w:spacing w:val="9"/>
        </w:rPr>
        <w:t>600</w:t>
      </w:r>
      <w:r>
        <w:rPr>
          <w:spacing w:val="-40"/>
        </w:rPr>
        <w:t xml:space="preserve"> </w:t>
      </w:r>
      <w:r>
        <w:rPr>
          <w:spacing w:val="9"/>
        </w:rPr>
        <w:t>字不能进四等。以</w:t>
      </w:r>
      <w:r>
        <w:rPr>
          <w:spacing w:val="-19"/>
        </w:rPr>
        <w:t xml:space="preserve"> </w:t>
      </w:r>
      <w:r>
        <w:rPr>
          <w:spacing w:val="9"/>
        </w:rPr>
        <w:t>11</w:t>
      </w:r>
      <w:r>
        <w:rPr>
          <w:spacing w:val="-35"/>
        </w:rPr>
        <w:t xml:space="preserve"> </w:t>
      </w:r>
      <w:r>
        <w:rPr>
          <w:spacing w:val="9"/>
        </w:rPr>
        <w:t>分为基准，适当浮动。基</w:t>
      </w:r>
      <w:r>
        <w:rPr/>
        <w:t xml:space="preserve"> </w:t>
      </w:r>
      <w:r>
        <w:rPr>
          <w:spacing w:val="9"/>
        </w:rPr>
        <w:t>本具备以上条件 者，可获基准分；某一方面略好，适当加分；反之，酌情减分。</w:t>
      </w:r>
    </w:p>
    <w:p>
      <w:pPr>
        <w:pStyle w:val="BodyText"/>
        <w:ind w:left="67" w:right="52" w:firstLine="3"/>
        <w:spacing w:before="34" w:line="278" w:lineRule="auto"/>
        <w:jc w:val="both"/>
        <w:rPr/>
      </w:pPr>
      <w:r>
        <w:rPr>
          <w:spacing w:val="7"/>
        </w:rPr>
        <w:t>五等(0-7</w:t>
      </w:r>
      <w:r>
        <w:rPr>
          <w:spacing w:val="-38"/>
        </w:rPr>
        <w:t xml:space="preserve"> </w:t>
      </w:r>
      <w:r>
        <w:rPr>
          <w:spacing w:val="7"/>
        </w:rPr>
        <w:t>分)完全不符合答题要求。完全偏离“能动司法</w:t>
      </w:r>
      <w:r>
        <w:rPr>
          <w:spacing w:val="-70"/>
        </w:rPr>
        <w:t xml:space="preserve"> </w:t>
      </w:r>
      <w:r>
        <w:rPr>
          <w:spacing w:val="7"/>
        </w:rPr>
        <w:t>”,或符合以下情况</w:t>
      </w:r>
      <w:r>
        <w:rPr>
          <w:spacing w:val="6"/>
        </w:rPr>
        <w:t xml:space="preserve"> 之一者，按五等赋分：拼凑材料；基本上</w:t>
      </w:r>
      <w:r>
        <w:rPr/>
        <w:t xml:space="preserve"> </w:t>
      </w:r>
      <w:r>
        <w:rPr>
          <w:spacing w:val="9"/>
        </w:rPr>
        <w:t>是搬用给定资料；分条列项、提纲式或简答 式</w:t>
      </w:r>
      <w:r>
        <w:rPr>
          <w:spacing w:val="8"/>
        </w:rPr>
        <w:t>，不成文。以</w:t>
      </w:r>
      <w:r>
        <w:rPr>
          <w:spacing w:val="-40"/>
        </w:rPr>
        <w:t xml:space="preserve"> </w:t>
      </w:r>
      <w:r>
        <w:rPr>
          <w:spacing w:val="8"/>
        </w:rPr>
        <w:t>4</w:t>
      </w:r>
      <w:r>
        <w:rPr>
          <w:spacing w:val="-35"/>
        </w:rPr>
        <w:t xml:space="preserve"> </w:t>
      </w:r>
      <w:r>
        <w:rPr>
          <w:spacing w:val="8"/>
        </w:rPr>
        <w:t>分为基准，适当浮动。答卷中出现以上情况之一者，得</w:t>
      </w:r>
      <w:r>
        <w:rPr/>
        <w:t xml:space="preserve"> </w:t>
      </w:r>
      <w:r>
        <w:rPr>
          <w:spacing w:val="9"/>
        </w:rPr>
        <w:t>基准分；某 一方面略好的，适当加分；反之，酌情减分。</w:t>
      </w:r>
    </w:p>
    <w:p>
      <w:pPr>
        <w:pStyle w:val="BodyText"/>
        <w:ind w:left="68"/>
        <w:spacing w:before="32" w:line="228" w:lineRule="auto"/>
        <w:rPr/>
      </w:pPr>
      <w:r>
        <w:rPr>
          <w:spacing w:val="5"/>
        </w:rPr>
        <w:t>其他事项：</w:t>
      </w:r>
    </w:p>
    <w:p>
      <w:pPr>
        <w:pStyle w:val="BodyText"/>
        <w:ind w:left="67"/>
        <w:spacing w:before="65" w:line="228" w:lineRule="auto"/>
        <w:rPr/>
      </w:pPr>
      <w:r>
        <w:rPr>
          <w:spacing w:val="4"/>
        </w:rPr>
        <w:t>缺少标题，扣</w:t>
      </w:r>
      <w:r>
        <w:rPr>
          <w:spacing w:val="-30"/>
        </w:rPr>
        <w:t xml:space="preserve"> </w:t>
      </w:r>
      <w:r>
        <w:rPr>
          <w:spacing w:val="4"/>
        </w:rPr>
        <w:t>2</w:t>
      </w:r>
      <w:r>
        <w:rPr>
          <w:spacing w:val="-35"/>
        </w:rPr>
        <w:t xml:space="preserve"> </w:t>
      </w:r>
      <w:r>
        <w:rPr>
          <w:spacing w:val="4"/>
        </w:rPr>
        <w:t>分；</w:t>
      </w:r>
    </w:p>
    <w:p>
      <w:pPr>
        <w:pStyle w:val="BodyText"/>
        <w:ind w:left="87"/>
        <w:spacing w:before="64" w:line="228" w:lineRule="auto"/>
        <w:rPr/>
      </w:pPr>
      <w:r>
        <w:rPr>
          <w:spacing w:val="4"/>
        </w:rPr>
        <w:t>明显与主题无关的题目扣</w:t>
      </w:r>
      <w:r>
        <w:rPr>
          <w:spacing w:val="-21"/>
        </w:rPr>
        <w:t xml:space="preserve"> </w:t>
      </w:r>
      <w:r>
        <w:rPr>
          <w:spacing w:val="4"/>
        </w:rPr>
        <w:t>1</w:t>
      </w:r>
      <w:r>
        <w:rPr>
          <w:spacing w:val="-35"/>
        </w:rPr>
        <w:t xml:space="preserve"> </w:t>
      </w:r>
      <w:r>
        <w:rPr>
          <w:spacing w:val="4"/>
        </w:rPr>
        <w:t>分；</w:t>
      </w:r>
    </w:p>
    <w:p>
      <w:pPr>
        <w:pStyle w:val="BodyText"/>
        <w:ind w:left="67"/>
        <w:spacing w:before="65" w:line="228" w:lineRule="auto"/>
        <w:rPr/>
      </w:pPr>
      <w:r>
        <w:rPr>
          <w:spacing w:val="8"/>
        </w:rPr>
        <w:t>错别字较多，标点符号不规范，酌情扣分，最多扣</w:t>
      </w:r>
      <w:r>
        <w:rPr>
          <w:spacing w:val="-18"/>
        </w:rPr>
        <w:t xml:space="preserve"> </w:t>
      </w:r>
      <w:r>
        <w:rPr>
          <w:spacing w:val="8"/>
        </w:rPr>
        <w:t>2</w:t>
      </w:r>
      <w:r>
        <w:rPr>
          <w:spacing w:val="-36"/>
        </w:rPr>
        <w:t xml:space="preserve"> </w:t>
      </w:r>
      <w:r>
        <w:rPr>
          <w:spacing w:val="8"/>
        </w:rPr>
        <w:t>分； 特殊试卷，提交专家组。</w:t>
      </w:r>
    </w:p>
    <w:sectPr>
      <w:headerReference w:type="default" r:id="rId19"/>
      <w:footerReference w:type="default" r:id="rId20"/>
      <w:pgSz w:w="11906" w:h="16839"/>
      <w:pgMar w:top="1074" w:right="516" w:bottom="732" w:left="507" w:header="434" w:footer="56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15"/>
      <w:spacing w:line="168" w:lineRule="auto"/>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9"/>
      <w:spacing w:line="169" w:lineRule="auto"/>
      <w:rPr>
        <w:rFonts w:ascii="Calibri" w:hAnsi="Calibri" w:eastAsia="Calibri" w:cs="Calibri"/>
        <w:sz w:val="18"/>
        <w:szCs w:val="18"/>
      </w:rPr>
    </w:pPr>
    <w:r>
      <w:rPr>
        <w:rFonts w:ascii="Calibri" w:hAnsi="Calibri" w:eastAsia="Calibri" w:cs="Calibri"/>
        <w:sz w:val="18"/>
        <w:szCs w:val="18"/>
        <w:spacing w:val="-8"/>
      </w:rPr>
      <w:t>10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10"/>
      <w:spacing w:line="169" w:lineRule="auto"/>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48"/>
      <w:spacing w:line="169" w:lineRule="auto"/>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46"/>
      <w:spacing w:line="168" w:lineRule="auto"/>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08"/>
      <w:spacing w:line="167" w:lineRule="auto"/>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09"/>
      <w:spacing w:line="169" w:lineRule="auto"/>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08"/>
      <w:spacing w:line="167" w:lineRule="auto"/>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07"/>
      <w:spacing w:line="169" w:lineRule="auto"/>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17"/>
      <w:spacing w:line="169" w:lineRule="auto"/>
      <w:rPr>
        <w:rFonts w:ascii="Calibri" w:hAnsi="Calibri" w:eastAsia="Calibri" w:cs="Calibri"/>
        <w:sz w:val="18"/>
        <w:szCs w:val="18"/>
      </w:rPr>
    </w:pPr>
    <w:r>
      <w:rPr>
        <w:rFonts w:ascii="Calibri" w:hAnsi="Calibri" w:eastAsia="Calibri" w:cs="Calibri"/>
        <w:sz w:val="18"/>
        <w:szCs w:val="18"/>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608" w:lineRule="exact"/>
      <w:rPr/>
    </w:pPr>
    <w:r>
      <w:pict>
        <v:shape id="_x0000_s2" style="position:absolute;margin-left:28.35pt;margin-top:53pt;mso-position-vertical-relative:page;mso-position-horizontal-relative:page;width:538.6pt;height:0.75pt;z-index:251658240;" o:allowincell="f" fillcolor="#000000" filled="true" stroked="false" coordsize="10771,15" coordorigin="0,0" path="m,l10771,0l10771,14l0,14l0,0xe"/>
      </w:pict>
    </w:r>
    <w:r>
      <w:rPr>
        <w:position w:val="-12"/>
      </w:rPr>
      <w:drawing>
        <wp:inline distT="0" distB="0" distL="0" distR="0">
          <wp:extent cx="1186030" cy="386600"/>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186030" cy="386600"/>
                  </a:xfrm>
                  <a:prstGeom prst="rect">
                    <a:avLst/>
                  </a:prstGeom>
                </pic:spPr>
              </pic:pic>
            </a:graphicData>
          </a:graphic>
        </wp:inline>
      </w:drawing>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608" w:lineRule="exact"/>
      <w:rPr/>
    </w:pPr>
    <w:r>
      <w:pict>
        <v:shape id="_x0000_s20" style="position:absolute;margin-left:28.35pt;margin-top:53pt;mso-position-vertical-relative:page;mso-position-horizontal-relative:page;width:538.6pt;height:0.75pt;z-index:251667456;" o:allowincell="f" fillcolor="#000000" filled="true" stroked="false" coordsize="10771,15" coordorigin="0,0" path="m,l10771,0l10771,14l0,14l0,0xe"/>
      </w:pict>
    </w:r>
    <w:r>
      <w:rPr>
        <w:position w:val="-12"/>
      </w:rPr>
      <w:drawing>
        <wp:inline distT="0" distB="0" distL="0" distR="0">
          <wp:extent cx="1186030" cy="386600"/>
          <wp:effectExtent l="0" t="0" r="0" b="0"/>
          <wp:docPr id="20" name="IM 20"/>
          <wp:cNvGraphicFramePr/>
          <a:graphic>
            <a:graphicData uri="http://schemas.openxmlformats.org/drawingml/2006/picture">
              <pic:pic>
                <pic:nvPicPr>
                  <pic:cNvPr id="20" name="IM 20"/>
                  <pic:cNvPicPr/>
                </pic:nvPicPr>
                <pic:blipFill>
                  <a:blip r:embed="rId1"/>
                  <a:stretch>
                    <a:fillRect/>
                  </a:stretch>
                </pic:blipFill>
                <pic:spPr>
                  <a:xfrm rot="0">
                    <a:off x="0" y="0"/>
                    <a:ext cx="1186030" cy="386600"/>
                  </a:xfrm>
                  <a:prstGeom prst="rect">
                    <a:avLst/>
                  </a:prstGeom>
                </pic:spPr>
              </pic:pic>
            </a:graphicData>
          </a:graphic>
        </wp:inline>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608" w:lineRule="exact"/>
      <w:rPr/>
    </w:pPr>
    <w:r>
      <w:pict>
        <v:shape id="_x0000_s4" style="position:absolute;margin-left:28.35pt;margin-top:53pt;mso-position-vertical-relative:page;mso-position-horizontal-relative:page;width:538.6pt;height:0.75pt;z-index:251659264;" o:allowincell="f" fillcolor="#000000" filled="true" stroked="false" coordsize="10771,15" coordorigin="0,0" path="m,l10771,0l10771,14l0,14l0,0xe"/>
      </w:pict>
    </w:r>
    <w:r>
      <w:rPr>
        <w:position w:val="-12"/>
      </w:rPr>
      <w:drawing>
        <wp:inline distT="0" distB="0" distL="0" distR="0">
          <wp:extent cx="1186030" cy="386600"/>
          <wp:effectExtent l="0" t="0" r="0" b="0"/>
          <wp:docPr id="4" name="IM 4"/>
          <wp:cNvGraphicFramePr/>
          <a:graphic>
            <a:graphicData uri="http://schemas.openxmlformats.org/drawingml/2006/picture">
              <pic:pic>
                <pic:nvPicPr>
                  <pic:cNvPr id="4" name="IM 4"/>
                  <pic:cNvPicPr/>
                </pic:nvPicPr>
                <pic:blipFill>
                  <a:blip r:embed="rId1"/>
                  <a:stretch>
                    <a:fillRect/>
                  </a:stretch>
                </pic:blipFill>
                <pic:spPr>
                  <a:xfrm rot="0">
                    <a:off x="0" y="0"/>
                    <a:ext cx="1186030" cy="386600"/>
                  </a:xfrm>
                  <a:prstGeom prst="rect">
                    <a:avLst/>
                  </a:prstGeom>
                </pic:spPr>
              </pic:pic>
            </a:graphicData>
          </a:graphic>
        </wp:inline>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608" w:lineRule="exact"/>
      <w:rPr/>
    </w:pPr>
    <w:r>
      <w:pict>
        <v:shape id="_x0000_s6" style="position:absolute;margin-left:28.35pt;margin-top:53pt;mso-position-vertical-relative:page;mso-position-horizontal-relative:page;width:538.6pt;height:0.75pt;z-index:251660288;" o:allowincell="f" fillcolor="#000000" filled="true" stroked="false" coordsize="10771,15" coordorigin="0,0" path="m,l10771,0l10771,14l0,14l0,0xe"/>
      </w:pict>
    </w:r>
    <w:r>
      <w:rPr>
        <w:position w:val="-12"/>
      </w:rPr>
      <w:drawing>
        <wp:inline distT="0" distB="0" distL="0" distR="0">
          <wp:extent cx="1186030" cy="386600"/>
          <wp:effectExtent l="0" t="0" r="0" b="0"/>
          <wp:docPr id="6" name="IM 6"/>
          <wp:cNvGraphicFramePr/>
          <a:graphic>
            <a:graphicData uri="http://schemas.openxmlformats.org/drawingml/2006/picture">
              <pic:pic>
                <pic:nvPicPr>
                  <pic:cNvPr id="6" name="IM 6"/>
                  <pic:cNvPicPr/>
                </pic:nvPicPr>
                <pic:blipFill>
                  <a:blip r:embed="rId1"/>
                  <a:stretch>
                    <a:fillRect/>
                  </a:stretch>
                </pic:blipFill>
                <pic:spPr>
                  <a:xfrm rot="0">
                    <a:off x="0" y="0"/>
                    <a:ext cx="1186030" cy="386600"/>
                  </a:xfrm>
                  <a:prstGeom prst="rect">
                    <a:avLst/>
                  </a:prstGeom>
                </pic:spPr>
              </pic:pic>
            </a:graphicData>
          </a:graphic>
        </wp:inline>
      </w:drawing>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2"/>
      <w:spacing w:line="608" w:lineRule="exact"/>
      <w:rPr/>
    </w:pPr>
    <w:r>
      <w:pict>
        <v:shape id="_x0000_s8" style="position:absolute;margin-left:28.35pt;margin-top:53pt;mso-position-vertical-relative:page;mso-position-horizontal-relative:page;width:538.6pt;height:0.75pt;z-index:251661312;" o:allowincell="f" fillcolor="#000000" filled="true" stroked="false" coordsize="10771,15" coordorigin="0,0" path="m,l10771,0l10771,14l0,14l0,0xe"/>
      </w:pict>
    </w:r>
    <w:r>
      <w:rPr>
        <w:position w:val="-12"/>
      </w:rPr>
      <w:drawing>
        <wp:inline distT="0" distB="0" distL="0" distR="0">
          <wp:extent cx="1186030" cy="386600"/>
          <wp:effectExtent l="0" t="0" r="0" b="0"/>
          <wp:docPr id="8" name="IM 8"/>
          <wp:cNvGraphicFramePr/>
          <a:graphic>
            <a:graphicData uri="http://schemas.openxmlformats.org/drawingml/2006/picture">
              <pic:pic>
                <pic:nvPicPr>
                  <pic:cNvPr id="8" name="IM 8"/>
                  <pic:cNvPicPr/>
                </pic:nvPicPr>
                <pic:blipFill>
                  <a:blip r:embed="rId1"/>
                  <a:stretch>
                    <a:fillRect/>
                  </a:stretch>
                </pic:blipFill>
                <pic:spPr>
                  <a:xfrm rot="0">
                    <a:off x="0" y="0"/>
                    <a:ext cx="1186030" cy="386600"/>
                  </a:xfrm>
                  <a:prstGeom prst="rect">
                    <a:avLst/>
                  </a:prstGeom>
                </pic:spPr>
              </pic:pic>
            </a:graphicData>
          </a:graphic>
        </wp:inline>
      </w:drawing>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608" w:lineRule="exact"/>
      <w:rPr/>
    </w:pPr>
    <w:r>
      <w:pict>
        <v:shape id="_x0000_s10" style="position:absolute;margin-left:28.35pt;margin-top:53pt;mso-position-vertical-relative:page;mso-position-horizontal-relative:page;width:538.6pt;height:0.75pt;z-index:251662336;" o:allowincell="f" fillcolor="#000000" filled="true" stroked="false" coordsize="10771,15" coordorigin="0,0" path="m,l10771,0l10771,14l0,14l0,0xe"/>
      </w:pict>
    </w:r>
    <w:r>
      <w:rPr>
        <w:position w:val="-12"/>
      </w:rPr>
      <w:drawing>
        <wp:inline distT="0" distB="0" distL="0" distR="0">
          <wp:extent cx="1186030" cy="386600"/>
          <wp:effectExtent l="0" t="0" r="0" b="0"/>
          <wp:docPr id="10" name="IM 10"/>
          <wp:cNvGraphicFramePr/>
          <a:graphic>
            <a:graphicData uri="http://schemas.openxmlformats.org/drawingml/2006/picture">
              <pic:pic>
                <pic:nvPicPr>
                  <pic:cNvPr id="10" name="IM 10"/>
                  <pic:cNvPicPr/>
                </pic:nvPicPr>
                <pic:blipFill>
                  <a:blip r:embed="rId1"/>
                  <a:stretch>
                    <a:fillRect/>
                  </a:stretch>
                </pic:blipFill>
                <pic:spPr>
                  <a:xfrm rot="0">
                    <a:off x="0" y="0"/>
                    <a:ext cx="1186030" cy="386600"/>
                  </a:xfrm>
                  <a:prstGeom prst="rect">
                    <a:avLst/>
                  </a:prstGeom>
                </pic:spPr>
              </pic:pic>
            </a:graphicData>
          </a:graphic>
        </wp:inline>
      </w:drawing>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608" w:lineRule="exact"/>
      <w:rPr/>
    </w:pPr>
    <w:r>
      <w:pict>
        <v:shape id="_x0000_s12" style="position:absolute;margin-left:28.35pt;margin-top:53pt;mso-position-vertical-relative:page;mso-position-horizontal-relative:page;width:538.6pt;height:0.75pt;z-index:251663360;" o:allowincell="f" fillcolor="#000000" filled="true" stroked="false" coordsize="10771,15" coordorigin="0,0" path="m,l10771,0l10771,14l0,14l0,0xe"/>
      </w:pict>
    </w:r>
    <w:r>
      <w:rPr>
        <w:position w:val="-12"/>
      </w:rPr>
      <w:drawing>
        <wp:inline distT="0" distB="0" distL="0" distR="0">
          <wp:extent cx="1186030" cy="386600"/>
          <wp:effectExtent l="0" t="0" r="0" b="0"/>
          <wp:docPr id="12" name="IM 12"/>
          <wp:cNvGraphicFramePr/>
          <a:graphic>
            <a:graphicData uri="http://schemas.openxmlformats.org/drawingml/2006/picture">
              <pic:pic>
                <pic:nvPicPr>
                  <pic:cNvPr id="12" name="IM 12"/>
                  <pic:cNvPicPr/>
                </pic:nvPicPr>
                <pic:blipFill>
                  <a:blip r:embed="rId1"/>
                  <a:stretch>
                    <a:fillRect/>
                  </a:stretch>
                </pic:blipFill>
                <pic:spPr>
                  <a:xfrm rot="0">
                    <a:off x="0" y="0"/>
                    <a:ext cx="1186030" cy="386600"/>
                  </a:xfrm>
                  <a:prstGeom prst="rect">
                    <a:avLst/>
                  </a:prstGeom>
                </pic:spPr>
              </pic:pic>
            </a:graphicData>
          </a:graphic>
        </wp:inline>
      </w:drawing>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608" w:lineRule="exact"/>
      <w:rPr/>
    </w:pPr>
    <w:r>
      <w:pict>
        <v:shape id="_x0000_s14" style="position:absolute;margin-left:28.35pt;margin-top:53pt;mso-position-vertical-relative:page;mso-position-horizontal-relative:page;width:538.6pt;height:0.75pt;z-index:251664384;" o:allowincell="f" fillcolor="#000000" filled="true" stroked="false" coordsize="10771,15" coordorigin="0,0" path="m,l10771,0l10771,14l0,14l0,0xe"/>
      </w:pict>
    </w:r>
    <w:r>
      <w:rPr>
        <w:position w:val="-12"/>
      </w:rPr>
      <w:drawing>
        <wp:inline distT="0" distB="0" distL="0" distR="0">
          <wp:extent cx="1186030" cy="386600"/>
          <wp:effectExtent l="0" t="0" r="0" b="0"/>
          <wp:docPr id="14" name="IM 14"/>
          <wp:cNvGraphicFramePr/>
          <a:graphic>
            <a:graphicData uri="http://schemas.openxmlformats.org/drawingml/2006/picture">
              <pic:pic>
                <pic:nvPicPr>
                  <pic:cNvPr id="14" name="IM 14"/>
                  <pic:cNvPicPr/>
                </pic:nvPicPr>
                <pic:blipFill>
                  <a:blip r:embed="rId1"/>
                  <a:stretch>
                    <a:fillRect/>
                  </a:stretch>
                </pic:blipFill>
                <pic:spPr>
                  <a:xfrm rot="0">
                    <a:off x="0" y="0"/>
                    <a:ext cx="1186030" cy="386600"/>
                  </a:xfrm>
                  <a:prstGeom prst="rect">
                    <a:avLst/>
                  </a:prstGeom>
                </pic:spPr>
              </pic:pic>
            </a:graphicData>
          </a:graphic>
        </wp:inline>
      </w:drawing>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608" w:lineRule="exact"/>
      <w:rPr/>
    </w:pPr>
    <w:r>
      <w:pict>
        <v:shape id="_x0000_s16" style="position:absolute;margin-left:28.35pt;margin-top:53pt;mso-position-vertical-relative:page;mso-position-horizontal-relative:page;width:538.6pt;height:0.75pt;z-index:251665408;" o:allowincell="f" fillcolor="#000000" filled="true" stroked="false" coordsize="10771,15" coordorigin="0,0" path="m,l10771,0l10771,14l0,14l0,0xe"/>
      </w:pict>
    </w:r>
    <w:r>
      <w:rPr>
        <w:position w:val="-12"/>
      </w:rPr>
      <w:drawing>
        <wp:inline distT="0" distB="0" distL="0" distR="0">
          <wp:extent cx="1186030" cy="386600"/>
          <wp:effectExtent l="0" t="0" r="0" b="0"/>
          <wp:docPr id="16" name="IM 16"/>
          <wp:cNvGraphicFramePr/>
          <a:graphic>
            <a:graphicData uri="http://schemas.openxmlformats.org/drawingml/2006/picture">
              <pic:pic>
                <pic:nvPicPr>
                  <pic:cNvPr id="16" name="IM 16"/>
                  <pic:cNvPicPr/>
                </pic:nvPicPr>
                <pic:blipFill>
                  <a:blip r:embed="rId1"/>
                  <a:stretch>
                    <a:fillRect/>
                  </a:stretch>
                </pic:blipFill>
                <pic:spPr>
                  <a:xfrm rot="0">
                    <a:off x="0" y="0"/>
                    <a:ext cx="1186030" cy="386600"/>
                  </a:xfrm>
                  <a:prstGeom prst="rect">
                    <a:avLst/>
                  </a:prstGeom>
                </pic:spPr>
              </pic:pic>
            </a:graphicData>
          </a:graphic>
        </wp:inline>
      </w:drawing>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608" w:lineRule="exact"/>
      <w:rPr/>
    </w:pPr>
    <w:r>
      <w:pict>
        <v:shape id="_x0000_s18" style="position:absolute;margin-left:28.35pt;margin-top:53pt;mso-position-vertical-relative:page;mso-position-horizontal-relative:page;width:538.6pt;height:0.75pt;z-index:251666432;" o:allowincell="f" fillcolor="#000000" filled="true" stroked="false" coordsize="10771,15" coordorigin="0,0" path="m,l10771,0l10771,14l0,14l0,0xe"/>
      </w:pict>
    </w:r>
    <w:r>
      <w:rPr>
        <w:position w:val="-12"/>
      </w:rPr>
      <w:drawing>
        <wp:inline distT="0" distB="0" distL="0" distR="0">
          <wp:extent cx="1186030" cy="386600"/>
          <wp:effectExtent l="0" t="0" r="0" b="0"/>
          <wp:docPr id="18" name="IM 18"/>
          <wp:cNvGraphicFramePr/>
          <a:graphic>
            <a:graphicData uri="http://schemas.openxmlformats.org/drawingml/2006/picture">
              <pic:pic>
                <pic:nvPicPr>
                  <pic:cNvPr id="18" name="IM 18"/>
                  <pic:cNvPicPr/>
                </pic:nvPicPr>
                <pic:blipFill>
                  <a:blip r:embed="rId1"/>
                  <a:stretch>
                    <a:fillRect/>
                  </a:stretch>
                </pic:blipFill>
                <pic:spPr>
                  <a:xfrm rot="0">
                    <a:off x="0" y="0"/>
                    <a:ext cx="1186030" cy="386600"/>
                  </a:xfrm>
                  <a:prstGeom prst="rect">
                    <a:avLst/>
                  </a:prstGeom>
                </pic:spPr>
              </pic:pic>
            </a:graphicData>
          </a:graphic>
        </wp:inline>
      </w:drawing>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4.xml"/><Relationship Id="rId7" Type="http://schemas.openxmlformats.org/officeDocument/2006/relationships/header" Target="header4.xml"/><Relationship Id="rId6" Type="http://schemas.openxmlformats.org/officeDocument/2006/relationships/footer" Target="footer3.xml"/><Relationship Id="rId5" Type="http://schemas.openxmlformats.org/officeDocument/2006/relationships/header" Target="header3.xml"/><Relationship Id="rId4" Type="http://schemas.openxmlformats.org/officeDocument/2006/relationships/footer" Target="footer2.xml"/><Relationship Id="rId3" Type="http://schemas.openxmlformats.org/officeDocument/2006/relationships/header" Target="header2.xml"/><Relationship Id="rId23" Type="http://schemas.openxmlformats.org/officeDocument/2006/relationships/fontTable" Target="fontTable.xml"/><Relationship Id="rId22" Type="http://schemas.openxmlformats.org/officeDocument/2006/relationships/styles" Target="styles.xml"/><Relationship Id="rId21" Type="http://schemas.openxmlformats.org/officeDocument/2006/relationships/settings" Target="settings.xml"/><Relationship Id="rId20" Type="http://schemas.openxmlformats.org/officeDocument/2006/relationships/footer" Target="footer10.xml"/><Relationship Id="rId2" Type="http://schemas.openxmlformats.org/officeDocument/2006/relationships/footer" Target="footer1.xml"/><Relationship Id="rId19" Type="http://schemas.openxmlformats.org/officeDocument/2006/relationships/header" Target="header10.xml"/><Relationship Id="rId18" Type="http://schemas.openxmlformats.org/officeDocument/2006/relationships/footer" Target="footer9.xml"/><Relationship Id="rId17" Type="http://schemas.openxmlformats.org/officeDocument/2006/relationships/header" Target="header9.xml"/><Relationship Id="rId16" Type="http://schemas.openxmlformats.org/officeDocument/2006/relationships/footer" Target="footer8.xml"/><Relationship Id="rId15" Type="http://schemas.openxmlformats.org/officeDocument/2006/relationships/header" Target="header8.xml"/><Relationship Id="rId14" Type="http://schemas.openxmlformats.org/officeDocument/2006/relationships/footer" Target="footer7.xml"/><Relationship Id="rId13" Type="http://schemas.openxmlformats.org/officeDocument/2006/relationships/header" Target="header7.xml"/><Relationship Id="rId12" Type="http://schemas.openxmlformats.org/officeDocument/2006/relationships/footer" Target="footer6.xml"/><Relationship Id="rId11" Type="http://schemas.openxmlformats.org/officeDocument/2006/relationships/header" Target="header6.xml"/><Relationship Id="rId10" Type="http://schemas.openxmlformats.org/officeDocument/2006/relationships/footer" Target="footer5.xml"/><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zhenglongjing</dc:creator>
  <dcterms:created xsi:type="dcterms:W3CDTF">2024-11-18T10:05:33Z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2024-11-25T11:02:56</vt:filetime>
  </property>
</Properties>
</file>