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718"/>
        <w:spacing w:before="47" w:line="183" w:lineRule="auto"/>
        <w:outlineLvl w:val="0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color w:val="4D4D4D"/>
          <w:spacing w:val="-2"/>
        </w:rPr>
        <w:t>2022 年国考副省级申论试卷</w:t>
      </w:r>
    </w:p>
    <w:p>
      <w:pPr>
        <w:ind w:left="4"/>
        <w:spacing w:before="310" w:line="183" w:lineRule="auto"/>
        <w:outlineLvl w:val="1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color w:val="4D4D4D"/>
          <w:spacing w:val="-2"/>
        </w:rPr>
        <w:t>一、注意事项</w:t>
      </w:r>
    </w:p>
    <w:p>
      <w:pPr>
        <w:ind w:left="18"/>
        <w:spacing w:before="308" w:line="184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1"/>
        </w:rPr>
        <w:t>1.本题本由给定资料与作答要求两部分构成。考试时限为 180 分钟。其中，阅读给定资料参考时限</w:t>
      </w:r>
    </w:p>
    <w:p>
      <w:pPr>
        <w:ind w:left="10" w:right="4766" w:hanging="4"/>
        <w:spacing w:before="309" w:line="36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4"/>
        </w:rPr>
        <w:t>为 60 分钟，作答参考时限为 120 分钟。满分 100 分。</w:t>
      </w: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3"/>
        </w:rPr>
        <w:t>2.监考人员宣布考试开始时，你才可以开始答题。</w:t>
      </w:r>
    </w:p>
    <w:p>
      <w:pPr>
        <w:ind w:left="14"/>
        <w:spacing w:before="3" w:line="18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2"/>
        </w:rPr>
        <w:t>3.请在题本、答题卡指定位置填写自己的姓名，填涂</w:t>
      </w: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3"/>
        </w:rPr>
        <w:t>准考证号。</w:t>
      </w:r>
    </w:p>
    <w:p>
      <w:pPr>
        <w:spacing w:before="310" w:line="18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1"/>
        </w:rPr>
        <w:t>4.所有题目一律使用现代汉语作答在答题卡指定位置。未</w:t>
      </w: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2"/>
        </w:rPr>
        <w:t>按要求作答的，不得分。</w:t>
      </w:r>
    </w:p>
    <w:p>
      <w:pPr>
        <w:ind w:right="235" w:firstLine="17"/>
        <w:spacing w:before="308" w:line="36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4D4D4D"/>
        </w:rPr>
        <w:t>5.监考人员宣布考试结束时，考生应立即停止作答，将题本、答题卡和草稿</w:t>
      </w: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1"/>
        </w:rPr>
        <w:t>纸都翻过来留在桌上，</w:t>
      </w:r>
      <w:r>
        <w:rPr>
          <w:rFonts w:ascii="Microsoft YaHei" w:hAnsi="Microsoft YaHei" w:eastAsia="Microsoft YaHei" w:cs="Microsoft YaHei"/>
          <w:sz w:val="24"/>
          <w:szCs w:val="24"/>
          <w:color w:val="4D4D4D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2"/>
        </w:rPr>
        <w:t>待监考人员确认数量无误、允许离开后，方可离</w:t>
      </w:r>
      <w:r>
        <w:rPr>
          <w:rFonts w:ascii="Microsoft YaHei" w:hAnsi="Microsoft YaHei" w:eastAsia="Microsoft YaHei" w:cs="Microsoft YaHei"/>
          <w:sz w:val="24"/>
          <w:szCs w:val="24"/>
          <w:color w:val="4D4D4D"/>
          <w:spacing w:val="-3"/>
        </w:rPr>
        <w:t>开。</w:t>
      </w:r>
    </w:p>
    <w:p>
      <w:pPr>
        <w:spacing w:before="4" w:line="183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color w:val="4D4D4D"/>
          <w:spacing w:val="2"/>
        </w:rPr>
        <w:t>严禁折叠答题卡！</w:t>
      </w:r>
    </w:p>
    <w:p>
      <w:pPr>
        <w:pStyle w:val="BodyText"/>
        <w:ind w:left="5"/>
        <w:spacing w:before="282" w:line="203" w:lineRule="auto"/>
        <w:outlineLvl w:val="1"/>
        <w:rPr>
          <w:rFonts w:ascii="Arial" w:hAnsi="Arial" w:eastAsia="Arial" w:cs="Arial"/>
          <w:sz w:val="27"/>
          <w:szCs w:val="27"/>
        </w:rPr>
      </w:pPr>
      <w:r>
        <w:rPr>
          <w:rFonts w:ascii="Microsoft YaHei" w:hAnsi="Microsoft YaHei" w:eastAsia="Microsoft YaHei" w:cs="Microsoft YaHei"/>
          <w:b/>
          <w:bCs/>
          <w:color w:val="4D4D4D"/>
          <w:spacing w:val="-2"/>
        </w:rPr>
        <w:t>二、给定材料</w:t>
      </w:r>
      <w:r>
        <w:rPr>
          <w:sz w:val="27"/>
          <w:szCs w:val="27"/>
          <w:b/>
          <w:bCs/>
          <w:color w:val="333333"/>
          <w:spacing w:val="-2"/>
        </w:rPr>
        <w:t>材料</w:t>
      </w:r>
      <w:r>
        <w:rPr>
          <w:sz w:val="27"/>
          <w:szCs w:val="27"/>
          <w:color w:val="333333"/>
          <w:spacing w:val="-43"/>
        </w:rPr>
        <w:t xml:space="preserve"> </w:t>
      </w:r>
      <w:r>
        <w:rPr>
          <w:rFonts w:ascii="Arial" w:hAnsi="Arial" w:eastAsia="Arial" w:cs="Arial"/>
          <w:sz w:val="27"/>
          <w:szCs w:val="27"/>
          <w:b/>
          <w:bCs/>
          <w:color w:val="333333"/>
          <w:spacing w:val="-2"/>
        </w:rPr>
        <w:t>1</w:t>
      </w:r>
    </w:p>
    <w:p>
      <w:pPr>
        <w:pStyle w:val="BodyText"/>
        <w:ind w:left="420"/>
        <w:spacing w:before="209" w:line="219" w:lineRule="auto"/>
        <w:rPr/>
      </w:pPr>
      <w:r>
        <w:rPr>
          <w:rFonts w:ascii="Arial" w:hAnsi="Arial" w:eastAsia="Arial" w:cs="Arial"/>
          <w:color w:val="333333"/>
          <w:spacing w:val="1"/>
        </w:rPr>
        <w:t>W </w:t>
      </w:r>
      <w:r>
        <w:rPr>
          <w:color w:val="333333"/>
          <w:spacing w:val="1"/>
        </w:rPr>
        <w:t>公司是我国一家著名的装备制造企业，</w:t>
      </w:r>
      <w:r>
        <w:rPr>
          <w:color w:val="333333"/>
        </w:rPr>
        <w:t>研制出了全球首款热效率突破</w:t>
      </w:r>
      <w:r>
        <w:rPr>
          <w:rFonts w:ascii="Arial" w:hAnsi="Arial" w:eastAsia="Arial" w:cs="Arial"/>
          <w:color w:val="333333"/>
        </w:rPr>
        <w:t>50</w:t>
      </w:r>
      <w:r>
        <w:rPr>
          <w:color w:val="333333"/>
        </w:rPr>
        <w:t>％的商业化柴油机。</w:t>
      </w:r>
    </w:p>
    <w:p>
      <w:pPr>
        <w:pStyle w:val="BodyText"/>
        <w:ind w:left="8" w:firstLine="379"/>
        <w:spacing w:before="82" w:line="274" w:lineRule="auto"/>
        <w:rPr/>
      </w:pPr>
      <w:r>
        <w:rPr>
          <w:rFonts w:ascii="Arial" w:hAnsi="Arial" w:eastAsia="Arial" w:cs="Arial"/>
          <w:color w:val="333333"/>
        </w:rPr>
        <w:t>“</w:t>
      </w:r>
      <w:r>
        <w:rPr>
          <w:rFonts w:ascii="Arial" w:hAnsi="Arial" w:eastAsia="Arial" w:cs="Arial"/>
          <w:color w:val="333333"/>
          <w:spacing w:val="-44"/>
        </w:rPr>
        <w:t xml:space="preserve"> </w:t>
      </w:r>
      <w:r>
        <w:rPr>
          <w:color w:val="333333"/>
        </w:rPr>
        <w:t>刚提出能不能挑战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</w:rPr>
        <w:t>50</w:t>
      </w:r>
      <w:r>
        <w:rPr>
          <w:color w:val="333333"/>
        </w:rPr>
        <w:t>％热效率时，就遭到了技术专家的质疑：国外那些先进企业都没</w:t>
      </w:r>
      <w:r>
        <w:rPr>
          <w:color w:val="333333"/>
          <w:spacing w:val="-1"/>
        </w:rPr>
        <w:t>有做到，</w:t>
      </w:r>
      <w:r>
        <w:rPr>
          <w:color w:val="333333"/>
        </w:rPr>
        <w:t xml:space="preserve"> </w:t>
      </w:r>
      <w:r>
        <w:rPr>
          <w:color w:val="333333"/>
        </w:rPr>
        <w:t>我们凭什么能做到？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该公司负责人王经理说，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我们就是要做别人没做过</w:t>
      </w:r>
      <w:r>
        <w:rPr>
          <w:color w:val="333333"/>
          <w:spacing w:val="-1"/>
        </w:rPr>
        <w:t>的事情。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他认为，在云谲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波诡的行业市场变化中，只有通过超前研发，拥有强大的差异化竞争力，才能抵御风险、赢得优</w:t>
      </w:r>
      <w:r>
        <w:rPr>
          <w:color w:val="333333"/>
          <w:spacing w:val="-2"/>
        </w:rPr>
        <w:t>势。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9" w:right="266" w:firstLine="425"/>
        <w:spacing w:before="79" w:line="269" w:lineRule="auto"/>
        <w:rPr/>
      </w:pPr>
      <w:r>
        <w:rPr>
          <w:color w:val="333333"/>
        </w:rPr>
        <w:t>公司专门成立了热效率技术攻关团队，通过大量的仿</w:t>
      </w:r>
      <w:r>
        <w:rPr>
          <w:color w:val="333333"/>
          <w:spacing w:val="-1"/>
        </w:rPr>
        <w:t>真和台架试验，经过上千种方案的探索分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析，不断尝试与改进，最终把发动机各个方面的功能发挥到极致，实现了热效率突破</w:t>
      </w:r>
      <w:r>
        <w:rPr>
          <w:color w:val="333333"/>
          <w:spacing w:val="-32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50%</w:t>
      </w:r>
      <w:r>
        <w:rPr>
          <w:color w:val="333333"/>
          <w:spacing w:val="-1"/>
        </w:rPr>
        <w:t>。</w:t>
      </w:r>
    </w:p>
    <w:p>
      <w:pPr>
        <w:pStyle w:val="BodyText"/>
        <w:ind w:left="9" w:right="106" w:firstLine="378"/>
        <w:spacing w:before="37" w:line="269" w:lineRule="auto"/>
        <w:rPr/>
      </w:pPr>
      <w:r>
        <w:rPr>
          <w:rFonts w:ascii="Arial" w:hAnsi="Arial" w:eastAsia="Arial" w:cs="Arial"/>
          <w:color w:val="333333"/>
          <w:spacing w:val="1"/>
        </w:rPr>
        <w:t>“</w:t>
      </w:r>
      <w:r>
        <w:rPr>
          <w:color w:val="333333"/>
          <w:spacing w:val="1"/>
        </w:rPr>
        <w:t>思路决定出路。</w:t>
      </w:r>
      <w:r>
        <w:rPr>
          <w:rFonts w:ascii="Arial" w:hAnsi="Arial" w:eastAsia="Arial" w:cs="Arial"/>
          <w:color w:val="333333"/>
          <w:spacing w:val="1"/>
        </w:rPr>
        <w:t>”</w:t>
      </w:r>
      <w:r>
        <w:rPr>
          <w:color w:val="333333"/>
          <w:spacing w:val="1"/>
        </w:rPr>
        <w:t>王经理说，以往一些科技企业遭遇挫败是因为</w:t>
      </w:r>
      <w:r>
        <w:rPr>
          <w:color w:val="333333"/>
        </w:rPr>
        <w:t>单纯以技术为主导，按已有的技 </w:t>
      </w:r>
      <w:r>
        <w:rPr>
          <w:color w:val="333333"/>
          <w:spacing w:val="-1"/>
        </w:rPr>
        <w:t>术去做产品，再去找销路，结果市场并不认可。现如</w:t>
      </w:r>
      <w:r>
        <w:rPr>
          <w:color w:val="333333"/>
          <w:spacing w:val="-2"/>
        </w:rPr>
        <w:t>今，货运市场竞争十分激烈，运费普遍不高，</w:t>
      </w:r>
    </w:p>
    <w:p>
      <w:pPr>
        <w:pStyle w:val="BodyText"/>
        <w:ind w:left="11" w:right="206"/>
        <w:spacing w:before="35" w:line="274" w:lineRule="auto"/>
        <w:rPr/>
      </w:pPr>
      <w:r>
        <w:rPr>
          <w:color w:val="333333"/>
        </w:rPr>
        <w:t>油耗成本却水涨船高，如何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开源节流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才是卡车客户重点考虑的问</w:t>
      </w:r>
      <w:r>
        <w:rPr>
          <w:color w:val="333333"/>
          <w:spacing w:val="-1"/>
        </w:rPr>
        <w:t>题。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卡车司机驾驶搭载我们新款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发动机的车辆，每百公里油耗能省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10</w:t>
      </w:r>
      <w:r>
        <w:rPr>
          <w:color w:val="333333"/>
          <w:spacing w:val="-1"/>
        </w:rPr>
        <w:t>％左右，按照一年跑</w:t>
      </w:r>
      <w:r>
        <w:rPr>
          <w:color w:val="333333"/>
          <w:spacing w:val="-5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20 </w:t>
      </w:r>
      <w:r>
        <w:rPr>
          <w:color w:val="333333"/>
          <w:spacing w:val="-1"/>
        </w:rPr>
        <w:t>万公里计算，以</w:t>
      </w:r>
      <w:r>
        <w:rPr>
          <w:color w:val="333333"/>
          <w:spacing w:val="-2"/>
        </w:rPr>
        <w:t>目前的油价一年就能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省下三四万元的油耗成本。</w:t>
      </w:r>
      <w:r>
        <w:rPr>
          <w:rFonts w:ascii="Arial" w:hAnsi="Arial" w:eastAsia="Arial" w:cs="Arial"/>
          <w:color w:val="333333"/>
          <w:spacing w:val="-3"/>
        </w:rPr>
        <w:t>”</w:t>
      </w:r>
      <w:r>
        <w:rPr>
          <w:color w:val="333333"/>
          <w:spacing w:val="-3"/>
        </w:rPr>
        <w:t>王经理介绍说。</w:t>
      </w:r>
    </w:p>
    <w:p>
      <w:pPr>
        <w:pStyle w:val="BodyText"/>
        <w:ind w:left="5" w:right="132" w:firstLine="421"/>
        <w:spacing w:before="36" w:line="274" w:lineRule="auto"/>
        <w:rPr/>
      </w:pPr>
      <w:r>
        <w:rPr>
          <w:color w:val="333333"/>
        </w:rPr>
        <w:t>创新是一个不断尝试和失败的艰苦卓绝的过程。在一次新方案的台架</w:t>
      </w:r>
      <w:r>
        <w:rPr>
          <w:color w:val="333333"/>
          <w:spacing w:val="-1"/>
        </w:rPr>
        <w:t>试验中，当热效率即将突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破</w:t>
      </w:r>
      <w:r>
        <w:rPr>
          <w:color w:val="333333"/>
          <w:spacing w:val="-38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50</w:t>
      </w:r>
      <w:r>
        <w:rPr>
          <w:color w:val="333333"/>
          <w:spacing w:val="-1"/>
        </w:rPr>
        <w:t>％时发生了意外，烧了发动机。所有人都做好了写检讨的准备，但让大家没想到的是，他们不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仅没有被批评，还拿到了当月的前置奖励奖金。</w:t>
      </w:r>
    </w:p>
    <w:p>
      <w:pPr>
        <w:pStyle w:val="BodyText"/>
        <w:ind w:left="6" w:right="159" w:firstLine="424"/>
        <w:spacing w:before="37" w:line="276" w:lineRule="auto"/>
        <w:rPr/>
      </w:pPr>
      <w:r>
        <w:rPr>
          <w:color w:val="333333"/>
          <w:spacing w:val="-1"/>
        </w:rPr>
        <w:t>前置奖励是</w:t>
      </w:r>
      <w:r>
        <w:rPr>
          <w:color w:val="333333"/>
          <w:spacing w:val="-39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W </w:t>
      </w:r>
      <w:r>
        <w:rPr>
          <w:color w:val="333333"/>
          <w:spacing w:val="-1"/>
        </w:rPr>
        <w:t>公司独具特色的激励措施，新技术新产品的开发周期较长，如果等到结项时再评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审嘉奖，就会导致激励效果大打折扣。所以</w:t>
      </w:r>
      <w:r>
        <w:rPr>
          <w:color w:val="333333"/>
          <w:spacing w:val="-3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B </w:t>
      </w:r>
      <w:r>
        <w:rPr>
          <w:color w:val="333333"/>
          <w:spacing w:val="-1"/>
        </w:rPr>
        <w:t>公司将激励前置，在项目重要节点或者思维实现新突</w:t>
      </w:r>
      <w:r>
        <w:rPr>
          <w:color w:val="333333"/>
        </w:rPr>
        <w:t xml:space="preserve"> </w:t>
      </w:r>
      <w:r>
        <w:rPr>
          <w:color w:val="333333"/>
        </w:rPr>
        <w:t>破时，就给予员工丰厚的奖金。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我们允许科研失败。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王经理说，在团队攻</w:t>
      </w:r>
      <w:r>
        <w:rPr>
          <w:color w:val="333333"/>
          <w:spacing w:val="-1"/>
        </w:rPr>
        <w:t>坚克难的过程中，很多</w:t>
      </w:r>
      <w:r>
        <w:rPr>
          <w:color w:val="333333"/>
        </w:rPr>
        <w:t xml:space="preserve">  </w:t>
      </w:r>
      <w:r>
        <w:rPr>
          <w:color w:val="333333"/>
          <w:spacing w:val="-2"/>
        </w:rPr>
        <w:t>方案都是失败的，大家通过对失败案例的分析，甄选出更好的方向。</w:t>
      </w:r>
    </w:p>
    <w:p>
      <w:pPr>
        <w:pStyle w:val="BodyText"/>
        <w:ind w:left="7" w:right="105" w:firstLine="419"/>
        <w:spacing w:before="35" w:line="274" w:lineRule="auto"/>
        <w:rPr/>
      </w:pPr>
      <w:r>
        <w:rPr>
          <w:color w:val="333333"/>
        </w:rPr>
        <w:t>对于这种文化和生态，</w:t>
      </w:r>
      <w:r>
        <w:rPr>
          <w:rFonts w:ascii="Arial" w:hAnsi="Arial" w:eastAsia="Arial" w:cs="Arial"/>
          <w:color w:val="333333"/>
        </w:rPr>
        <w:t>W </w:t>
      </w:r>
      <w:r>
        <w:rPr>
          <w:color w:val="333333"/>
        </w:rPr>
        <w:t>公司发动机研究院姜院</w:t>
      </w:r>
      <w:r>
        <w:rPr>
          <w:color w:val="333333"/>
          <w:spacing w:val="-1"/>
        </w:rPr>
        <w:t>长印象也很深刻。</w:t>
      </w:r>
      <w:r>
        <w:rPr>
          <w:rFonts w:ascii="Arial" w:hAnsi="Arial" w:eastAsia="Arial" w:cs="Arial"/>
          <w:color w:val="333333"/>
          <w:spacing w:val="-1"/>
        </w:rPr>
        <w:t>2017 </w:t>
      </w:r>
      <w:r>
        <w:rPr>
          <w:color w:val="333333"/>
          <w:spacing w:val="-1"/>
        </w:rPr>
        <w:t>年，姜院长成立博士工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作室，专攻</w:t>
      </w:r>
      <w:r>
        <w:rPr>
          <w:color w:val="333333"/>
          <w:spacing w:val="-40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50</w:t>
      </w:r>
      <w:r>
        <w:rPr>
          <w:color w:val="333333"/>
          <w:spacing w:val="-1"/>
        </w:rPr>
        <w:t>％热效率项目。博士工作室研究经费上不封顶，没有人约束，可以做任何事。没多久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他就成功申报了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500 </w:t>
      </w:r>
      <w:r>
        <w:rPr>
          <w:color w:val="333333"/>
          <w:spacing w:val="-1"/>
        </w:rPr>
        <w:t>万元经费，一个博士工作室刚</w:t>
      </w:r>
      <w:r>
        <w:rPr>
          <w:color w:val="333333"/>
          <w:spacing w:val="-2"/>
        </w:rPr>
        <w:t>成立就能给这么多钱，姜院长感慨万分。</w:t>
      </w:r>
    </w:p>
    <w:p>
      <w:pPr>
        <w:spacing w:line="274" w:lineRule="auto"/>
        <w:sectPr>
          <w:pgSz w:w="11906" w:h="16839"/>
          <w:pgMar w:top="861" w:right="659" w:bottom="0" w:left="722" w:header="0" w:footer="0" w:gutter="0"/>
        </w:sectPr>
        <w:rPr/>
      </w:pPr>
    </w:p>
    <w:p>
      <w:pPr>
        <w:pStyle w:val="BodyText"/>
        <w:ind w:left="39" w:right="138" w:firstLine="413"/>
        <w:spacing w:before="47" w:line="274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333333"/>
        </w:rPr>
        <w:t>W </w:t>
      </w:r>
      <w:r>
        <w:rPr>
          <w:color w:val="333333"/>
        </w:rPr>
        <w:t>公司每个研究院每年有</w:t>
      </w:r>
      <w:r>
        <w:rPr>
          <w:color w:val="333333"/>
          <w:spacing w:val="-53"/>
        </w:rPr>
        <w:t xml:space="preserve"> </w:t>
      </w:r>
      <w:r>
        <w:rPr>
          <w:rFonts w:ascii="Arial" w:hAnsi="Arial" w:eastAsia="Arial" w:cs="Arial"/>
          <w:color w:val="333333"/>
        </w:rPr>
        <w:t>2000 </w:t>
      </w:r>
      <w:r>
        <w:rPr>
          <w:color w:val="333333"/>
        </w:rPr>
        <w:t>万元</w:t>
      </w:r>
      <w:r>
        <w:rPr>
          <w:color w:val="333333"/>
          <w:spacing w:val="-1"/>
        </w:rPr>
        <w:t>研发经费，无需审批，干什么自己说了算；公司连续两年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拿出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 </w:t>
      </w:r>
      <w:r>
        <w:rPr>
          <w:color w:val="333333"/>
          <w:spacing w:val="-1"/>
        </w:rPr>
        <w:t>亿元重奖科技人才；科研人员收人是管理人员的</w:t>
      </w:r>
      <w:r>
        <w:rPr>
          <w:color w:val="333333"/>
          <w:spacing w:val="-5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 </w:t>
      </w:r>
      <w:r>
        <w:rPr>
          <w:color w:val="333333"/>
          <w:spacing w:val="-1"/>
        </w:rPr>
        <w:t>倍以上；晚上</w:t>
      </w:r>
      <w:r>
        <w:rPr>
          <w:color w:val="333333"/>
          <w:spacing w:val="-2"/>
        </w:rPr>
        <w:t>加班有免费工作餐，下班打</w:t>
      </w:r>
      <w:r>
        <w:rPr>
          <w:color w:val="333333"/>
        </w:rPr>
        <w:t xml:space="preserve"> </w:t>
      </w:r>
      <w:r>
        <w:rPr>
          <w:color w:val="333333"/>
        </w:rPr>
        <w:t>车报销，从本科到博士都有住房补贴</w:t>
      </w:r>
      <w:r>
        <w:rPr>
          <w:rFonts w:ascii="Arial" w:hAnsi="Arial" w:eastAsia="Arial" w:cs="Arial"/>
          <w:color w:val="333333"/>
        </w:rPr>
        <w:t>……</w:t>
      </w:r>
    </w:p>
    <w:p>
      <w:pPr>
        <w:pStyle w:val="BodyText"/>
        <w:ind w:left="39" w:right="64" w:firstLine="422"/>
        <w:spacing w:before="37" w:line="276" w:lineRule="auto"/>
        <w:rPr/>
      </w:pPr>
      <w:r>
        <w:rPr>
          <w:color w:val="333333"/>
          <w:spacing w:val="-2"/>
        </w:rPr>
        <w:t>更为难得的是，公司每年拿出</w:t>
      </w:r>
      <w:r>
        <w:rPr>
          <w:color w:val="333333"/>
          <w:spacing w:val="-31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1000 </w:t>
      </w:r>
      <w:r>
        <w:rPr>
          <w:color w:val="333333"/>
          <w:spacing w:val="-2"/>
        </w:rPr>
        <w:t>万元用于支持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没有直接经济效益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rFonts w:ascii="Arial" w:hAnsi="Arial" w:eastAsia="Arial" w:cs="Arial"/>
          <w:color w:val="333333"/>
          <w:spacing w:val="-37"/>
        </w:rPr>
        <w:t xml:space="preserve"> </w:t>
      </w:r>
      <w:r>
        <w:rPr>
          <w:color w:val="333333"/>
          <w:spacing w:val="-2"/>
        </w:rPr>
        <w:t>的基础研究。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你能想象，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一个博士团队，可能用</w:t>
      </w:r>
      <w:r>
        <w:rPr>
          <w:color w:val="333333"/>
          <w:spacing w:val="-38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5 </w:t>
      </w:r>
      <w:r>
        <w:rPr>
          <w:color w:val="333333"/>
          <w:spacing w:val="-1"/>
        </w:rPr>
        <w:t>年、</w:t>
      </w:r>
      <w:r>
        <w:rPr>
          <w:rFonts w:ascii="Arial" w:hAnsi="Arial" w:eastAsia="Arial" w:cs="Arial"/>
          <w:color w:val="333333"/>
          <w:spacing w:val="-1"/>
        </w:rPr>
        <w:t>10 </w:t>
      </w:r>
      <w:r>
        <w:rPr>
          <w:color w:val="333333"/>
          <w:spacing w:val="-1"/>
        </w:rPr>
        <w:t>年攻关一个科研项目，然后失败的情景吗？我们现在做的都是创造</w:t>
      </w:r>
      <w:r>
        <w:rPr>
          <w:color w:val="333333"/>
        </w:rPr>
        <w:t xml:space="preserve"> </w:t>
      </w:r>
      <w:r>
        <w:rPr>
          <w:color w:val="333333"/>
        </w:rPr>
        <w:t>性的科研项目，一些基础研发时间很长，失败率也很高，唯一支撑大家的就</w:t>
      </w:r>
      <w:r>
        <w:rPr>
          <w:color w:val="333333"/>
          <w:spacing w:val="-1"/>
        </w:rPr>
        <w:t>是勇攀高峰的信念。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王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经理言语中透露着坚毅。</w:t>
      </w:r>
    </w:p>
    <w:p>
      <w:pPr>
        <w:pStyle w:val="BodyText"/>
        <w:ind w:left="38" w:right="49" w:firstLine="419"/>
        <w:spacing w:before="36" w:line="276" w:lineRule="auto"/>
        <w:rPr>
          <w:rFonts w:ascii="Arial" w:hAnsi="Arial" w:eastAsia="Arial" w:cs="Arial"/>
        </w:rPr>
      </w:pPr>
      <w:r>
        <w:rPr>
          <w:color w:val="333333"/>
          <w:spacing w:val="-1"/>
        </w:rPr>
        <w:t>近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10 </w:t>
      </w:r>
      <w:r>
        <w:rPr>
          <w:color w:val="333333"/>
          <w:spacing w:val="-1"/>
        </w:rPr>
        <w:t>年来，</w:t>
      </w:r>
      <w:r>
        <w:rPr>
          <w:rFonts w:ascii="Arial" w:hAnsi="Arial" w:eastAsia="Arial" w:cs="Arial"/>
          <w:color w:val="333333"/>
          <w:spacing w:val="-1"/>
        </w:rPr>
        <w:t>W </w:t>
      </w:r>
      <w:r>
        <w:rPr>
          <w:color w:val="333333"/>
          <w:spacing w:val="-1"/>
        </w:rPr>
        <w:t>公司仅在发动机业务方面就累计投</w:t>
      </w:r>
      <w:r>
        <w:rPr>
          <w:color w:val="333333"/>
          <w:spacing w:val="-2"/>
        </w:rPr>
        <w:t>入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300 </w:t>
      </w:r>
      <w:r>
        <w:rPr>
          <w:color w:val="333333"/>
          <w:spacing w:val="-2"/>
        </w:rPr>
        <w:t>亿元，研发费用、研发经费的占比保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持在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8</w:t>
      </w:r>
      <w:r>
        <w:rPr>
          <w:color w:val="333333"/>
          <w:spacing w:val="-1"/>
        </w:rPr>
        <w:t>％以上。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无论是抓住机遇抢抓行业</w:t>
      </w:r>
      <w:r>
        <w:rPr>
          <w:rFonts w:ascii="Arial" w:hAnsi="Arial" w:eastAsia="Arial" w:cs="Arial"/>
          <w:color w:val="333333"/>
          <w:spacing w:val="-1"/>
        </w:rPr>
        <w:t>‘</w:t>
      </w:r>
      <w:r>
        <w:rPr>
          <w:color w:val="333333"/>
          <w:spacing w:val="-1"/>
        </w:rPr>
        <w:t>黄金期</w:t>
      </w:r>
      <w:r>
        <w:rPr>
          <w:rFonts w:ascii="Arial" w:hAnsi="Arial" w:eastAsia="Arial" w:cs="Arial"/>
          <w:color w:val="333333"/>
          <w:spacing w:val="-1"/>
        </w:rPr>
        <w:t>’</w:t>
      </w:r>
      <w:r>
        <w:rPr>
          <w:rFonts w:ascii="Arial" w:hAnsi="Arial" w:eastAsia="Arial" w:cs="Arial"/>
          <w:color w:val="333333"/>
          <w:spacing w:val="-41"/>
        </w:rPr>
        <w:t xml:space="preserve"> </w:t>
      </w:r>
      <w:r>
        <w:rPr>
          <w:color w:val="333333"/>
          <w:spacing w:val="-1"/>
        </w:rPr>
        <w:t>，还是积极应对行业</w:t>
      </w:r>
      <w:r>
        <w:rPr>
          <w:rFonts w:ascii="Arial" w:hAnsi="Arial" w:eastAsia="Arial" w:cs="Arial"/>
          <w:color w:val="333333"/>
          <w:spacing w:val="-1"/>
        </w:rPr>
        <w:t>‘</w:t>
      </w:r>
      <w:r>
        <w:rPr>
          <w:color w:val="333333"/>
          <w:spacing w:val="-2"/>
        </w:rPr>
        <w:t>寒冬期</w:t>
      </w:r>
      <w:r>
        <w:rPr>
          <w:rFonts w:ascii="Arial" w:hAnsi="Arial" w:eastAsia="Arial" w:cs="Arial"/>
          <w:color w:val="333333"/>
          <w:spacing w:val="-2"/>
        </w:rPr>
        <w:t>’</w:t>
      </w:r>
      <w:r>
        <w:rPr>
          <w:color w:val="333333"/>
          <w:spacing w:val="-2"/>
        </w:rPr>
        <w:t>，我们始终心无旁鹜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攻主业。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王经理说，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我们的创新战略提出了两个</w:t>
      </w:r>
      <w:r>
        <w:rPr>
          <w:rFonts w:ascii="Arial" w:hAnsi="Arial" w:eastAsia="Arial" w:cs="Arial"/>
          <w:color w:val="333333"/>
          <w:spacing w:val="-1"/>
        </w:rPr>
        <w:t>‘</w:t>
      </w:r>
      <w:r>
        <w:rPr>
          <w:color w:val="333333"/>
          <w:spacing w:val="-1"/>
        </w:rPr>
        <w:t>不</w:t>
      </w:r>
      <w:r>
        <w:rPr>
          <w:rFonts w:ascii="Arial" w:hAnsi="Arial" w:eastAsia="Arial" w:cs="Arial"/>
          <w:color w:val="333333"/>
          <w:spacing w:val="-1"/>
        </w:rPr>
        <w:t>’</w:t>
      </w:r>
      <w:r>
        <w:rPr>
          <w:rFonts w:ascii="Arial" w:hAnsi="Arial" w:eastAsia="Arial" w:cs="Arial"/>
          <w:color w:val="333333"/>
          <w:spacing w:val="-36"/>
        </w:rPr>
        <w:t xml:space="preserve"> </w:t>
      </w:r>
      <w:r>
        <w:rPr>
          <w:color w:val="333333"/>
          <w:spacing w:val="-1"/>
        </w:rPr>
        <w:t>：一是</w:t>
      </w:r>
      <w:r>
        <w:rPr>
          <w:rFonts w:ascii="Arial" w:hAnsi="Arial" w:eastAsia="Arial" w:cs="Arial"/>
          <w:color w:val="333333"/>
          <w:spacing w:val="-1"/>
        </w:rPr>
        <w:t>‘</w:t>
      </w:r>
      <w:r>
        <w:rPr>
          <w:color w:val="333333"/>
          <w:spacing w:val="-1"/>
        </w:rPr>
        <w:t>不关门</w:t>
      </w:r>
      <w:r>
        <w:rPr>
          <w:rFonts w:ascii="Arial" w:hAnsi="Arial" w:eastAsia="Arial" w:cs="Arial"/>
          <w:color w:val="333333"/>
          <w:spacing w:val="-1"/>
        </w:rPr>
        <w:t>’</w:t>
      </w:r>
      <w:r>
        <w:rPr>
          <w:color w:val="333333"/>
          <w:spacing w:val="-1"/>
        </w:rPr>
        <w:t>，以开放</w:t>
      </w:r>
      <w:r>
        <w:rPr>
          <w:color w:val="333333"/>
          <w:spacing w:val="-2"/>
        </w:rPr>
        <w:t>姿态利用世界上好的资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源开展自主品牌建设；二是</w:t>
      </w:r>
      <w:r>
        <w:rPr>
          <w:rFonts w:ascii="Arial" w:hAnsi="Arial" w:eastAsia="Arial" w:cs="Arial"/>
          <w:color w:val="333333"/>
          <w:spacing w:val="1"/>
        </w:rPr>
        <w:t>‘</w:t>
      </w:r>
      <w:r>
        <w:rPr>
          <w:color w:val="333333"/>
          <w:spacing w:val="1"/>
        </w:rPr>
        <w:t>不违反</w:t>
      </w:r>
      <w:r>
        <w:rPr>
          <w:rFonts w:ascii="Arial" w:hAnsi="Arial" w:eastAsia="Arial" w:cs="Arial"/>
          <w:color w:val="333333"/>
          <w:spacing w:val="1"/>
        </w:rPr>
        <w:t>’</w:t>
      </w:r>
      <w:r>
        <w:rPr>
          <w:color w:val="333333"/>
          <w:spacing w:val="1"/>
        </w:rPr>
        <w:t>，遵守国际知识产权保护相关</w:t>
      </w:r>
      <w:r>
        <w:rPr>
          <w:color w:val="333333"/>
        </w:rPr>
        <w:t>规定。</w:t>
      </w:r>
      <w:r>
        <w:rPr>
          <w:rFonts w:ascii="Arial" w:hAnsi="Arial" w:eastAsia="Arial" w:cs="Arial"/>
          <w:color w:val="333333"/>
        </w:rPr>
        <w:t>”</w:t>
      </w:r>
    </w:p>
    <w:p>
      <w:pPr>
        <w:pStyle w:val="BodyText"/>
        <w:ind w:left="42" w:right="75" w:firstLine="416"/>
        <w:spacing w:before="37" w:line="276" w:lineRule="auto"/>
        <w:rPr/>
      </w:pPr>
      <w:r>
        <w:rPr>
          <w:color w:val="333333"/>
          <w:spacing w:val="-1"/>
        </w:rPr>
        <w:t>近</w:t>
      </w:r>
      <w:r>
        <w:rPr>
          <w:color w:val="333333"/>
          <w:spacing w:val="-3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10 </w:t>
      </w:r>
      <w:r>
        <w:rPr>
          <w:color w:val="333333"/>
          <w:spacing w:val="-1"/>
        </w:rPr>
        <w:t>年来，</w:t>
      </w:r>
      <w:r>
        <w:rPr>
          <w:rFonts w:ascii="Arial" w:hAnsi="Arial" w:eastAsia="Arial" w:cs="Arial"/>
          <w:color w:val="333333"/>
          <w:spacing w:val="-1"/>
        </w:rPr>
        <w:t>W </w:t>
      </w:r>
      <w:r>
        <w:rPr>
          <w:color w:val="333333"/>
          <w:spacing w:val="-1"/>
        </w:rPr>
        <w:t>公司先后收购了法国、意大利、德国等国家的多家企业。收购法国</w:t>
      </w:r>
      <w:r>
        <w:rPr>
          <w:color w:val="333333"/>
          <w:spacing w:val="-2"/>
        </w:rPr>
        <w:t>某公司时，</w:t>
      </w:r>
      <w:r>
        <w:rPr>
          <w:rFonts w:ascii="Arial" w:hAnsi="Arial" w:eastAsia="Arial" w:cs="Arial"/>
          <w:color w:val="333333"/>
          <w:spacing w:val="-2"/>
        </w:rPr>
        <w:t>B</w:t>
      </w:r>
      <w:r>
        <w:rPr>
          <w:rFonts w:ascii="Arial" w:hAnsi="Arial" w:eastAsia="Arial" w:cs="Arial"/>
          <w:color w:val="333333"/>
        </w:rPr>
        <w:t xml:space="preserve"> </w:t>
      </w:r>
      <w:r>
        <w:rPr>
          <w:color w:val="333333"/>
          <w:spacing w:val="-1"/>
        </w:rPr>
        <w:t>公司出价仅为</w:t>
      </w:r>
      <w:r>
        <w:rPr>
          <w:color w:val="333333"/>
          <w:spacing w:val="-5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299 </w:t>
      </w:r>
      <w:r>
        <w:rPr>
          <w:color w:val="333333"/>
          <w:spacing w:val="-1"/>
        </w:rPr>
        <w:t>万欧元，而一家外国竞标者出价一度高达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</w:t>
      </w:r>
      <w:r>
        <w:rPr>
          <w:rFonts w:ascii="Arial" w:hAnsi="Arial" w:eastAsia="Arial" w:cs="Arial"/>
          <w:color w:val="333333"/>
          <w:spacing w:val="-2"/>
        </w:rPr>
        <w:t>500 </w:t>
      </w:r>
      <w:r>
        <w:rPr>
          <w:color w:val="333333"/>
          <w:spacing w:val="-2"/>
        </w:rPr>
        <w:t>万欧元。</w:t>
      </w:r>
      <w:r>
        <w:rPr>
          <w:rFonts w:ascii="Arial" w:hAnsi="Arial" w:eastAsia="Arial" w:cs="Arial"/>
          <w:color w:val="333333"/>
          <w:spacing w:val="-2"/>
        </w:rPr>
        <w:t>B </w:t>
      </w:r>
      <w:r>
        <w:rPr>
          <w:color w:val="333333"/>
          <w:spacing w:val="-2"/>
        </w:rPr>
        <w:t>公司如何以低价取得</w:t>
      </w:r>
      <w:r>
        <w:rPr>
          <w:color w:val="333333"/>
        </w:rPr>
        <w:t xml:space="preserve">  </w:t>
      </w:r>
      <w:r>
        <w:rPr>
          <w:color w:val="333333"/>
          <w:spacing w:val="-3"/>
        </w:rPr>
        <w:t>了胜利？原因是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3"/>
        </w:rPr>
        <w:t>B </w:t>
      </w:r>
      <w:r>
        <w:rPr>
          <w:color w:val="333333"/>
          <w:spacing w:val="-3"/>
        </w:rPr>
        <w:t>公司承诺该公司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3"/>
        </w:rPr>
        <w:t>100 </w:t>
      </w:r>
      <w:r>
        <w:rPr>
          <w:color w:val="333333"/>
          <w:spacing w:val="-3"/>
        </w:rPr>
        <w:t>多个员工一个也不下岗，而竞争对手则要求立即裁员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3"/>
        </w:rPr>
        <w:t>30%</w:t>
      </w:r>
      <w:r>
        <w:rPr>
          <w:color w:val="333333"/>
          <w:spacing w:val="-3"/>
        </w:rPr>
        <w:t>，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最终</w:t>
      </w:r>
      <w:r>
        <w:rPr>
          <w:color w:val="333333"/>
          <w:spacing w:val="-26"/>
        </w:rPr>
        <w:t xml:space="preserve"> </w:t>
      </w:r>
      <w:r>
        <w:rPr>
          <w:rFonts w:ascii="Arial" w:hAnsi="Arial" w:eastAsia="Arial" w:cs="Arial"/>
          <w:color w:val="333333"/>
          <w:spacing w:val="-3"/>
        </w:rPr>
        <w:t>B </w:t>
      </w:r>
      <w:r>
        <w:rPr>
          <w:color w:val="333333"/>
          <w:spacing w:val="-3"/>
        </w:rPr>
        <w:t>公司提出的</w:t>
      </w:r>
      <w:r>
        <w:rPr>
          <w:rFonts w:ascii="Arial" w:hAnsi="Arial" w:eastAsia="Arial" w:cs="Arial"/>
          <w:color w:val="333333"/>
          <w:spacing w:val="-3"/>
        </w:rPr>
        <w:t>“</w:t>
      </w:r>
      <w:r>
        <w:rPr>
          <w:color w:val="333333"/>
          <w:spacing w:val="-3"/>
        </w:rPr>
        <w:t>文化融合，善意收购</w:t>
      </w:r>
      <w:r>
        <w:rPr>
          <w:rFonts w:ascii="Arial" w:hAnsi="Arial" w:eastAsia="Arial" w:cs="Arial"/>
          <w:color w:val="333333"/>
          <w:spacing w:val="-3"/>
        </w:rPr>
        <w:t>”</w:t>
      </w:r>
      <w:r>
        <w:rPr>
          <w:color w:val="333333"/>
          <w:spacing w:val="-3"/>
        </w:rPr>
        <w:t>理念得到了认可。</w:t>
      </w:r>
    </w:p>
    <w:p>
      <w:pPr>
        <w:pStyle w:val="BodyText"/>
        <w:ind w:left="40" w:right="153" w:firstLine="464"/>
        <w:spacing w:before="38" w:line="278" w:lineRule="auto"/>
        <w:rPr/>
      </w:pPr>
      <w:r>
        <w:rPr>
          <w:color w:val="333333"/>
          <w:spacing w:val="-2"/>
        </w:rPr>
        <w:t>目前</w:t>
      </w:r>
      <w:r>
        <w:rPr>
          <w:color w:val="333333"/>
          <w:spacing w:val="-57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W </w:t>
      </w:r>
      <w:r>
        <w:rPr>
          <w:color w:val="333333"/>
          <w:spacing w:val="-2"/>
        </w:rPr>
        <w:t>公司在多个国家建立了研发中心，通过创新全球</w:t>
      </w:r>
      <w:r>
        <w:rPr>
          <w:color w:val="333333"/>
          <w:spacing w:val="-3"/>
        </w:rPr>
        <w:t>研发体系实现了技术共享、全球研发、</w:t>
      </w:r>
      <w:r>
        <w:rPr>
          <w:color w:val="333333"/>
        </w:rPr>
        <w:t xml:space="preserve"> </w:t>
      </w:r>
      <w:r>
        <w:rPr>
          <w:color w:val="333333"/>
        </w:rPr>
        <w:t>协同共赢。公司对发动机研发流转进行了优化，建设了具有强大功能的</w:t>
      </w:r>
      <w:r>
        <w:rPr>
          <w:color w:val="333333"/>
          <w:spacing w:val="-1"/>
        </w:rPr>
        <w:t>、完整的、基于互联网支撑</w:t>
      </w:r>
      <w:r>
        <w:rPr>
          <w:color w:val="333333"/>
        </w:rPr>
        <w:t xml:space="preserve"> </w:t>
      </w:r>
      <w:r>
        <w:rPr>
          <w:color w:val="333333"/>
        </w:rPr>
        <w:t>的全球协同研发平台。该平台秉持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统一标准、全球资源、快速协同、最</w:t>
      </w:r>
      <w:r>
        <w:rPr>
          <w:color w:val="333333"/>
          <w:spacing w:val="-1"/>
        </w:rPr>
        <w:t>优品质、集中管控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五大原</w:t>
      </w:r>
      <w:r>
        <w:rPr>
          <w:color w:val="333333"/>
        </w:rPr>
        <w:t xml:space="preserve"> </w:t>
      </w:r>
      <w:r>
        <w:rPr>
          <w:color w:val="333333"/>
        </w:rPr>
        <w:t>则，充分考虑数据安全性，依托明确的信息共享机制，通过分布式部署</w:t>
      </w:r>
      <w:r>
        <w:rPr>
          <w:color w:val="333333"/>
          <w:spacing w:val="-1"/>
        </w:rPr>
        <w:t>，加快了研发进程，大大缩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短了新产品推向市场的时间。</w:t>
      </w:r>
      <w:r>
        <w:rPr>
          <w:rFonts w:ascii="Arial" w:hAnsi="Arial" w:eastAsia="Arial" w:cs="Arial"/>
          <w:color w:val="333333"/>
          <w:spacing w:val="-2"/>
        </w:rPr>
        <w:t>W </w:t>
      </w:r>
      <w:r>
        <w:rPr>
          <w:color w:val="333333"/>
          <w:spacing w:val="-2"/>
        </w:rPr>
        <w:t>公司还利用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互联网＋</w:t>
      </w:r>
      <w:r>
        <w:rPr>
          <w:color w:val="333333"/>
          <w:spacing w:val="-69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rFonts w:ascii="Arial" w:hAnsi="Arial" w:eastAsia="Arial" w:cs="Arial"/>
          <w:color w:val="333333"/>
          <w:spacing w:val="-46"/>
        </w:rPr>
        <w:t xml:space="preserve"> </w:t>
      </w:r>
      <w:r>
        <w:rPr>
          <w:color w:val="333333"/>
          <w:spacing w:val="-2"/>
        </w:rPr>
        <w:t>的技术优势，构建了一套数字化协同研发机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制，聚集全球智慧，为新产品研制提供优质资源，实现了传统制造技术的又一次创新飞跃。</w:t>
      </w:r>
    </w:p>
    <w:p>
      <w:pPr>
        <w:pStyle w:val="BodyText"/>
        <w:ind w:left="38" w:right="78" w:firstLine="423"/>
        <w:spacing w:before="36" w:line="275" w:lineRule="auto"/>
        <w:rPr/>
      </w:pPr>
      <w:r>
        <w:rPr>
          <w:color w:val="333333"/>
        </w:rPr>
        <w:t>从海外并购整合到合资建厂、技术输出，一</w:t>
      </w:r>
      <w:r>
        <w:rPr>
          <w:color w:val="333333"/>
          <w:spacing w:val="-1"/>
        </w:rPr>
        <w:t>张愈渐清晰的</w:t>
      </w:r>
      <w:r>
        <w:rPr>
          <w:color w:val="333333"/>
          <w:spacing w:val="-57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W </w:t>
      </w:r>
      <w:r>
        <w:rPr>
          <w:color w:val="333333"/>
          <w:spacing w:val="-1"/>
        </w:rPr>
        <w:t>公司国际化蓝图成为引领中国制造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业的风向标。目前，</w:t>
      </w:r>
      <w:r>
        <w:rPr>
          <w:rFonts w:ascii="Arial" w:hAnsi="Arial" w:eastAsia="Arial" w:cs="Arial"/>
          <w:color w:val="333333"/>
          <w:spacing w:val="-1"/>
        </w:rPr>
        <w:t>W </w:t>
      </w:r>
      <w:r>
        <w:rPr>
          <w:color w:val="333333"/>
          <w:spacing w:val="-1"/>
        </w:rPr>
        <w:t>公司产品远销全国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100 </w:t>
      </w:r>
      <w:r>
        <w:rPr>
          <w:color w:val="333333"/>
          <w:spacing w:val="-1"/>
        </w:rPr>
        <w:t>多个国家和地区，一带一路相关出口占集团出</w:t>
      </w:r>
      <w:r>
        <w:rPr>
          <w:color w:val="333333"/>
          <w:spacing w:val="-2"/>
        </w:rPr>
        <w:t>口总量</w:t>
      </w:r>
      <w:r>
        <w:rPr>
          <w:color w:val="333333"/>
        </w:rPr>
        <w:t xml:space="preserve"> </w:t>
      </w:r>
      <w:r>
        <w:rPr>
          <w:color w:val="333333"/>
          <w:spacing w:val="-7"/>
        </w:rPr>
        <w:t>的</w:t>
      </w:r>
      <w:r>
        <w:rPr>
          <w:color w:val="333333"/>
          <w:spacing w:val="-46"/>
        </w:rPr>
        <w:t xml:space="preserve"> </w:t>
      </w:r>
      <w:r>
        <w:rPr>
          <w:rFonts w:ascii="Arial" w:hAnsi="Arial" w:eastAsia="Arial" w:cs="Arial"/>
          <w:color w:val="333333"/>
          <w:spacing w:val="-7"/>
        </w:rPr>
        <w:t>90</w:t>
      </w:r>
      <w:r>
        <w:rPr>
          <w:color w:val="333333"/>
          <w:spacing w:val="-7"/>
        </w:rPr>
        <w:t>％以上。</w:t>
      </w:r>
    </w:p>
    <w:p>
      <w:pPr>
        <w:pStyle w:val="BodyText"/>
        <w:ind w:left="40"/>
        <w:spacing w:before="117" w:line="219" w:lineRule="auto"/>
        <w:outlineLvl w:val="1"/>
        <w:rPr>
          <w:rFonts w:ascii="Arial" w:hAnsi="Arial" w:eastAsia="Arial" w:cs="Arial"/>
          <w:sz w:val="27"/>
          <w:szCs w:val="27"/>
        </w:rPr>
      </w:pPr>
      <w:r>
        <w:rPr>
          <w:sz w:val="27"/>
          <w:szCs w:val="27"/>
          <w:b/>
          <w:bCs/>
          <w:color w:val="333333"/>
          <w:spacing w:val="-6"/>
        </w:rPr>
        <w:t>材料</w:t>
      </w:r>
      <w:r>
        <w:rPr>
          <w:sz w:val="27"/>
          <w:szCs w:val="27"/>
          <w:color w:val="333333"/>
          <w:spacing w:val="-60"/>
        </w:rPr>
        <w:t xml:space="preserve"> </w:t>
      </w:r>
      <w:r>
        <w:rPr>
          <w:rFonts w:ascii="Arial" w:hAnsi="Arial" w:eastAsia="Arial" w:cs="Arial"/>
          <w:sz w:val="27"/>
          <w:szCs w:val="27"/>
          <w:b/>
          <w:bCs/>
          <w:color w:val="333333"/>
          <w:spacing w:val="-6"/>
        </w:rPr>
        <w:t>2</w:t>
      </w:r>
    </w:p>
    <w:p>
      <w:pPr>
        <w:pStyle w:val="BodyText"/>
        <w:ind w:left="462"/>
        <w:spacing w:before="218" w:line="220" w:lineRule="auto"/>
        <w:rPr/>
      </w:pPr>
      <w:r>
        <w:rPr>
          <w:rFonts w:ascii="Arial" w:hAnsi="Arial" w:eastAsia="Arial" w:cs="Arial"/>
          <w:color w:val="333333"/>
          <w:spacing w:val="-2"/>
        </w:rPr>
        <w:t>G </w:t>
      </w:r>
      <w:r>
        <w:rPr>
          <w:color w:val="333333"/>
          <w:spacing w:val="-2"/>
        </w:rPr>
        <w:t>省的光澜米业公司是一家以水稻种植、稻米加工为主业的国家级农业产业化重点龙头企业，</w:t>
      </w:r>
    </w:p>
    <w:p>
      <w:pPr>
        <w:pStyle w:val="BodyText"/>
        <w:ind w:left="38" w:right="85" w:firstLine="1"/>
        <w:spacing w:before="82" w:line="276" w:lineRule="auto"/>
        <w:rPr>
          <w:rFonts w:ascii="Arial" w:hAnsi="Arial" w:eastAsia="Arial" w:cs="Arial"/>
        </w:rPr>
      </w:pPr>
      <w:r>
        <w:rPr>
          <w:color w:val="333333"/>
        </w:rPr>
        <w:t>其生产的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稻欣大米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是知名品牌大米。据公司经理赵先生介绍，该公</w:t>
      </w:r>
      <w:r>
        <w:rPr>
          <w:color w:val="333333"/>
          <w:spacing w:val="-1"/>
        </w:rPr>
        <w:t>司拥有绿色水稻种植基地</w:t>
      </w:r>
      <w:r>
        <w:rPr>
          <w:color w:val="333333"/>
          <w:spacing w:val="-57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4500</w:t>
      </w:r>
      <w:r>
        <w:rPr>
          <w:rFonts w:ascii="Arial" w:hAnsi="Arial" w:eastAsia="Arial" w:cs="Arial"/>
          <w:color w:val="333333"/>
        </w:rPr>
        <w:t xml:space="preserve"> </w:t>
      </w:r>
      <w:r>
        <w:rPr>
          <w:color w:val="333333"/>
        </w:rPr>
        <w:t>公顷，有机水稻种植基地</w:t>
      </w:r>
      <w:r>
        <w:rPr>
          <w:color w:val="333333"/>
          <w:spacing w:val="-51"/>
        </w:rPr>
        <w:t xml:space="preserve"> </w:t>
      </w:r>
      <w:r>
        <w:rPr>
          <w:rFonts w:ascii="Arial" w:hAnsi="Arial" w:eastAsia="Arial" w:cs="Arial"/>
          <w:color w:val="333333"/>
        </w:rPr>
        <w:t>600 </w:t>
      </w:r>
      <w:r>
        <w:rPr>
          <w:color w:val="333333"/>
        </w:rPr>
        <w:t>公顷。该</w:t>
      </w:r>
      <w:r>
        <w:rPr>
          <w:color w:val="333333"/>
          <w:spacing w:val="-1"/>
        </w:rPr>
        <w:t>公司从源头入手，确保稻谷质量。当很多企业都在为稻谷最</w:t>
      </w:r>
      <w:r>
        <w:rPr>
          <w:color w:val="333333"/>
        </w:rPr>
        <w:t xml:space="preserve"> </w:t>
      </w:r>
      <w:r>
        <w:rPr>
          <w:color w:val="333333"/>
        </w:rPr>
        <w:t>低收购价高而抱怨时，光澜米业却以远高于最低收购价的价格收购种植基地生</w:t>
      </w:r>
      <w:r>
        <w:rPr>
          <w:color w:val="333333"/>
          <w:spacing w:val="-1"/>
        </w:rPr>
        <w:t>产的稻谷。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我们生产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的有机大米、绿色大米很好卖，稻谷价格虽高，但利润还是很可观的</w:t>
      </w:r>
      <w:r>
        <w:rPr>
          <w:color w:val="333333"/>
        </w:rPr>
        <w:t>，因为我们有品牌。</w:t>
      </w:r>
      <w:r>
        <w:rPr>
          <w:rFonts w:ascii="Arial" w:hAnsi="Arial" w:eastAsia="Arial" w:cs="Arial"/>
          <w:color w:val="333333"/>
        </w:rPr>
        <w:t>”</w:t>
      </w:r>
    </w:p>
    <w:p>
      <w:pPr>
        <w:pStyle w:val="BodyText"/>
        <w:ind w:left="38" w:firstLine="419"/>
        <w:spacing w:before="38" w:line="276" w:lineRule="auto"/>
        <w:rPr/>
      </w:pPr>
      <w:r>
        <w:rPr>
          <w:color w:val="333333"/>
          <w:spacing w:val="-1"/>
        </w:rPr>
        <w:t>赵先生说，公司大米从种植到加工检验，项目达</w:t>
      </w:r>
      <w:r>
        <w:rPr>
          <w:color w:val="333333"/>
          <w:spacing w:val="-3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100 </w:t>
      </w:r>
      <w:r>
        <w:rPr>
          <w:color w:val="333333"/>
          <w:spacing w:val="-1"/>
        </w:rPr>
        <w:t>多项，比国家</w:t>
      </w:r>
      <w:r>
        <w:rPr>
          <w:color w:val="333333"/>
          <w:spacing w:val="-2"/>
        </w:rPr>
        <w:t>标准多出</w:t>
      </w:r>
      <w:r>
        <w:rPr>
          <w:color w:val="333333"/>
          <w:spacing w:val="-51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60 </w:t>
      </w:r>
      <w:r>
        <w:rPr>
          <w:color w:val="333333"/>
          <w:spacing w:val="-2"/>
        </w:rPr>
        <w:t>多项。在粮食生</w:t>
      </w:r>
      <w:r>
        <w:rPr>
          <w:color w:val="333333"/>
        </w:rPr>
        <w:t xml:space="preserve"> </w:t>
      </w:r>
      <w:r>
        <w:rPr>
          <w:color w:val="333333"/>
        </w:rPr>
        <w:t>产环节，通过发展订单农业，为农民统一提供种子、化肥、农药，严控化肥</w:t>
      </w:r>
      <w:r>
        <w:rPr>
          <w:color w:val="333333"/>
          <w:spacing w:val="-1"/>
        </w:rPr>
        <w:t>、农药的使用；在加工</w:t>
      </w:r>
      <w:r>
        <w:rPr>
          <w:color w:val="333333"/>
        </w:rPr>
        <w:t xml:space="preserve">  </w:t>
      </w:r>
      <w:r>
        <w:rPr>
          <w:color w:val="333333"/>
          <w:spacing w:val="-2"/>
        </w:rPr>
        <w:t>环节，从原粮收购、加工到大米入库，都要进行严格的质检，确保入库产品、出库产品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100</w:t>
      </w:r>
      <w:r>
        <w:rPr>
          <w:color w:val="333333"/>
          <w:spacing w:val="-2"/>
        </w:rPr>
        <w:t>％合格；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在销售环节，公司成立了市场监察部，在市场上定期、不定</w:t>
      </w:r>
      <w:r>
        <w:rPr>
          <w:color w:val="333333"/>
          <w:spacing w:val="-2"/>
        </w:rPr>
        <w:t>期进行明察暗访。为了保证粮食质量，</w:t>
      </w:r>
    </w:p>
    <w:p>
      <w:pPr>
        <w:pStyle w:val="BodyText"/>
        <w:ind w:right="151" w:firstLine="40"/>
        <w:spacing w:before="38" w:line="276" w:lineRule="auto"/>
        <w:rPr/>
      </w:pPr>
      <w:r>
        <w:rPr>
          <w:color w:val="333333"/>
          <w:spacing w:val="-1"/>
        </w:rPr>
        <w:t>许多粮食加工企业纷纷选择向上游延伸产业链，建立粮源基地。敖田集团目前已经建成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 </w:t>
      </w:r>
      <w:r>
        <w:rPr>
          <w:color w:val="333333"/>
          <w:spacing w:val="-1"/>
        </w:rPr>
        <w:t>万多亩有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机稻生产基地，未来</w:t>
      </w:r>
      <w:r>
        <w:rPr>
          <w:color w:val="333333"/>
          <w:spacing w:val="-42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3 </w:t>
      </w:r>
      <w:r>
        <w:rPr>
          <w:color w:val="333333"/>
          <w:spacing w:val="-1"/>
        </w:rPr>
        <w:t>至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5 </w:t>
      </w:r>
      <w:r>
        <w:rPr>
          <w:color w:val="333333"/>
          <w:spacing w:val="-1"/>
        </w:rPr>
        <w:t>年时间，其生态水稻种植面积将扩大到</w:t>
      </w:r>
      <w:r>
        <w:rPr>
          <w:color w:val="333333"/>
          <w:spacing w:val="-3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10 </w:t>
      </w:r>
      <w:r>
        <w:rPr>
          <w:color w:val="333333"/>
          <w:spacing w:val="-1"/>
        </w:rPr>
        <w:t>万亩。集团通过构建水稻种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植、加工、销售为一体的全产业链经营模式，打造优质水稻生产基</w:t>
      </w:r>
      <w:r>
        <w:rPr>
          <w:color w:val="333333"/>
        </w:rPr>
        <w:t>地，推动品牌建设，实现了水稻 </w:t>
      </w:r>
      <w:r>
        <w:rPr>
          <w:rFonts w:ascii="Arial" w:hAnsi="Arial" w:eastAsia="Arial" w:cs="Arial"/>
          <w:color w:val="333333"/>
          <w:spacing w:val="2"/>
        </w:rPr>
        <w:t>“</w:t>
      </w:r>
      <w:r>
        <w:rPr>
          <w:color w:val="333333"/>
          <w:spacing w:val="2"/>
        </w:rPr>
        <w:t>种得好、产得好、卖得好</w:t>
      </w:r>
      <w:r>
        <w:rPr>
          <w:rFonts w:ascii="Arial" w:hAnsi="Arial" w:eastAsia="Arial" w:cs="Arial"/>
          <w:color w:val="333333"/>
          <w:spacing w:val="2"/>
        </w:rPr>
        <w:t>”</w:t>
      </w:r>
      <w:r>
        <w:rPr>
          <w:color w:val="333333"/>
          <w:spacing w:val="2"/>
        </w:rPr>
        <w:t>。</w:t>
      </w:r>
    </w:p>
    <w:p>
      <w:pPr>
        <w:pStyle w:val="BodyText"/>
        <w:ind w:left="41" w:right="225" w:firstLine="419"/>
        <w:spacing w:before="35" w:line="274" w:lineRule="auto"/>
        <w:rPr/>
      </w:pPr>
      <w:r>
        <w:rPr>
          <w:color w:val="333333"/>
        </w:rPr>
        <w:t>风津集团把稻壳和枯杆等转化为高质量、零甲醛排放的环保健康的</w:t>
      </w:r>
      <w:r>
        <w:rPr>
          <w:color w:val="333333"/>
          <w:spacing w:val="-1"/>
        </w:rPr>
        <w:t>人造板材，有力地拓展了粮</w:t>
      </w:r>
      <w:r>
        <w:rPr>
          <w:color w:val="333333"/>
        </w:rPr>
        <w:t xml:space="preserve"> </w:t>
      </w:r>
      <w:r>
        <w:rPr>
          <w:color w:val="333333"/>
        </w:rPr>
        <w:t>油产业的增值空间；岭巨科技公司用大米生产海索糖的技术取得突</w:t>
      </w:r>
      <w:r>
        <w:rPr>
          <w:color w:val="333333"/>
          <w:spacing w:val="-1"/>
        </w:rPr>
        <w:t>破性创新，产品远销日本和欧</w:t>
      </w:r>
      <w:r>
        <w:rPr>
          <w:color w:val="333333"/>
        </w:rPr>
        <w:t xml:space="preserve">  </w:t>
      </w:r>
      <w:r>
        <w:rPr>
          <w:color w:val="333333"/>
          <w:spacing w:val="-4"/>
        </w:rPr>
        <w:t>美</w:t>
      </w:r>
      <w:r>
        <w:rPr>
          <w:color w:val="333333"/>
          <w:spacing w:val="-79"/>
        </w:rPr>
        <w:t xml:space="preserve"> </w:t>
      </w:r>
      <w:r>
        <w:rPr>
          <w:rFonts w:ascii="Arial" w:hAnsi="Arial" w:eastAsia="Arial" w:cs="Arial"/>
          <w:color w:val="333333"/>
          <w:spacing w:val="-4"/>
        </w:rPr>
        <w:t>……G </w:t>
      </w:r>
      <w:r>
        <w:rPr>
          <w:color w:val="333333"/>
          <w:spacing w:val="-4"/>
        </w:rPr>
        <w:t>省一大批深加工跨界产品受到市场追捧。</w:t>
      </w:r>
    </w:p>
    <w:p>
      <w:pPr>
        <w:spacing w:line="274" w:lineRule="auto"/>
        <w:sectPr>
          <w:pgSz w:w="11906" w:h="16839"/>
          <w:pgMar w:top="766" w:right="700" w:bottom="0" w:left="689" w:header="0" w:footer="0" w:gutter="0"/>
        </w:sectPr>
        <w:rPr/>
      </w:pPr>
    </w:p>
    <w:p>
      <w:pPr>
        <w:pStyle w:val="BodyText"/>
        <w:ind w:right="199" w:firstLine="381"/>
        <w:spacing w:before="47" w:line="274" w:lineRule="auto"/>
        <w:rPr/>
      </w:pP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农业不加工，等于一场空；农业不成链，最终是白干。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链条短、附加值低，曾是</w:t>
      </w:r>
      <w:r>
        <w:rPr>
          <w:color w:val="333333"/>
          <w:spacing w:val="-38"/>
        </w:rPr>
        <w:t xml:space="preserve"> </w:t>
      </w:r>
      <w:r>
        <w:rPr>
          <w:rFonts w:ascii="Arial" w:hAnsi="Arial" w:eastAsia="Arial" w:cs="Arial"/>
          <w:color w:val="333333"/>
        </w:rPr>
        <w:t>G </w:t>
      </w:r>
      <w:r>
        <w:rPr>
          <w:color w:val="333333"/>
        </w:rPr>
        <w:t>省粮食产 </w:t>
      </w:r>
      <w:r>
        <w:rPr>
          <w:color w:val="333333"/>
        </w:rPr>
        <w:t>业亟须弥补的短板。如今，</w:t>
      </w:r>
      <w:r>
        <w:rPr>
          <w:rFonts w:ascii="Arial" w:hAnsi="Arial" w:eastAsia="Arial" w:cs="Arial"/>
          <w:color w:val="333333"/>
        </w:rPr>
        <w:t>G </w:t>
      </w:r>
      <w:r>
        <w:rPr>
          <w:color w:val="333333"/>
        </w:rPr>
        <w:t>省围绕水稻、玉米、杂粮、杂</w:t>
      </w:r>
      <w:r>
        <w:rPr>
          <w:color w:val="333333"/>
          <w:spacing w:val="-1"/>
        </w:rPr>
        <w:t>豆构建的各条产业链已经初具规模。一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条条粮食产业链快速发展，一个个粮食集群加速崛起，成</w:t>
      </w:r>
      <w:r>
        <w:rPr>
          <w:color w:val="333333"/>
          <w:spacing w:val="-2"/>
        </w:rPr>
        <w:t>为撑起</w:t>
      </w:r>
      <w:r>
        <w:rPr>
          <w:color w:val="333333"/>
          <w:spacing w:val="-48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G </w:t>
      </w:r>
      <w:r>
        <w:rPr>
          <w:color w:val="333333"/>
          <w:spacing w:val="-2"/>
        </w:rPr>
        <w:t>省粮食产业的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rFonts w:ascii="Arial" w:hAnsi="Arial" w:eastAsia="Arial" w:cs="Arial"/>
          <w:color w:val="333333"/>
          <w:spacing w:val="-34"/>
        </w:rPr>
        <w:t xml:space="preserve"> </w:t>
      </w:r>
      <w:r>
        <w:rPr>
          <w:color w:val="333333"/>
          <w:spacing w:val="-2"/>
        </w:rPr>
        <w:t>四梁八柱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color w:val="333333"/>
          <w:spacing w:val="-2"/>
        </w:rPr>
        <w:t>。</w:t>
      </w:r>
    </w:p>
    <w:p>
      <w:pPr>
        <w:pStyle w:val="BodyText"/>
        <w:ind w:left="3" w:right="52" w:firstLine="420"/>
        <w:spacing w:before="36"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color w:val="333333"/>
        </w:rPr>
        <w:t>G </w:t>
      </w:r>
      <w:r>
        <w:rPr>
          <w:color w:val="333333"/>
        </w:rPr>
        <w:t>省孤舍村李书记也是该村农民专业合作社理事长。</w:t>
      </w:r>
      <w:r>
        <w:rPr>
          <w:rFonts w:ascii="Arial" w:hAnsi="Arial" w:eastAsia="Arial" w:cs="Arial"/>
          <w:color w:val="333333"/>
        </w:rPr>
        <w:t>“‘70 </w:t>
      </w:r>
      <w:r>
        <w:rPr>
          <w:color w:val="333333"/>
        </w:rPr>
        <w:t>后</w:t>
      </w:r>
      <w:r>
        <w:rPr>
          <w:rFonts w:ascii="Arial" w:hAnsi="Arial" w:eastAsia="Arial" w:cs="Arial"/>
          <w:color w:val="333333"/>
        </w:rPr>
        <w:t>’</w:t>
      </w:r>
      <w:r>
        <w:rPr>
          <w:color w:val="333333"/>
        </w:rPr>
        <w:t>不愿种地，</w:t>
      </w:r>
      <w:r>
        <w:rPr>
          <w:rFonts w:ascii="Arial" w:hAnsi="Arial" w:eastAsia="Arial" w:cs="Arial"/>
          <w:color w:val="333333"/>
        </w:rPr>
        <w:t>‘80</w:t>
      </w:r>
      <w:r>
        <w:rPr>
          <w:rFonts w:ascii="Arial" w:hAnsi="Arial" w:eastAsia="Arial" w:cs="Arial"/>
          <w:color w:val="333333"/>
          <w:spacing w:val="-1"/>
        </w:rPr>
        <w:t xml:space="preserve"> </w:t>
      </w:r>
      <w:r>
        <w:rPr>
          <w:color w:val="333333"/>
          <w:spacing w:val="-1"/>
        </w:rPr>
        <w:t>后</w:t>
      </w:r>
      <w:r>
        <w:rPr>
          <w:rFonts w:ascii="Arial" w:hAnsi="Arial" w:eastAsia="Arial" w:cs="Arial"/>
          <w:color w:val="333333"/>
          <w:spacing w:val="-1"/>
        </w:rPr>
        <w:t>’</w:t>
      </w:r>
      <w:r>
        <w:rPr>
          <w:color w:val="333333"/>
          <w:spacing w:val="-1"/>
        </w:rPr>
        <w:t>不会种地，</w:t>
      </w:r>
      <w:r>
        <w:rPr>
          <w:rFonts w:ascii="Arial" w:hAnsi="Arial" w:eastAsia="Arial" w:cs="Arial"/>
          <w:color w:val="333333"/>
          <w:spacing w:val="-1"/>
        </w:rPr>
        <w:t>‘90 </w:t>
      </w:r>
      <w:r>
        <w:rPr>
          <w:color w:val="333333"/>
          <w:spacing w:val="-1"/>
        </w:rPr>
        <w:t>后</w:t>
      </w:r>
      <w:r>
        <w:rPr>
          <w:rFonts w:ascii="Arial" w:hAnsi="Arial" w:eastAsia="Arial" w:cs="Arial"/>
          <w:color w:val="333333"/>
          <w:spacing w:val="-1"/>
        </w:rPr>
        <w:t>’</w:t>
      </w:r>
      <w:r>
        <w:rPr>
          <w:rFonts w:ascii="Arial" w:hAnsi="Arial" w:eastAsia="Arial" w:cs="Arial"/>
          <w:color w:val="333333"/>
        </w:rPr>
        <w:t xml:space="preserve"> </w:t>
      </w:r>
      <w:r>
        <w:rPr>
          <w:color w:val="333333"/>
        </w:rPr>
        <w:t>不谈种地。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谈及种粮，他有很多话说，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我</w:t>
      </w:r>
      <w:r>
        <w:rPr>
          <w:color w:val="333333"/>
          <w:spacing w:val="-1"/>
        </w:rPr>
        <w:t>们村在册人口有</w:t>
      </w:r>
      <w:r>
        <w:rPr>
          <w:color w:val="333333"/>
          <w:spacing w:val="-5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2800 </w:t>
      </w:r>
      <w:r>
        <w:rPr>
          <w:color w:val="333333"/>
          <w:spacing w:val="-1"/>
        </w:rPr>
        <w:t>人，实际全年居往的不到一半，多</w:t>
      </w:r>
      <w:r>
        <w:rPr>
          <w:color w:val="333333"/>
        </w:rPr>
        <w:t xml:space="preserve"> </w:t>
      </w:r>
      <w:r>
        <w:rPr>
          <w:color w:val="333333"/>
        </w:rPr>
        <w:t>是老人、妇女和儿童，男性青壮年大多外出务工。正是在这种背景</w:t>
      </w:r>
      <w:r>
        <w:rPr>
          <w:color w:val="333333"/>
          <w:spacing w:val="-1"/>
        </w:rPr>
        <w:t>下，我们合作社应运而生，社员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从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5 </w:t>
      </w:r>
      <w:r>
        <w:rPr>
          <w:color w:val="333333"/>
          <w:spacing w:val="-1"/>
        </w:rPr>
        <w:t>名发展到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103 </w:t>
      </w:r>
      <w:r>
        <w:rPr>
          <w:color w:val="333333"/>
          <w:spacing w:val="-1"/>
        </w:rPr>
        <w:t>名。全村约有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600 </w:t>
      </w:r>
      <w:r>
        <w:rPr>
          <w:color w:val="333333"/>
          <w:spacing w:val="-1"/>
        </w:rPr>
        <w:t>公顷耕地，其中</w:t>
      </w:r>
      <w:r>
        <w:rPr>
          <w:color w:val="333333"/>
          <w:spacing w:val="-5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200 </w:t>
      </w:r>
      <w:r>
        <w:rPr>
          <w:color w:val="333333"/>
          <w:spacing w:val="-1"/>
        </w:rPr>
        <w:t>公顷由农民交给</w:t>
      </w:r>
      <w:r>
        <w:rPr>
          <w:color w:val="333333"/>
          <w:spacing w:val="-2"/>
        </w:rPr>
        <w:t>合作社经营。</w:t>
      </w:r>
      <w:r>
        <w:rPr>
          <w:rFonts w:ascii="Arial" w:hAnsi="Arial" w:eastAsia="Arial" w:cs="Arial"/>
          <w:color w:val="333333"/>
          <w:spacing w:val="-2"/>
        </w:rPr>
        <w:t>”</w:t>
      </w:r>
    </w:p>
    <w:p>
      <w:pPr>
        <w:pStyle w:val="BodyText"/>
        <w:ind w:firstLine="421"/>
        <w:spacing w:before="37" w:line="276" w:lineRule="auto"/>
        <w:rPr/>
      </w:pPr>
      <w:r>
        <w:rPr>
          <w:color w:val="333333"/>
          <w:spacing w:val="-1"/>
        </w:rPr>
        <w:t>李书记总结，合作社有</w:t>
      </w:r>
      <w:r>
        <w:rPr>
          <w:color w:val="333333"/>
          <w:spacing w:val="-37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3 </w:t>
      </w:r>
      <w:r>
        <w:rPr>
          <w:color w:val="333333"/>
          <w:spacing w:val="-1"/>
        </w:rPr>
        <w:t>种经营服务模式：一是以土地入股，每亩地为一股，按粮食收人扣除</w:t>
      </w:r>
      <w:r>
        <w:rPr>
          <w:color w:val="333333"/>
        </w:rPr>
        <w:t xml:space="preserve">   </w:t>
      </w:r>
      <w:r>
        <w:rPr>
          <w:color w:val="333333"/>
        </w:rPr>
        <w:t>成本，统一分红；二是自有土地按市场价流转，种粮补贴归土地承包者所</w:t>
      </w:r>
      <w:r>
        <w:rPr>
          <w:color w:val="333333"/>
          <w:spacing w:val="-1"/>
        </w:rPr>
        <w:t>有；三是托管土地，合作</w:t>
      </w:r>
      <w:r>
        <w:rPr>
          <w:color w:val="333333"/>
        </w:rPr>
        <w:t xml:space="preserve">  </w:t>
      </w:r>
      <w:r>
        <w:rPr>
          <w:color w:val="333333"/>
        </w:rPr>
        <w:t>社提供生产资料，从种到卖全程服务，费用可以垫付，待粮食卖掉后结账</w:t>
      </w:r>
      <w:r>
        <w:rPr>
          <w:color w:val="333333"/>
          <w:spacing w:val="-1"/>
        </w:rPr>
        <w:t>。从农户的风险来说，土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地入股最大，土地托管其次，土地流转最小。从实际情况来看，农民选择入股的最少，托管的最多。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2" w:right="112" w:firstLine="421"/>
        <w:spacing w:before="78" w:line="274" w:lineRule="auto"/>
        <w:rPr/>
      </w:pPr>
      <w:r>
        <w:rPr>
          <w:rFonts w:ascii="Arial" w:hAnsi="Arial" w:eastAsia="Arial" w:cs="Arial"/>
          <w:color w:val="333333"/>
        </w:rPr>
        <w:t>G </w:t>
      </w:r>
      <w:r>
        <w:rPr>
          <w:color w:val="333333"/>
        </w:rPr>
        <w:t>省出台了《关于加快推进新型农业经营主体培</w:t>
      </w:r>
      <w:r>
        <w:rPr>
          <w:color w:val="333333"/>
          <w:spacing w:val="-1"/>
        </w:rPr>
        <w:t>育发展的若干政策措施》，围绕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谁来种地，怎</w:t>
      </w:r>
      <w:r>
        <w:rPr>
          <w:color w:val="333333"/>
        </w:rPr>
        <w:t xml:space="preserve"> </w:t>
      </w:r>
      <w:r>
        <w:rPr>
          <w:color w:val="333333"/>
        </w:rPr>
        <w:t>么种好地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，开展农民合作社质量提升整县推</w:t>
      </w:r>
      <w:r>
        <w:rPr>
          <w:color w:val="333333"/>
          <w:spacing w:val="-1"/>
        </w:rPr>
        <w:t>进试点。</w:t>
      </w:r>
      <w:r>
        <w:rPr>
          <w:rFonts w:ascii="Arial" w:hAnsi="Arial" w:eastAsia="Arial" w:cs="Arial"/>
          <w:color w:val="333333"/>
          <w:spacing w:val="-1"/>
        </w:rPr>
        <w:t>G </w:t>
      </w:r>
      <w:r>
        <w:rPr>
          <w:color w:val="333333"/>
          <w:spacing w:val="-1"/>
        </w:rPr>
        <w:t>省还在全国率先出台《</w:t>
      </w:r>
      <w:r>
        <w:rPr>
          <w:rFonts w:ascii="Arial" w:hAnsi="Arial" w:eastAsia="Arial" w:cs="Arial"/>
          <w:color w:val="333333"/>
          <w:spacing w:val="-1"/>
        </w:rPr>
        <w:t>G </w:t>
      </w:r>
      <w:r>
        <w:rPr>
          <w:color w:val="333333"/>
          <w:spacing w:val="-1"/>
        </w:rPr>
        <w:t>省农民专业合作社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条例》，实施农民合作社规范提升行动，将农民合作社发展</w:t>
      </w:r>
      <w:r>
        <w:rPr>
          <w:color w:val="333333"/>
          <w:spacing w:val="-2"/>
        </w:rPr>
        <w:t>管理纳入法治化轨道。</w:t>
      </w:r>
    </w:p>
    <w:p>
      <w:pPr>
        <w:pStyle w:val="BodyText"/>
        <w:ind w:right="206" w:firstLine="426"/>
        <w:spacing w:before="35" w:line="274" w:lineRule="auto"/>
        <w:rPr/>
      </w:pPr>
      <w:r>
        <w:rPr>
          <w:color w:val="333333"/>
          <w:spacing w:val="-1"/>
        </w:rPr>
        <w:t>小农户生产在当前和今后一段时间仍将存在。为此，</w:t>
      </w:r>
      <w:r>
        <w:rPr>
          <w:rFonts w:ascii="Arial" w:hAnsi="Arial" w:eastAsia="Arial" w:cs="Arial"/>
          <w:color w:val="333333"/>
          <w:spacing w:val="-1"/>
        </w:rPr>
        <w:t>G </w:t>
      </w:r>
      <w:r>
        <w:rPr>
          <w:color w:val="333333"/>
          <w:spacing w:val="-1"/>
        </w:rPr>
        <w:t>省强调培育专业化服务组织，推广土地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托管、土地入股等模式，推动农业社会化服务向市场信息、科技服务、加</w:t>
      </w:r>
      <w:r>
        <w:rPr>
          <w:color w:val="333333"/>
          <w:spacing w:val="-1"/>
        </w:rPr>
        <w:t>工营销等方面拓展，促进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小农户与现代农业有机衔接。</w:t>
      </w:r>
    </w:p>
    <w:p>
      <w:pPr>
        <w:pStyle w:val="BodyText"/>
        <w:ind w:left="7" w:right="132" w:firstLine="413"/>
        <w:spacing w:before="36" w:line="276" w:lineRule="auto"/>
        <w:rPr/>
      </w:pPr>
      <w:r>
        <w:rPr>
          <w:color w:val="333333"/>
        </w:rPr>
        <w:t>种子是粮食生产的核心竞争力。</w:t>
      </w:r>
      <w:r>
        <w:rPr>
          <w:rFonts w:ascii="Arial" w:hAnsi="Arial" w:eastAsia="Arial" w:cs="Arial"/>
          <w:color w:val="333333"/>
        </w:rPr>
        <w:t>G </w:t>
      </w:r>
      <w:r>
        <w:rPr>
          <w:color w:val="333333"/>
        </w:rPr>
        <w:t>省发展种业面临诸</w:t>
      </w:r>
      <w:r>
        <w:rPr>
          <w:color w:val="333333"/>
          <w:spacing w:val="-1"/>
        </w:rPr>
        <w:t>多挑战，比如，育种科研基础薄，商业化</w:t>
      </w:r>
      <w:r>
        <w:rPr>
          <w:color w:val="333333"/>
        </w:rPr>
        <w:t xml:space="preserve">  </w:t>
      </w:r>
      <w:r>
        <w:rPr>
          <w:color w:val="333333"/>
        </w:rPr>
        <w:t>育种体系不健全，尚未建立起选育、繁育、推广一体化模式</w:t>
      </w:r>
      <w:r>
        <w:rPr>
          <w:color w:val="333333"/>
          <w:spacing w:val="-1"/>
        </w:rPr>
        <w:t>；种业企业科技创新能力有限，突破性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自有新种匮乏。</w:t>
      </w:r>
      <w:r>
        <w:rPr>
          <w:rFonts w:ascii="Arial" w:hAnsi="Arial" w:eastAsia="Arial" w:cs="Arial"/>
          <w:color w:val="333333"/>
          <w:spacing w:val="-1"/>
        </w:rPr>
        <w:t>G </w:t>
      </w:r>
      <w:r>
        <w:rPr>
          <w:color w:val="333333"/>
          <w:spacing w:val="-1"/>
        </w:rPr>
        <w:t>省种业面临的挑战也是全国种业的共性问题，而</w:t>
      </w:r>
      <w:r>
        <w:rPr>
          <w:color w:val="333333"/>
          <w:spacing w:val="-46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G </w:t>
      </w:r>
      <w:r>
        <w:rPr>
          <w:color w:val="333333"/>
          <w:spacing w:val="-1"/>
        </w:rPr>
        <w:t>省的探索则为全国种业打好翻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身仗提供了有益经验。</w:t>
      </w:r>
    </w:p>
    <w:p>
      <w:pPr>
        <w:pStyle w:val="BodyText"/>
        <w:ind w:left="14" w:right="125" w:firstLine="367"/>
        <w:spacing w:before="37" w:line="269" w:lineRule="auto"/>
        <w:rPr/>
      </w:pP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这是粒优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</w:rPr>
        <w:t>553</w:t>
      </w:r>
      <w:r>
        <w:rPr>
          <w:color w:val="333333"/>
        </w:rPr>
        <w:t>，口感细腻香糯，很受市场欢迎</w:t>
      </w:r>
      <w:r>
        <w:rPr>
          <w:color w:val="333333"/>
          <w:spacing w:val="-82"/>
        </w:rPr>
        <w:t xml:space="preserve"> </w:t>
      </w:r>
      <w:r>
        <w:rPr>
          <w:rFonts w:ascii="Arial" w:hAnsi="Arial" w:eastAsia="Arial" w:cs="Arial"/>
          <w:color w:val="333333"/>
        </w:rPr>
        <w:t>……”</w:t>
      </w:r>
      <w:r>
        <w:rPr>
          <w:color w:val="333333"/>
          <w:spacing w:val="-1"/>
        </w:rPr>
        <w:t>走进银叶种业公司科研基地，公司农艺师老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陈对基地每一块试验田里的品种和生长情况如数家珍。</w:t>
      </w:r>
    </w:p>
    <w:p>
      <w:pPr>
        <w:pStyle w:val="BodyText"/>
        <w:ind w:right="279" w:firstLine="460"/>
        <w:spacing w:before="37" w:line="269" w:lineRule="auto"/>
        <w:rPr/>
      </w:pPr>
      <w:r>
        <w:rPr>
          <w:color w:val="333333"/>
          <w:spacing w:val="-2"/>
        </w:rPr>
        <w:t>自</w:t>
      </w:r>
      <w:r>
        <w:rPr>
          <w:color w:val="333333"/>
          <w:spacing w:val="-31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G </w:t>
      </w:r>
      <w:r>
        <w:rPr>
          <w:color w:val="333333"/>
          <w:spacing w:val="-2"/>
        </w:rPr>
        <w:t>省实施粮业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千亿产业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color w:val="333333"/>
          <w:spacing w:val="-2"/>
        </w:rPr>
        <w:t>工程以来，各育种企业坚持选育优质品种、建设制种基地、健全产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业开发三个轮子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扣齿连动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color w:val="333333"/>
          <w:spacing w:val="-2"/>
        </w:rPr>
        <w:t>，加强科技创新和品牌创建。</w:t>
      </w:r>
    </w:p>
    <w:p>
      <w:pPr>
        <w:pStyle w:val="BodyText"/>
        <w:ind w:right="199" w:firstLine="419"/>
        <w:spacing w:before="35" w:line="274" w:lineRule="auto"/>
        <w:rPr/>
      </w:pPr>
      <w:r>
        <w:rPr>
          <w:color w:val="333333"/>
          <w:spacing w:val="-1"/>
        </w:rPr>
        <w:t>在</w:t>
      </w:r>
      <w:r>
        <w:rPr>
          <w:color w:val="333333"/>
          <w:spacing w:val="-35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G </w:t>
      </w:r>
      <w:r>
        <w:rPr>
          <w:color w:val="333333"/>
          <w:spacing w:val="-1"/>
        </w:rPr>
        <w:t>省，不仅是育种企业，一些粮食加工企业也成立了育种机构，发力新品种增育。粮食加工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企业为何也要育种？阳粮集团市场销售部田总监的回答是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rFonts w:ascii="Arial" w:hAnsi="Arial" w:eastAsia="Arial" w:cs="Arial"/>
          <w:color w:val="333333"/>
          <w:spacing w:val="-31"/>
        </w:rPr>
        <w:t xml:space="preserve"> </w:t>
      </w:r>
      <w:r>
        <w:rPr>
          <w:color w:val="333333"/>
          <w:spacing w:val="-1"/>
        </w:rPr>
        <w:t>以粮带种、以种促优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八个字。为</w:t>
      </w:r>
      <w:r>
        <w:rPr>
          <w:color w:val="333333"/>
          <w:spacing w:val="-2"/>
        </w:rPr>
        <w:t>引进和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研发适合企业的好品种，阳粮集团成立了水稻研究所，并建设</w:t>
      </w:r>
      <w:r>
        <w:rPr>
          <w:color w:val="333333"/>
          <w:spacing w:val="-2"/>
        </w:rPr>
        <w:t>了试验示范基地。</w:t>
      </w:r>
    </w:p>
    <w:p>
      <w:pPr>
        <w:pStyle w:val="BodyText"/>
        <w:ind w:left="1" w:right="17" w:firstLine="428"/>
        <w:spacing w:before="35" w:line="276" w:lineRule="auto"/>
        <w:rPr/>
      </w:pPr>
      <w:r>
        <w:rPr>
          <w:color w:val="333333"/>
          <w:spacing w:val="-1"/>
        </w:rPr>
        <w:t>育种的关键是育种材料和人才，阳粮集团既舍得投入也懂得合作。</w:t>
      </w:r>
      <w:r>
        <w:rPr>
          <w:rFonts w:ascii="Arial" w:hAnsi="Arial" w:eastAsia="Arial" w:cs="Arial"/>
          <w:color w:val="333333"/>
          <w:spacing w:val="-1"/>
        </w:rPr>
        <w:t>2019 </w:t>
      </w:r>
      <w:r>
        <w:rPr>
          <w:color w:val="333333"/>
          <w:spacing w:val="-1"/>
        </w:rPr>
        <w:t>年</w:t>
      </w:r>
      <w:r>
        <w:rPr>
          <w:color w:val="333333"/>
          <w:spacing w:val="-49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6 </w:t>
      </w:r>
      <w:r>
        <w:rPr>
          <w:color w:val="333333"/>
          <w:spacing w:val="-1"/>
        </w:rPr>
        <w:t>月，水稻专家工作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站正式落户阳粮集团。专家工作站主要聚焦水稻特色品种</w:t>
      </w:r>
      <w:r>
        <w:rPr>
          <w:color w:val="333333"/>
          <w:spacing w:val="-2"/>
        </w:rPr>
        <w:t>培育，同时与省内外水稻研究所开展合作，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引进了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300 </w:t>
      </w:r>
      <w:r>
        <w:rPr>
          <w:color w:val="333333"/>
          <w:spacing w:val="-1"/>
        </w:rPr>
        <w:t>余个优质品种。目前，阳粮集团水稻研究所已拥有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</w:t>
      </w:r>
      <w:r>
        <w:rPr>
          <w:rFonts w:ascii="Arial" w:hAnsi="Arial" w:eastAsia="Arial" w:cs="Arial"/>
          <w:color w:val="333333"/>
          <w:spacing w:val="-2"/>
        </w:rPr>
        <w:t>3 </w:t>
      </w:r>
      <w:r>
        <w:rPr>
          <w:color w:val="333333"/>
          <w:spacing w:val="-2"/>
        </w:rPr>
        <w:t>个优质水稻知识产权，</w:t>
      </w:r>
      <w:r>
        <w:rPr>
          <w:rFonts w:ascii="Arial" w:hAnsi="Arial" w:eastAsia="Arial" w:cs="Arial"/>
          <w:color w:val="333333"/>
          <w:spacing w:val="-2"/>
        </w:rPr>
        <w:t>3000 </w:t>
      </w:r>
      <w:r>
        <w:rPr>
          <w:color w:val="333333"/>
          <w:spacing w:val="-2"/>
        </w:rPr>
        <w:t>多个</w:t>
      </w:r>
      <w:r>
        <w:rPr>
          <w:color w:val="333333"/>
        </w:rPr>
        <w:t xml:space="preserve">  </w:t>
      </w:r>
      <w:r>
        <w:rPr>
          <w:color w:val="333333"/>
          <w:spacing w:val="-2"/>
        </w:rPr>
        <w:t>品种或育种材料落户其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北方粳稻种子硅谷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color w:val="333333"/>
          <w:spacing w:val="-2"/>
        </w:rPr>
        <w:t>试验示范基地。</w:t>
      </w:r>
    </w:p>
    <w:p>
      <w:pPr>
        <w:pStyle w:val="BodyText"/>
        <w:ind w:left="2"/>
        <w:spacing w:before="123" w:line="219" w:lineRule="auto"/>
        <w:outlineLvl w:val="1"/>
        <w:rPr>
          <w:rFonts w:ascii="Arial" w:hAnsi="Arial" w:eastAsia="Arial" w:cs="Arial"/>
          <w:sz w:val="27"/>
          <w:szCs w:val="27"/>
        </w:rPr>
      </w:pPr>
      <w:r>
        <w:rPr>
          <w:sz w:val="27"/>
          <w:szCs w:val="27"/>
          <w:b/>
          <w:bCs/>
          <w:color w:val="333333"/>
          <w:spacing w:val="-6"/>
        </w:rPr>
        <w:t>材料</w:t>
      </w:r>
      <w:r>
        <w:rPr>
          <w:sz w:val="27"/>
          <w:szCs w:val="27"/>
          <w:color w:val="333333"/>
          <w:spacing w:val="-57"/>
        </w:rPr>
        <w:t xml:space="preserve"> </w:t>
      </w:r>
      <w:r>
        <w:rPr>
          <w:rFonts w:ascii="Arial" w:hAnsi="Arial" w:eastAsia="Arial" w:cs="Arial"/>
          <w:sz w:val="27"/>
          <w:szCs w:val="27"/>
          <w:b/>
          <w:bCs/>
          <w:color w:val="333333"/>
          <w:spacing w:val="-6"/>
        </w:rPr>
        <w:t>3</w:t>
      </w:r>
    </w:p>
    <w:p>
      <w:pPr>
        <w:pStyle w:val="BodyText"/>
        <w:ind w:left="17" w:right="572" w:firstLine="402"/>
        <w:spacing w:before="218" w:line="270" w:lineRule="auto"/>
        <w:rPr/>
      </w:pPr>
      <w:r>
        <w:rPr>
          <w:color w:val="333333"/>
          <w:spacing w:val="-1"/>
        </w:rPr>
        <w:t>在翠凌湖西岸，有一个纯渔民居住的渔业村</w:t>
      </w:r>
      <w:r>
        <w:rPr>
          <w:rFonts w:ascii="Arial" w:hAnsi="Arial" w:eastAsia="Arial" w:cs="Arial"/>
          <w:color w:val="333333"/>
          <w:spacing w:val="-1"/>
        </w:rPr>
        <w:t>——</w:t>
      </w:r>
      <w:r>
        <w:rPr>
          <w:color w:val="333333"/>
          <w:spacing w:val="-1"/>
        </w:rPr>
        <w:t>临诗村。该村有村民近</w:t>
      </w:r>
      <w:r>
        <w:rPr>
          <w:color w:val="333333"/>
          <w:spacing w:val="-35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2000 </w:t>
      </w:r>
      <w:r>
        <w:rPr>
          <w:color w:val="333333"/>
          <w:spacing w:val="-1"/>
        </w:rPr>
        <w:t>人，陆地面积</w:t>
      </w:r>
      <w:r>
        <w:rPr>
          <w:color w:val="333333"/>
        </w:rPr>
        <w:t xml:space="preserve"> </w:t>
      </w:r>
      <w:r>
        <w:rPr>
          <w:rFonts w:ascii="Arial" w:hAnsi="Arial" w:eastAsia="Arial" w:cs="Arial"/>
          <w:color w:val="333333"/>
          <w:spacing w:val="-6"/>
        </w:rPr>
        <w:t>1200 </w:t>
      </w:r>
      <w:r>
        <w:rPr>
          <w:color w:val="333333"/>
          <w:spacing w:val="-6"/>
        </w:rPr>
        <w:t>多亩，水域面积</w:t>
      </w:r>
      <w:r>
        <w:rPr>
          <w:color w:val="333333"/>
          <w:spacing w:val="-27"/>
        </w:rPr>
        <w:t xml:space="preserve"> </w:t>
      </w:r>
      <w:r>
        <w:rPr>
          <w:rFonts w:ascii="Arial" w:hAnsi="Arial" w:eastAsia="Arial" w:cs="Arial"/>
          <w:color w:val="333333"/>
          <w:spacing w:val="-6"/>
        </w:rPr>
        <w:t>10</w:t>
      </w:r>
      <w:r>
        <w:rPr>
          <w:rFonts w:ascii="Arial" w:hAnsi="Arial" w:eastAsia="Arial" w:cs="Arial"/>
          <w:color w:val="333333"/>
          <w:spacing w:val="14"/>
        </w:rPr>
        <w:t xml:space="preserve"> </w:t>
      </w:r>
      <w:r>
        <w:rPr>
          <w:color w:val="333333"/>
          <w:spacing w:val="-6"/>
        </w:rPr>
        <w:t>多万亩。</w:t>
      </w:r>
    </w:p>
    <w:p>
      <w:pPr>
        <w:pStyle w:val="BodyText"/>
        <w:ind w:left="2" w:right="152" w:firstLine="415"/>
        <w:spacing w:before="35" w:line="276" w:lineRule="auto"/>
        <w:jc w:val="both"/>
        <w:rPr/>
      </w:pPr>
      <w:r>
        <w:rPr>
          <w:rFonts w:ascii="Arial" w:hAnsi="Arial" w:eastAsia="Arial" w:cs="Arial"/>
          <w:color w:val="333333"/>
        </w:rPr>
        <w:t>2017 </w:t>
      </w:r>
      <w:r>
        <w:rPr>
          <w:color w:val="333333"/>
        </w:rPr>
        <w:t>年，临诗村开启退养还湖工程。渔民上岸后下一步发展</w:t>
      </w:r>
      <w:r>
        <w:rPr>
          <w:color w:val="333333"/>
          <w:spacing w:val="-1"/>
        </w:rPr>
        <w:t>之路怎么走？如何向湖再生，以湖</w:t>
      </w:r>
      <w:r>
        <w:rPr>
          <w:color w:val="333333"/>
        </w:rPr>
        <w:t xml:space="preserve"> </w:t>
      </w:r>
      <w:r>
        <w:rPr>
          <w:color w:val="333333"/>
        </w:rPr>
        <w:t>富村？深思熟虑后，临诗村周书记把目光瞄准了村里的生态和渔文化</w:t>
      </w:r>
      <w:r>
        <w:rPr>
          <w:color w:val="333333"/>
          <w:spacing w:val="-1"/>
        </w:rPr>
        <w:t>资源，提出了旅游兴村的新型</w:t>
      </w:r>
      <w:r>
        <w:rPr>
          <w:color w:val="333333"/>
        </w:rPr>
        <w:t xml:space="preserve"> </w:t>
      </w:r>
      <w:r>
        <w:rPr>
          <w:color w:val="333333"/>
        </w:rPr>
        <w:t>发展思路。周书记心里十分清楚，乡村旅游如果与其他地区雷同，很</w:t>
      </w:r>
      <w:r>
        <w:rPr>
          <w:color w:val="333333"/>
          <w:spacing w:val="-1"/>
        </w:rPr>
        <w:t>容易使游客产生审美疲劳，这</w:t>
      </w:r>
      <w:r>
        <w:rPr>
          <w:color w:val="333333"/>
        </w:rPr>
        <w:t xml:space="preserve"> </w:t>
      </w:r>
      <w:r>
        <w:rPr>
          <w:color w:val="333333"/>
        </w:rPr>
        <w:t>条路也就走不远了。为此，他请专业设计师绘制了乡村旅游发展设计</w:t>
      </w:r>
      <w:r>
        <w:rPr>
          <w:color w:val="333333"/>
          <w:spacing w:val="-1"/>
        </w:rPr>
        <w:t>图，同时收集渔技、渔歌、渔</w:t>
      </w:r>
    </w:p>
    <w:p>
      <w:pPr>
        <w:spacing w:line="276" w:lineRule="auto"/>
        <w:sectPr>
          <w:pgSz w:w="11906" w:h="16839"/>
          <w:pgMar w:top="766" w:right="659" w:bottom="0" w:left="728" w:header="0" w:footer="0" w:gutter="0"/>
        </w:sectPr>
        <w:rPr/>
      </w:pPr>
    </w:p>
    <w:p>
      <w:pPr>
        <w:pStyle w:val="BodyText"/>
        <w:ind w:left="39" w:right="46"/>
        <w:spacing w:before="48" w:line="269" w:lineRule="auto"/>
        <w:rPr/>
      </w:pPr>
      <w:r>
        <w:rPr>
          <w:color w:val="333333"/>
        </w:rPr>
        <w:t>俗等渔文化资料，为临诗村规划以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渔隐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为主题的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深休闲、微度假、慢文化</w:t>
      </w:r>
      <w:r>
        <w:rPr>
          <w:color w:val="333333"/>
          <w:spacing w:val="-1"/>
        </w:rPr>
        <w:t>、细体验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特色乡村旅游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方向，大力发展特色乡村旅游。</w:t>
      </w:r>
    </w:p>
    <w:p>
      <w:pPr>
        <w:pStyle w:val="BodyText"/>
        <w:ind w:left="39" w:right="126" w:firstLine="433"/>
        <w:spacing w:before="37" w:line="276" w:lineRule="auto"/>
        <w:jc w:val="both"/>
        <w:rPr/>
      </w:pPr>
      <w:r>
        <w:rPr>
          <w:color w:val="333333"/>
          <w:spacing w:val="-1"/>
        </w:rPr>
        <w:t>临诗村首先开通了乡村旅游直通车，村里陆陆续续接到了不少游客的咨询电话。但山于当地旅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游起步较晚，当时村内仅有一家渔家乐饭店，承载能力严重不足，考虑到</w:t>
      </w:r>
      <w:r>
        <w:rPr>
          <w:color w:val="333333"/>
          <w:spacing w:val="-1"/>
        </w:rPr>
        <w:t>游客的需求，临诗村积极</w:t>
      </w:r>
      <w:r>
        <w:rPr>
          <w:color w:val="333333"/>
        </w:rPr>
        <w:t xml:space="preserve"> </w:t>
      </w:r>
      <w:r>
        <w:rPr>
          <w:color w:val="333333"/>
        </w:rPr>
        <w:t>引导和鼓励渔民利用闲置的房屋为游客提供餐饮和住宿服务，同时免费提</w:t>
      </w:r>
      <w:r>
        <w:rPr>
          <w:color w:val="333333"/>
          <w:spacing w:val="-1"/>
        </w:rPr>
        <w:t>供码头接船、攻略向导等</w:t>
      </w:r>
      <w:r>
        <w:rPr>
          <w:color w:val="333333"/>
        </w:rPr>
        <w:t xml:space="preserve"> </w:t>
      </w:r>
      <w:r>
        <w:rPr>
          <w:color w:val="333333"/>
          <w:spacing w:val="-7"/>
        </w:rPr>
        <w:t>一条龙服务。</w:t>
      </w:r>
    </w:p>
    <w:p>
      <w:pPr>
        <w:pStyle w:val="BodyText"/>
        <w:ind w:left="37" w:right="109" w:firstLine="435"/>
        <w:spacing w:before="36" w:line="274" w:lineRule="auto"/>
        <w:jc w:val="both"/>
        <w:rPr/>
      </w:pPr>
      <w:r>
        <w:rPr>
          <w:color w:val="333333"/>
          <w:spacing w:val="-1"/>
        </w:rPr>
        <w:t>临诗村村民</w:t>
      </w:r>
      <w:r>
        <w:rPr>
          <w:color w:val="333333"/>
          <w:spacing w:val="-49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90</w:t>
      </w:r>
      <w:r>
        <w:rPr>
          <w:color w:val="333333"/>
          <w:spacing w:val="-1"/>
        </w:rPr>
        <w:t>％都是外来渔民。这些从四面八方会聚而来的渔民，既带来了北方的粗犷</w:t>
      </w:r>
      <w:r>
        <w:rPr>
          <w:color w:val="333333"/>
          <w:spacing w:val="-2"/>
        </w:rPr>
        <w:t>风土人</w:t>
      </w:r>
      <w:r>
        <w:rPr>
          <w:color w:val="333333"/>
        </w:rPr>
        <w:t xml:space="preserve"> </w:t>
      </w:r>
      <w:r>
        <w:rPr>
          <w:color w:val="333333"/>
        </w:rPr>
        <w:t>情，也带来了南方的秀美水乡习俗，多元文化的互动、共生和交流融合，形成</w:t>
      </w:r>
      <w:r>
        <w:rPr>
          <w:color w:val="333333"/>
          <w:spacing w:val="-1"/>
        </w:rPr>
        <w:t>了当地独一无二的渔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家文化。</w:t>
      </w:r>
    </w:p>
    <w:p>
      <w:pPr>
        <w:pStyle w:val="BodyText"/>
        <w:ind w:left="38" w:right="126" w:firstLine="434"/>
        <w:spacing w:before="33" w:line="274" w:lineRule="auto"/>
        <w:rPr/>
      </w:pPr>
      <w:r>
        <w:rPr>
          <w:color w:val="333333"/>
          <w:spacing w:val="-1"/>
        </w:rPr>
        <w:t>临诗村建成了渔文化博物馆，展出齿罩、枪船、登篓、大网等各种渔具，以及水瓢、马灯、照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灯等生活用品，系统地展现临诗村渔文化发展史。村里开发休闲体验项目，</w:t>
      </w:r>
      <w:r>
        <w:rPr>
          <w:color w:val="333333"/>
          <w:spacing w:val="-1"/>
        </w:rPr>
        <w:t>让游客与渔民一起出湖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捕蟹捕虾，体验水上传统劳作方式，感受传统渔家生活。临诗村还挖掘了独特的渔家面食</w:t>
      </w:r>
      <w:r>
        <w:rPr>
          <w:color w:val="333333"/>
          <w:spacing w:val="-5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26 </w:t>
      </w:r>
      <w:r>
        <w:rPr>
          <w:color w:val="333333"/>
          <w:spacing w:val="-1"/>
        </w:rPr>
        <w:t>种，</w:t>
      </w:r>
    </w:p>
    <w:p>
      <w:pPr>
        <w:pStyle w:val="BodyText"/>
        <w:ind w:right="180" w:firstLine="40"/>
        <w:spacing w:before="37" w:line="276" w:lineRule="auto"/>
        <w:rPr/>
      </w:pPr>
      <w:r>
        <w:rPr>
          <w:color w:val="333333"/>
        </w:rPr>
        <w:t>渔家船菜</w:t>
      </w:r>
      <w:r>
        <w:rPr>
          <w:color w:val="333333"/>
          <w:spacing w:val="-39"/>
        </w:rPr>
        <w:t xml:space="preserve"> </w:t>
      </w:r>
      <w:r>
        <w:rPr>
          <w:rFonts w:ascii="Arial" w:hAnsi="Arial" w:eastAsia="Arial" w:cs="Arial"/>
          <w:color w:val="333333"/>
        </w:rPr>
        <w:t>36 </w:t>
      </w:r>
      <w:r>
        <w:rPr>
          <w:color w:val="333333"/>
        </w:rPr>
        <w:t>道，打造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舌尖上的临诗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。村里每年举办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迎端午、庆开渔民俗风情节</w:t>
      </w:r>
      <w:r>
        <w:rPr>
          <w:rFonts w:ascii="Arial" w:hAnsi="Arial" w:eastAsia="Arial" w:cs="Arial"/>
          <w:color w:val="333333"/>
        </w:rPr>
        <w:t>”“</w:t>
      </w:r>
      <w:r>
        <w:rPr>
          <w:color w:val="333333"/>
        </w:rPr>
        <w:t>翠凌湖杀围节</w:t>
      </w:r>
      <w:r>
        <w:rPr>
          <w:rFonts w:ascii="Arial" w:hAnsi="Arial" w:eastAsia="Arial" w:cs="Arial"/>
          <w:color w:val="333333"/>
        </w:rPr>
        <w:t>” </w:t>
      </w:r>
      <w:r>
        <w:rPr>
          <w:rFonts w:ascii="Arial" w:hAnsi="Arial" w:eastAsia="Arial" w:cs="Arial"/>
          <w:color w:val="333333"/>
          <w:spacing w:val="1"/>
        </w:rPr>
        <w:t>“</w:t>
      </w:r>
      <w:r>
        <w:rPr>
          <w:color w:val="333333"/>
          <w:spacing w:val="1"/>
        </w:rPr>
        <w:t>欢乐渔家金秋品蟹节</w:t>
      </w:r>
      <w:r>
        <w:rPr>
          <w:rFonts w:ascii="Arial" w:hAnsi="Arial" w:eastAsia="Arial" w:cs="Arial"/>
          <w:color w:val="333333"/>
          <w:spacing w:val="1"/>
        </w:rPr>
        <w:t>”</w:t>
      </w:r>
      <w:r>
        <w:rPr>
          <w:color w:val="333333"/>
          <w:spacing w:val="1"/>
        </w:rPr>
        <w:t>等一系列渔民特色文化活动，以说唱、舞</w:t>
      </w:r>
      <w:r>
        <w:rPr>
          <w:color w:val="333333"/>
        </w:rPr>
        <w:t>蹈、舞台剧等形式表演渔歌、渔号 </w:t>
      </w:r>
      <w:r>
        <w:rPr>
          <w:color w:val="333333"/>
        </w:rPr>
        <w:t>及祭祀婚嫁等传统文化和风俗，全面展现渔家民俗风情。</w:t>
      </w:r>
      <w:r>
        <w:rPr>
          <w:color w:val="333333"/>
          <w:spacing w:val="-90"/>
        </w:rPr>
        <w:t xml:space="preserve"> 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玩在湖中，吃</w:t>
      </w:r>
      <w:r>
        <w:rPr>
          <w:color w:val="333333"/>
          <w:spacing w:val="-1"/>
        </w:rPr>
        <w:t>在渔家，宿在临诗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，已经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成为临诗村的旅游招牌。</w:t>
      </w:r>
    </w:p>
    <w:p>
      <w:pPr>
        <w:pStyle w:val="BodyText"/>
        <w:ind w:left="460"/>
        <w:spacing w:before="36" w:line="219" w:lineRule="auto"/>
        <w:rPr/>
      </w:pPr>
      <w:r>
        <w:rPr>
          <w:color w:val="333333"/>
          <w:spacing w:val="-1"/>
        </w:rPr>
        <w:t>作为一个原生态渔村，临诗村的原生态湿地是</w:t>
      </w:r>
      <w:r>
        <w:rPr>
          <w:color w:val="333333"/>
          <w:spacing w:val="-2"/>
        </w:rPr>
        <w:t>翠凌湖岸风景最优美的区域。临诗村因地制宜，</w:t>
      </w:r>
    </w:p>
    <w:p>
      <w:pPr>
        <w:pStyle w:val="BodyText"/>
        <w:ind w:left="41" w:right="92"/>
        <w:spacing w:before="84" w:line="269" w:lineRule="auto"/>
        <w:rPr/>
      </w:pPr>
      <w:r>
        <w:rPr>
          <w:color w:val="333333"/>
        </w:rPr>
        <w:t>充分整合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人、地、钱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要素，将乡村旅游发展与生态环境保</w:t>
      </w:r>
      <w:r>
        <w:rPr>
          <w:color w:val="333333"/>
          <w:spacing w:val="-1"/>
        </w:rPr>
        <w:t>护相融合。</w:t>
      </w:r>
      <w:r>
        <w:rPr>
          <w:rFonts w:ascii="Arial" w:hAnsi="Arial" w:eastAsia="Arial" w:cs="Arial"/>
          <w:color w:val="333333"/>
          <w:spacing w:val="-1"/>
        </w:rPr>
        <w:t>2019 </w:t>
      </w:r>
      <w:r>
        <w:rPr>
          <w:color w:val="333333"/>
          <w:spacing w:val="-1"/>
        </w:rPr>
        <w:t>年，临诗村被评为中国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美丽乡村。</w:t>
      </w:r>
    </w:p>
    <w:p>
      <w:pPr>
        <w:pStyle w:val="BodyText"/>
        <w:ind w:left="39" w:right="126" w:firstLine="422"/>
        <w:spacing w:before="37" w:line="276" w:lineRule="auto"/>
        <w:jc w:val="both"/>
        <w:rPr/>
      </w:pPr>
      <w:r>
        <w:rPr>
          <w:color w:val="333333"/>
        </w:rPr>
        <w:t>走进临诗村，每家每户都连起了污水池、垃圾分类池，沿路装</w:t>
      </w:r>
      <w:r>
        <w:rPr>
          <w:color w:val="333333"/>
          <w:spacing w:val="-1"/>
        </w:rPr>
        <w:t>上了节能灯，村民们的生活环境</w:t>
      </w:r>
      <w:r>
        <w:rPr>
          <w:color w:val="333333"/>
        </w:rPr>
        <w:t xml:space="preserve"> </w:t>
      </w:r>
      <w:r>
        <w:rPr>
          <w:color w:val="333333"/>
        </w:rPr>
        <w:t>更加宜居。村民们还自发组建了环保志愿队，时刻保护身边的每一寸生态</w:t>
      </w:r>
      <w:r>
        <w:rPr>
          <w:color w:val="333333"/>
          <w:spacing w:val="-1"/>
        </w:rPr>
        <w:t>，村里建成了漫道、景观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桥、翠凌湖红莲芡实观赏区等旅游休闲设施</w:t>
      </w:r>
      <w:r>
        <w:rPr>
          <w:color w:val="333333"/>
          <w:spacing w:val="-34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19 </w:t>
      </w:r>
      <w:r>
        <w:rPr>
          <w:color w:val="333333"/>
          <w:spacing w:val="-1"/>
        </w:rPr>
        <w:t>处，配套修建了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3</w:t>
      </w:r>
      <w:r>
        <w:rPr>
          <w:rFonts w:ascii="Arial" w:hAnsi="Arial" w:eastAsia="Arial" w:cs="Arial"/>
          <w:color w:val="333333"/>
          <w:spacing w:val="-2"/>
        </w:rPr>
        <w:t xml:space="preserve"> </w:t>
      </w:r>
      <w:r>
        <w:rPr>
          <w:color w:val="333333"/>
          <w:spacing w:val="-2"/>
        </w:rPr>
        <w:t>万个停车位，在村子入口设置了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游客服务中心和旅游导览图，方便服务日益増多的游客。</w:t>
      </w:r>
    </w:p>
    <w:p>
      <w:pPr>
        <w:pStyle w:val="BodyText"/>
        <w:ind w:left="40" w:right="162" w:firstLine="416"/>
        <w:spacing w:before="36" w:line="274" w:lineRule="auto"/>
        <w:jc w:val="both"/>
        <w:rPr/>
      </w:pPr>
      <w:r>
        <w:rPr>
          <w:rFonts w:ascii="Arial" w:hAnsi="Arial" w:eastAsia="Arial" w:cs="Arial"/>
          <w:color w:val="333333"/>
          <w:spacing w:val="-1"/>
        </w:rPr>
        <w:t>2019 </w:t>
      </w:r>
      <w:r>
        <w:rPr>
          <w:color w:val="333333"/>
          <w:spacing w:val="-1"/>
        </w:rPr>
        <w:t>年，临诗村创办了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渔家学堂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rFonts w:ascii="Arial" w:hAnsi="Arial" w:eastAsia="Arial" w:cs="Arial"/>
          <w:color w:val="333333"/>
          <w:spacing w:val="-40"/>
        </w:rPr>
        <w:t xml:space="preserve"> </w:t>
      </w:r>
      <w:r>
        <w:rPr>
          <w:color w:val="333333"/>
          <w:spacing w:val="-1"/>
        </w:rPr>
        <w:t>，从接待礼仪、餐饮服务、客房服务、渔产品</w:t>
      </w:r>
      <w:r>
        <w:rPr>
          <w:color w:val="333333"/>
          <w:spacing w:val="-2"/>
        </w:rPr>
        <w:t>包装销售等方</w:t>
      </w:r>
      <w:r>
        <w:rPr>
          <w:color w:val="333333"/>
        </w:rPr>
        <w:t xml:space="preserve"> </w:t>
      </w:r>
      <w:r>
        <w:rPr>
          <w:color w:val="333333"/>
        </w:rPr>
        <w:t>面，对有学习意愿的村民进行培训。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渔家学堂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每季度一个主题，举办</w:t>
      </w:r>
      <w:r>
        <w:rPr>
          <w:color w:val="333333"/>
          <w:spacing w:val="-1"/>
        </w:rPr>
        <w:t>各类讲座、沙龙、文化体验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等特色活动，搭建了渔民与渔民、渔民与游客之间互动交流的平台。</w:t>
      </w:r>
    </w:p>
    <w:p>
      <w:pPr>
        <w:pStyle w:val="BodyText"/>
        <w:ind w:left="39" w:right="126" w:firstLine="422"/>
        <w:spacing w:before="33" w:line="278" w:lineRule="auto"/>
        <w:jc w:val="both"/>
        <w:rPr/>
      </w:pPr>
      <w:r>
        <w:rPr>
          <w:color w:val="333333"/>
        </w:rPr>
        <w:t>为了进一步大乡村旅游的知晓度和影响力，临诗村成立了自己</w:t>
      </w:r>
      <w:r>
        <w:rPr>
          <w:color w:val="333333"/>
          <w:spacing w:val="-1"/>
        </w:rPr>
        <w:t>的旅游营销小团队，借助网络媒</w:t>
      </w:r>
      <w:r>
        <w:rPr>
          <w:color w:val="333333"/>
        </w:rPr>
        <w:t xml:space="preserve"> </w:t>
      </w:r>
      <w:r>
        <w:rPr>
          <w:color w:val="333333"/>
        </w:rPr>
        <w:t>体平台，持续密集地宣传临诗村的旅游产品。在大力推进网络营销的同时</w:t>
      </w:r>
      <w:r>
        <w:rPr>
          <w:color w:val="333333"/>
          <w:spacing w:val="-1"/>
        </w:rPr>
        <w:t>，临诗村还积极对接电子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商务平台，创建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rFonts w:ascii="Arial" w:hAnsi="Arial" w:eastAsia="Arial" w:cs="Arial"/>
          <w:color w:val="333333"/>
          <w:spacing w:val="-34"/>
        </w:rPr>
        <w:t xml:space="preserve"> </w:t>
      </w:r>
      <w:r>
        <w:rPr>
          <w:color w:val="333333"/>
          <w:spacing w:val="-1"/>
        </w:rPr>
        <w:t>临诗渔村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微信公众号、开办网店，在网上销售鱼、虾、蟹、芡实、菱角等临诗水</w:t>
      </w:r>
      <w:r>
        <w:rPr>
          <w:color w:val="333333"/>
        </w:rPr>
        <w:t xml:space="preserve"> </w:t>
      </w:r>
      <w:r>
        <w:rPr>
          <w:color w:val="333333"/>
        </w:rPr>
        <w:t>产品、土特产和渔文化文创产品。如今，越来越多的游客慕名前来，暂别</w:t>
      </w:r>
      <w:r>
        <w:rPr>
          <w:color w:val="333333"/>
          <w:spacing w:val="-1"/>
        </w:rPr>
        <w:t>城市的喧嚣，体验当地特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色渔文化，享受慢生活，愉悦身心。</w:t>
      </w:r>
    </w:p>
    <w:p>
      <w:pPr>
        <w:pStyle w:val="BodyText"/>
        <w:ind w:left="40"/>
        <w:spacing w:before="120" w:line="219" w:lineRule="auto"/>
        <w:outlineLvl w:val="1"/>
        <w:rPr>
          <w:rFonts w:ascii="Arial" w:hAnsi="Arial" w:eastAsia="Arial" w:cs="Arial"/>
          <w:sz w:val="27"/>
          <w:szCs w:val="27"/>
        </w:rPr>
      </w:pPr>
      <w:r>
        <w:rPr>
          <w:sz w:val="27"/>
          <w:szCs w:val="27"/>
          <w:b/>
          <w:bCs/>
          <w:color w:val="333333"/>
          <w:spacing w:val="-6"/>
        </w:rPr>
        <w:t>材料</w:t>
      </w:r>
      <w:r>
        <w:rPr>
          <w:sz w:val="27"/>
          <w:szCs w:val="27"/>
          <w:color w:val="333333"/>
          <w:spacing w:val="-62"/>
        </w:rPr>
        <w:t xml:space="preserve"> </w:t>
      </w:r>
      <w:r>
        <w:rPr>
          <w:rFonts w:ascii="Arial" w:hAnsi="Arial" w:eastAsia="Arial" w:cs="Arial"/>
          <w:sz w:val="27"/>
          <w:szCs w:val="27"/>
          <w:b/>
          <w:bCs/>
          <w:color w:val="333333"/>
          <w:spacing w:val="-6"/>
        </w:rPr>
        <w:t>4</w:t>
      </w:r>
    </w:p>
    <w:p>
      <w:pPr>
        <w:pStyle w:val="BodyText"/>
        <w:ind w:left="42" w:right="45" w:firstLine="416"/>
        <w:spacing w:before="219" w:line="274" w:lineRule="auto"/>
        <w:rPr/>
      </w:pPr>
      <w:r>
        <w:rPr>
          <w:color w:val="333333"/>
          <w:spacing w:val="-1"/>
        </w:rPr>
        <w:t>聆新学院是一所面向高中学段开设的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未来学校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，它有很多迥异于传统学校的地方。比如，它的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教学空间好似一个联合办公空间，教室里没有学生排排坐听老师讲</w:t>
      </w:r>
      <w:r>
        <w:rPr>
          <w:color w:val="333333"/>
          <w:spacing w:val="-1"/>
        </w:rPr>
        <w:t>课的场景，也没有三尺讲台，而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是放置了便于学生分享、讨论的桌式课桌。这里的单班人数最多不超过</w:t>
      </w:r>
      <w:r>
        <w:rPr>
          <w:color w:val="333333"/>
          <w:spacing w:val="-5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20</w:t>
      </w:r>
      <w:r>
        <w:rPr>
          <w:rFonts w:ascii="Arial" w:hAnsi="Arial" w:eastAsia="Arial" w:cs="Arial"/>
          <w:color w:val="333333"/>
          <w:spacing w:val="-2"/>
        </w:rPr>
        <w:t xml:space="preserve"> </w:t>
      </w:r>
      <w:r>
        <w:rPr>
          <w:color w:val="333333"/>
          <w:spacing w:val="-2"/>
        </w:rPr>
        <w:t>人。</w:t>
      </w:r>
    </w:p>
    <w:p>
      <w:pPr>
        <w:pStyle w:val="BodyText"/>
        <w:ind w:left="38" w:firstLine="381"/>
        <w:spacing w:before="32" w:line="278" w:lineRule="auto"/>
        <w:rPr/>
      </w:pPr>
      <w:r>
        <w:rPr>
          <w:rFonts w:ascii="Arial" w:hAnsi="Arial" w:eastAsia="Arial" w:cs="Arial"/>
          <w:color w:val="333333"/>
          <w:spacing w:val="1"/>
        </w:rPr>
        <w:t>“‘</w:t>
      </w:r>
      <w:r>
        <w:rPr>
          <w:color w:val="333333"/>
          <w:spacing w:val="1"/>
        </w:rPr>
        <w:t>未来学校</w:t>
      </w:r>
      <w:r>
        <w:rPr>
          <w:rFonts w:ascii="Arial" w:hAnsi="Arial" w:eastAsia="Arial" w:cs="Arial"/>
          <w:color w:val="333333"/>
          <w:spacing w:val="1"/>
        </w:rPr>
        <w:t>’</w:t>
      </w:r>
      <w:r>
        <w:rPr>
          <w:color w:val="333333"/>
          <w:spacing w:val="1"/>
        </w:rPr>
        <w:t>是新样态学校，目前还处在探索阶段。它并非仅仅</w:t>
      </w:r>
      <w:r>
        <w:rPr>
          <w:color w:val="333333"/>
        </w:rPr>
        <w:t>打开教室门窗、拆掉学校围墙，而 </w:t>
      </w:r>
      <w:r>
        <w:rPr>
          <w:color w:val="333333"/>
        </w:rPr>
        <w:t>是站在更高的教育境界上来思考学校发展。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某教育专家说道，</w:t>
      </w:r>
      <w:r>
        <w:rPr>
          <w:rFonts w:ascii="Arial" w:hAnsi="Arial" w:eastAsia="Arial" w:cs="Arial"/>
          <w:color w:val="333333"/>
        </w:rPr>
        <w:t>“‘</w:t>
      </w:r>
      <w:r>
        <w:rPr>
          <w:color w:val="333333"/>
        </w:rPr>
        <w:t>未来学校</w:t>
      </w:r>
      <w:r>
        <w:rPr>
          <w:rFonts w:ascii="Arial" w:hAnsi="Arial" w:eastAsia="Arial" w:cs="Arial"/>
          <w:color w:val="333333"/>
        </w:rPr>
        <w:t>’</w:t>
      </w:r>
      <w:r>
        <w:rPr>
          <w:color w:val="333333"/>
        </w:rPr>
        <w:t>不</w:t>
      </w:r>
      <w:r>
        <w:rPr>
          <w:color w:val="333333"/>
          <w:spacing w:val="-1"/>
        </w:rPr>
        <w:t>是要培养同质化、标准</w:t>
      </w:r>
      <w:r>
        <w:rPr>
          <w:color w:val="333333"/>
        </w:rPr>
        <w:t xml:space="preserve"> </w:t>
      </w:r>
      <w:r>
        <w:rPr>
          <w:color w:val="333333"/>
        </w:rPr>
        <w:t>化的一群人，更重要的是培养学生的独立人格和创新精神。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他表示，所有看</w:t>
      </w:r>
      <w:r>
        <w:rPr>
          <w:color w:val="333333"/>
          <w:spacing w:val="-1"/>
        </w:rPr>
        <w:t>似新鲜的规划设计，其</w:t>
      </w:r>
      <w:r>
        <w:rPr>
          <w:color w:val="333333"/>
        </w:rPr>
        <w:t xml:space="preserve"> </w:t>
      </w:r>
      <w:r>
        <w:rPr>
          <w:color w:val="333333"/>
        </w:rPr>
        <w:t>逻辑起点都是以学生为中心，形成个性化的学习支持体系，将孩子培养成内</w:t>
      </w:r>
      <w:r>
        <w:rPr>
          <w:color w:val="333333"/>
          <w:spacing w:val="-1"/>
        </w:rPr>
        <w:t>心丰盈、行动积极的人</w:t>
      </w:r>
      <w:r>
        <w:rPr>
          <w:color w:val="333333"/>
        </w:rPr>
        <w:t xml:space="preserve">  </w:t>
      </w:r>
      <w:r>
        <w:rPr>
          <w:color w:val="333333"/>
          <w:spacing w:val="-3"/>
        </w:rPr>
        <w:t>才，以适应未来社会的需求。</w:t>
      </w:r>
    </w:p>
    <w:p>
      <w:pPr>
        <w:spacing w:line="278" w:lineRule="auto"/>
        <w:sectPr>
          <w:pgSz w:w="11906" w:h="16839"/>
          <w:pgMar w:top="766" w:right="739" w:bottom="0" w:left="689" w:header="0" w:footer="0" w:gutter="0"/>
        </w:sectPr>
        <w:rPr/>
      </w:pPr>
    </w:p>
    <w:p>
      <w:pPr>
        <w:pStyle w:val="BodyText"/>
        <w:ind w:left="2" w:right="248" w:firstLine="419"/>
        <w:spacing w:before="50" w:line="276" w:lineRule="auto"/>
        <w:jc w:val="both"/>
        <w:rPr>
          <w:rFonts w:ascii="Arial" w:hAnsi="Arial" w:eastAsia="Arial" w:cs="Arial"/>
        </w:rPr>
      </w:pPr>
      <w:r>
        <w:rPr>
          <w:color w:val="333333"/>
        </w:rPr>
        <w:t>某教育研究机构的孙教授说道：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如今，社会对教育的需求已经发生了</w:t>
      </w:r>
      <w:r>
        <w:rPr>
          <w:color w:val="333333"/>
          <w:spacing w:val="-1"/>
        </w:rPr>
        <w:t>重要变化。我们亟须从源</w:t>
      </w:r>
      <w:r>
        <w:rPr>
          <w:color w:val="333333"/>
        </w:rPr>
        <w:t xml:space="preserve"> </w:t>
      </w:r>
      <w:r>
        <w:rPr>
          <w:color w:val="333333"/>
        </w:rPr>
        <w:t>头挖掘人类的潜能和智慧，尊重和成就每一个独特的个体。这也要求以</w:t>
      </w:r>
      <w:r>
        <w:rPr>
          <w:color w:val="333333"/>
          <w:spacing w:val="-1"/>
        </w:rPr>
        <w:t>人为中心和以社会需求为中</w:t>
      </w:r>
      <w:r>
        <w:rPr>
          <w:color w:val="333333"/>
        </w:rPr>
        <w:t xml:space="preserve"> </w:t>
      </w:r>
      <w:r>
        <w:rPr>
          <w:color w:val="333333"/>
        </w:rPr>
        <w:t>心这两个看似分化的教育使命实现融合。现在越来越多的人开始意识到</w:t>
      </w:r>
      <w:r>
        <w:rPr>
          <w:color w:val="333333"/>
          <w:spacing w:val="-1"/>
        </w:rPr>
        <w:t>个性化教育的重要性，这促</w:t>
      </w:r>
      <w:r>
        <w:rPr>
          <w:color w:val="333333"/>
        </w:rPr>
        <w:t xml:space="preserve"> </w:t>
      </w:r>
      <w:r>
        <w:rPr>
          <w:color w:val="333333"/>
        </w:rPr>
        <w:t>使了</w:t>
      </w:r>
      <w:r>
        <w:rPr>
          <w:rFonts w:ascii="Arial" w:hAnsi="Arial" w:eastAsia="Arial" w:cs="Arial"/>
          <w:color w:val="333333"/>
        </w:rPr>
        <w:t>‘</w:t>
      </w:r>
      <w:r>
        <w:rPr>
          <w:color w:val="333333"/>
        </w:rPr>
        <w:t>未来学校</w:t>
      </w:r>
      <w:r>
        <w:rPr>
          <w:rFonts w:ascii="Arial" w:hAnsi="Arial" w:eastAsia="Arial" w:cs="Arial"/>
          <w:color w:val="333333"/>
        </w:rPr>
        <w:t>’</w:t>
      </w:r>
      <w:r>
        <w:rPr>
          <w:rFonts w:ascii="Arial" w:hAnsi="Arial" w:eastAsia="Arial" w:cs="Arial"/>
          <w:color w:val="333333"/>
          <w:spacing w:val="-38"/>
        </w:rPr>
        <w:t xml:space="preserve"> </w:t>
      </w:r>
      <w:r>
        <w:rPr>
          <w:color w:val="333333"/>
        </w:rPr>
        <w:t>的不断涌现。</w:t>
      </w:r>
      <w:r>
        <w:rPr>
          <w:rFonts w:ascii="Arial" w:hAnsi="Arial" w:eastAsia="Arial" w:cs="Arial"/>
          <w:color w:val="333333"/>
        </w:rPr>
        <w:t>”</w:t>
      </w:r>
    </w:p>
    <w:p>
      <w:pPr>
        <w:pStyle w:val="BodyText"/>
        <w:ind w:right="248" w:firstLine="420"/>
        <w:spacing w:before="36" w:line="276" w:lineRule="auto"/>
        <w:rPr>
          <w:rFonts w:ascii="Arial" w:hAnsi="Arial" w:eastAsia="Arial" w:cs="Arial"/>
        </w:rPr>
      </w:pPr>
      <w:r>
        <w:rPr>
          <w:color w:val="333333"/>
        </w:rPr>
        <w:t>某高校校长表示：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教育越走向未来越应该重视人文属性，育人的根本</w:t>
      </w:r>
      <w:r>
        <w:rPr>
          <w:color w:val="333333"/>
          <w:spacing w:val="-1"/>
        </w:rPr>
        <w:t>在于立德，我们要做到以</w:t>
      </w:r>
      <w:r>
        <w:rPr>
          <w:color w:val="333333"/>
        </w:rPr>
        <w:t xml:space="preserve"> </w:t>
      </w:r>
      <w:r>
        <w:rPr>
          <w:color w:val="333333"/>
        </w:rPr>
        <w:t>文化人、以德育人，促进学生德智体美劳全面发展。教育是一门引导的艺术</w:t>
      </w:r>
      <w:r>
        <w:rPr>
          <w:color w:val="333333"/>
          <w:spacing w:val="-1"/>
        </w:rPr>
        <w:t>，我们需要带领老师创</w:t>
      </w:r>
      <w:r>
        <w:rPr>
          <w:color w:val="333333"/>
        </w:rPr>
        <w:t xml:space="preserve"> </w:t>
      </w:r>
      <w:r>
        <w:rPr>
          <w:color w:val="333333"/>
        </w:rPr>
        <w:t>造面向未来的学校生活，让学生每天沉浸在富有生长性的真实场景当中，能</w:t>
      </w:r>
      <w:r>
        <w:rPr>
          <w:color w:val="333333"/>
          <w:spacing w:val="-1"/>
        </w:rPr>
        <w:t>够和未来发生各种各样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的链接，要创造无边界的学校生活，创造丰富的多样性和更多的可能</w:t>
      </w:r>
      <w:r>
        <w:rPr>
          <w:color w:val="333333"/>
        </w:rPr>
        <w:t>性。</w:t>
      </w:r>
      <w:r>
        <w:rPr>
          <w:rFonts w:ascii="Arial" w:hAnsi="Arial" w:eastAsia="Arial" w:cs="Arial"/>
          <w:color w:val="333333"/>
        </w:rPr>
        <w:t>”</w:t>
      </w:r>
    </w:p>
    <w:p>
      <w:pPr>
        <w:pStyle w:val="BodyText"/>
        <w:ind w:left="2" w:right="190" w:firstLine="433"/>
        <w:spacing w:before="35" w:line="276" w:lineRule="auto"/>
        <w:rPr/>
      </w:pPr>
      <w:r>
        <w:rPr>
          <w:color w:val="333333"/>
          <w:spacing w:val="-1"/>
        </w:rPr>
        <w:t>既然要建设新校区，就要兴建一所能够满足学生学习生活需求的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未来学校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。广寰中学</w:t>
      </w:r>
      <w:r>
        <w:rPr>
          <w:color w:val="333333"/>
          <w:spacing w:val="-2"/>
        </w:rPr>
        <w:t>教育集团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张校长说，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rFonts w:ascii="Arial" w:hAnsi="Arial" w:eastAsia="Arial" w:cs="Arial"/>
          <w:color w:val="333333"/>
          <w:spacing w:val="-51"/>
        </w:rPr>
        <w:t xml:space="preserve"> </w:t>
      </w:r>
      <w:r>
        <w:rPr>
          <w:color w:val="333333"/>
          <w:spacing w:val="-1"/>
        </w:rPr>
        <w:t>云教育＋实践场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是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未来学校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rFonts w:ascii="Arial" w:hAnsi="Arial" w:eastAsia="Arial" w:cs="Arial"/>
          <w:color w:val="333333"/>
          <w:spacing w:val="-37"/>
        </w:rPr>
        <w:t xml:space="preserve"> </w:t>
      </w:r>
      <w:r>
        <w:rPr>
          <w:color w:val="333333"/>
          <w:spacing w:val="-1"/>
        </w:rPr>
        <w:t>的主流形态，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未来学校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要构建开</w:t>
      </w:r>
      <w:r>
        <w:rPr>
          <w:color w:val="333333"/>
          <w:spacing w:val="-2"/>
        </w:rPr>
        <w:t>放灵动的学习空间，灵</w:t>
      </w:r>
      <w:r>
        <w:rPr>
          <w:color w:val="333333"/>
        </w:rPr>
        <w:t xml:space="preserve"> </w:t>
      </w:r>
      <w:r>
        <w:rPr>
          <w:color w:val="333333"/>
        </w:rPr>
        <w:t>活多元的学习方式，以及能满足学生个性需求的多元课程体系，这就要</w:t>
      </w:r>
      <w:r>
        <w:rPr>
          <w:color w:val="333333"/>
          <w:spacing w:val="-1"/>
        </w:rPr>
        <w:t>求学校顺应这样的变化，主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动打破传统设计思维的格局，以更好地适应未</w:t>
      </w:r>
      <w:r>
        <w:rPr>
          <w:color w:val="333333"/>
          <w:spacing w:val="-2"/>
        </w:rPr>
        <w:t>来教育发展的趋势和需要。</w:t>
      </w:r>
    </w:p>
    <w:p>
      <w:pPr>
        <w:pStyle w:val="BodyText"/>
        <w:ind w:firstLine="424"/>
        <w:spacing w:before="32" w:line="279" w:lineRule="auto"/>
        <w:rPr>
          <w:rFonts w:ascii="Arial" w:hAnsi="Arial" w:eastAsia="Arial" w:cs="Arial"/>
        </w:rPr>
      </w:pPr>
      <w:r>
        <w:rPr>
          <w:color w:val="333333"/>
        </w:rPr>
        <w:t>于是，几张课桌经过灵活拼接组合，围合成了一个学习小组</w:t>
      </w:r>
      <w:r>
        <w:rPr>
          <w:color w:val="333333"/>
          <w:spacing w:val="-1"/>
        </w:rPr>
        <w:t>，无论是激烈的课堂讨论还是简单</w:t>
      </w:r>
      <w:r>
        <w:rPr>
          <w:color w:val="333333"/>
        </w:rPr>
        <w:t xml:space="preserve">   </w:t>
      </w:r>
      <w:r>
        <w:rPr>
          <w:color w:val="333333"/>
        </w:rPr>
        <w:t>的学科实验，都可以在标准教室里完成。需要时标准教室还能立刻变成一个</w:t>
      </w:r>
      <w:r>
        <w:rPr>
          <w:color w:val="333333"/>
          <w:spacing w:val="-1"/>
        </w:rPr>
        <w:t>辩论场或小舞台，辩论</w:t>
      </w:r>
      <w:r>
        <w:rPr>
          <w:color w:val="333333"/>
        </w:rPr>
        <w:t xml:space="preserve">   </w:t>
      </w:r>
      <w:r>
        <w:rPr>
          <w:color w:val="333333"/>
        </w:rPr>
        <w:t>赛、情景剧、英文朗诵等，都有机会在课堂上得到充分展示。为了让学习真</w:t>
      </w:r>
      <w:r>
        <w:rPr>
          <w:color w:val="333333"/>
          <w:spacing w:val="-1"/>
        </w:rPr>
        <w:t>正能随时随地发声，广</w:t>
      </w:r>
      <w:r>
        <w:rPr>
          <w:color w:val="333333"/>
        </w:rPr>
        <w:t xml:space="preserve">   </w:t>
      </w:r>
      <w:r>
        <w:rPr>
          <w:color w:val="333333"/>
        </w:rPr>
        <w:t>寰中学还打破以常规教室为主的校舍建筑架构，在标准学科教室之外，创设</w:t>
      </w:r>
      <w:r>
        <w:rPr>
          <w:color w:val="333333"/>
          <w:spacing w:val="-1"/>
        </w:rPr>
        <w:t>了大量的多元学习空间</w:t>
      </w:r>
      <w:r>
        <w:rPr>
          <w:color w:val="333333"/>
        </w:rPr>
        <w:t xml:space="preserve">   </w:t>
      </w:r>
      <w:r>
        <w:rPr>
          <w:color w:val="333333"/>
          <w:spacing w:val="-1"/>
        </w:rPr>
        <w:t>和非正式学习空间。张校长说：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我们的建筑设计都蕴含着对未</w:t>
      </w:r>
      <w:r>
        <w:rPr>
          <w:color w:val="333333"/>
          <w:spacing w:val="-2"/>
        </w:rPr>
        <w:t>来的思考，尽可能地做到超前和留白，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在前瞻性和灵活性方面做了很多尝试。</w:t>
      </w:r>
      <w:r>
        <w:rPr>
          <w:rFonts w:ascii="Arial" w:hAnsi="Arial" w:eastAsia="Arial" w:cs="Arial"/>
          <w:color w:val="333333"/>
          <w:spacing w:val="1"/>
        </w:rPr>
        <w:t>”</w:t>
      </w:r>
    </w:p>
    <w:p>
      <w:pPr>
        <w:pStyle w:val="BodyText"/>
        <w:ind w:right="188" w:firstLine="381"/>
        <w:spacing w:before="38" w:line="279" w:lineRule="auto"/>
        <w:jc w:val="both"/>
        <w:rPr/>
      </w:pPr>
      <w:r>
        <w:rPr>
          <w:rFonts w:ascii="Arial" w:hAnsi="Arial" w:eastAsia="Arial" w:cs="Arial"/>
          <w:color w:val="333333"/>
          <w:spacing w:val="1"/>
        </w:rPr>
        <w:t>“</w:t>
      </w:r>
      <w:r>
        <w:rPr>
          <w:color w:val="333333"/>
          <w:spacing w:val="1"/>
        </w:rPr>
        <w:t>知识内容不再局限于教材或校园，借助网络和多媒体设备，大量</w:t>
      </w:r>
      <w:r>
        <w:rPr>
          <w:color w:val="333333"/>
        </w:rPr>
        <w:t>学科相关的知识、案例等教学 </w:t>
      </w:r>
      <w:r>
        <w:rPr>
          <w:color w:val="333333"/>
        </w:rPr>
        <w:t>资源都被引人了常规课堂。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该校教师表示，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未来学校</w:t>
      </w:r>
      <w:r>
        <w:rPr>
          <w:rFonts w:ascii="Arial" w:hAnsi="Arial" w:eastAsia="Arial" w:cs="Arial"/>
          <w:color w:val="333333"/>
        </w:rPr>
        <w:t>”</w:t>
      </w:r>
      <w:r>
        <w:rPr>
          <w:color w:val="333333"/>
        </w:rPr>
        <w:t>是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互联网</w:t>
      </w:r>
      <w:r>
        <w:rPr>
          <w:rFonts w:ascii="Arial" w:hAnsi="Arial" w:eastAsia="Arial" w:cs="Arial"/>
          <w:color w:val="333333"/>
        </w:rPr>
        <w:t>+”</w:t>
      </w:r>
      <w:r>
        <w:rPr>
          <w:color w:val="333333"/>
        </w:rPr>
        <w:t>背景下的</w:t>
      </w:r>
      <w:r>
        <w:rPr>
          <w:color w:val="333333"/>
          <w:spacing w:val="-1"/>
        </w:rPr>
        <w:t>学校，其形态变革离不</w:t>
      </w:r>
      <w:r>
        <w:rPr>
          <w:color w:val="333333"/>
        </w:rPr>
        <w:t xml:space="preserve"> </w:t>
      </w:r>
      <w:r>
        <w:rPr>
          <w:color w:val="333333"/>
        </w:rPr>
        <w:t>开现代互联网和大数据分析技术。广寰中学在教学流程再造上下功夫，通过</w:t>
      </w:r>
      <w:r>
        <w:rPr>
          <w:color w:val="333333"/>
          <w:spacing w:val="-1"/>
        </w:rPr>
        <w:t>电子书包给孩子们发送</w:t>
      </w:r>
      <w:r>
        <w:rPr>
          <w:color w:val="333333"/>
        </w:rPr>
        <w:t xml:space="preserve"> </w:t>
      </w:r>
      <w:r>
        <w:rPr>
          <w:color w:val="333333"/>
        </w:rPr>
        <w:t>课前的导学材料，通过搭建学习支架来及时反馈学生真实的问题。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通过现代</w:t>
      </w:r>
      <w:r>
        <w:rPr>
          <w:color w:val="333333"/>
          <w:spacing w:val="-1"/>
        </w:rPr>
        <w:t>教育技术，我们现在可</w:t>
      </w:r>
      <w:r>
        <w:rPr>
          <w:color w:val="333333"/>
        </w:rPr>
        <w:t xml:space="preserve"> </w:t>
      </w:r>
      <w:r>
        <w:rPr>
          <w:color w:val="333333"/>
        </w:rPr>
        <w:t>以看到学生的个性化思维状态，并由此确定每个孩子真实的学习状态，决定课</w:t>
      </w:r>
      <w:r>
        <w:rPr>
          <w:color w:val="333333"/>
          <w:spacing w:val="-1"/>
        </w:rPr>
        <w:t>堂的推进速度。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云课</w:t>
      </w:r>
      <w:r>
        <w:rPr>
          <w:color w:val="333333"/>
        </w:rPr>
        <w:t xml:space="preserve"> </w:t>
      </w:r>
      <w:r>
        <w:rPr>
          <w:color w:val="333333"/>
        </w:rPr>
        <w:t>程、慕课、翻转课堂等现代教育形态越来越多地渗透到日常教学当中，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移动学习</w:t>
      </w:r>
      <w:r>
        <w:rPr>
          <w:rFonts w:ascii="Arial" w:hAnsi="Arial" w:eastAsia="Arial" w:cs="Arial"/>
          <w:color w:val="333333"/>
          <w:spacing w:val="-1"/>
        </w:rPr>
        <w:t>”“</w:t>
      </w:r>
      <w:r>
        <w:rPr>
          <w:color w:val="333333"/>
          <w:spacing w:val="-1"/>
        </w:rPr>
        <w:t>泛在学习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成为新</w:t>
      </w:r>
      <w:r>
        <w:rPr>
          <w:color w:val="333333"/>
        </w:rPr>
        <w:t xml:space="preserve"> </w:t>
      </w:r>
      <w:r>
        <w:rPr>
          <w:color w:val="333333"/>
          <w:spacing w:val="-10"/>
        </w:rPr>
        <w:t>常态。</w:t>
      </w:r>
    </w:p>
    <w:p>
      <w:pPr>
        <w:pStyle w:val="BodyText"/>
        <w:ind w:left="4" w:right="143" w:firstLine="416"/>
        <w:spacing w:before="35" w:line="269" w:lineRule="auto"/>
        <w:rPr/>
      </w:pPr>
      <w:r>
        <w:rPr>
          <w:color w:val="333333"/>
          <w:spacing w:val="-1"/>
        </w:rPr>
        <w:t>在云腾实验中学的课堂中，古诗词与一元一</w:t>
      </w:r>
      <w:r>
        <w:rPr>
          <w:color w:val="333333"/>
          <w:spacing w:val="-2"/>
        </w:rPr>
        <w:t>次方程完美结合，课堂改革的跨学科尝试正在进行；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分组讨论、分工任务、游戏模拟，多样化的教</w:t>
      </w:r>
      <w:r>
        <w:rPr>
          <w:color w:val="333333"/>
          <w:spacing w:val="-2"/>
        </w:rPr>
        <w:t>学方式，在课堂上生根发芽。</w:t>
      </w:r>
    </w:p>
    <w:p>
      <w:pPr>
        <w:pStyle w:val="BodyText"/>
        <w:ind w:left="2" w:right="258" w:firstLine="425"/>
        <w:spacing w:before="39" w:line="278" w:lineRule="auto"/>
        <w:rPr/>
      </w:pPr>
      <w:r>
        <w:rPr>
          <w:color w:val="333333"/>
          <w:spacing w:val="-1"/>
        </w:rPr>
        <w:t>云腾实验中学是一所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未来学校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试点学校，它取消了传统的行政班级，推行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2"/>
        </w:rPr>
        <w:t>走班制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rFonts w:ascii="Arial" w:hAnsi="Arial" w:eastAsia="Arial" w:cs="Arial"/>
          <w:color w:val="333333"/>
          <w:spacing w:val="-40"/>
        </w:rPr>
        <w:t xml:space="preserve"> </w:t>
      </w:r>
      <w:r>
        <w:rPr>
          <w:color w:val="333333"/>
          <w:spacing w:val="-2"/>
        </w:rPr>
        <w:t>，为学生量</w:t>
      </w:r>
      <w:r>
        <w:rPr>
          <w:color w:val="333333"/>
        </w:rPr>
        <w:t xml:space="preserve"> </w:t>
      </w:r>
      <w:r>
        <w:rPr>
          <w:color w:val="333333"/>
        </w:rPr>
        <w:t>身打造分层、分类、特需、综合的课程体系。学生可以根据个人的基础</w:t>
      </w:r>
      <w:r>
        <w:rPr>
          <w:color w:val="333333"/>
          <w:spacing w:val="-1"/>
        </w:rPr>
        <w:t>和兴趣进行选择，从而形成</w:t>
      </w:r>
      <w:r>
        <w:rPr>
          <w:color w:val="333333"/>
        </w:rPr>
        <w:t xml:space="preserve"> </w:t>
      </w:r>
      <w:r>
        <w:rPr>
          <w:color w:val="333333"/>
        </w:rPr>
        <w:t>自己独特的课表，按照课表到不同的学科教室上课。学校为每一位学生</w:t>
      </w:r>
      <w:r>
        <w:rPr>
          <w:color w:val="333333"/>
          <w:spacing w:val="-1"/>
        </w:rPr>
        <w:t>提供私人定制的教育：学生</w:t>
      </w:r>
      <w:r>
        <w:rPr>
          <w:color w:val="333333"/>
        </w:rPr>
        <w:t xml:space="preserve"> </w:t>
      </w:r>
      <w:r>
        <w:rPr>
          <w:color w:val="333333"/>
        </w:rPr>
        <w:t>可以选择不同层次的教学课程，还可以从外教视听说、原著阅读、时事</w:t>
      </w:r>
      <w:r>
        <w:rPr>
          <w:color w:val="333333"/>
          <w:spacing w:val="-1"/>
        </w:rPr>
        <w:t>传媒等多种类别中任选一门</w:t>
      </w:r>
      <w:r>
        <w:rPr>
          <w:color w:val="333333"/>
        </w:rPr>
        <w:t xml:space="preserve"> </w:t>
      </w:r>
      <w:r>
        <w:rPr>
          <w:color w:val="333333"/>
        </w:rPr>
        <w:t>英语课程，技术课程可以选机器人编程、陶艺、产品设计、服装设计与</w:t>
      </w:r>
      <w:r>
        <w:rPr>
          <w:color w:val="333333"/>
          <w:spacing w:val="-1"/>
        </w:rPr>
        <w:t>制作等，体育课程除了常规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项目还可以选攀岩、滑板、武术等。</w:t>
      </w:r>
    </w:p>
    <w:p>
      <w:pPr>
        <w:pStyle w:val="BodyText"/>
        <w:ind w:left="3" w:right="268" w:firstLine="425"/>
        <w:spacing w:before="37" w:line="274" w:lineRule="auto"/>
        <w:rPr/>
      </w:pPr>
      <w:r>
        <w:rPr>
          <w:color w:val="333333"/>
        </w:rPr>
        <w:t>公共空间是学科教学、学校教育在空间与时间上的延</w:t>
      </w:r>
      <w:r>
        <w:rPr>
          <w:color w:val="333333"/>
          <w:spacing w:val="-1"/>
        </w:rPr>
        <w:t>伸，学科活动读报、学科电子化资源、学</w:t>
      </w:r>
      <w:r>
        <w:rPr>
          <w:color w:val="333333"/>
        </w:rPr>
        <w:t xml:space="preserve"> </w:t>
      </w:r>
      <w:r>
        <w:rPr>
          <w:color w:val="333333"/>
        </w:rPr>
        <w:t>生活动照片随处可见。云腾实验中学鼓励将学生的作业作品化，通过</w:t>
      </w:r>
      <w:r>
        <w:rPr>
          <w:color w:val="333333"/>
          <w:spacing w:val="-1"/>
        </w:rPr>
        <w:t>多种方式多样空间给学生提供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展示和交流的平台，像对待大师作品一样对待学生的作品。</w:t>
      </w:r>
    </w:p>
    <w:p>
      <w:pPr>
        <w:pStyle w:val="BodyText"/>
        <w:ind w:right="62" w:firstLine="420"/>
        <w:spacing w:before="36" w:line="276" w:lineRule="auto"/>
        <w:rPr/>
      </w:pPr>
      <w:r>
        <w:rPr>
          <w:color w:val="333333"/>
        </w:rPr>
        <w:t>据了解，云腾实验中学尝试打造多元化的课程体系，深度挖掘生活中的</w:t>
      </w:r>
      <w:r>
        <w:rPr>
          <w:color w:val="333333"/>
          <w:spacing w:val="-1"/>
        </w:rPr>
        <w:t>教育价值，比如丰富多</w:t>
      </w:r>
      <w:r>
        <w:rPr>
          <w:color w:val="333333"/>
        </w:rPr>
        <w:t xml:space="preserve">   </w:t>
      </w:r>
      <w:r>
        <w:rPr>
          <w:color w:val="333333"/>
          <w:spacing w:val="-1"/>
        </w:rPr>
        <w:t>彩的社团、职业考察、名家大师进校园等，并在此基础上开发传统文化节日课程、红色经典课程等，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培养学生的家国情怀。同时，将课程外延与空间结合，设立了云腾模拟法庭、</w:t>
      </w:r>
      <w:r>
        <w:rPr>
          <w:color w:val="333333"/>
          <w:spacing w:val="-1"/>
        </w:rPr>
        <w:t>云腾小铺等真实社会</w:t>
      </w:r>
      <w:r>
        <w:rPr>
          <w:color w:val="333333"/>
        </w:rPr>
        <w:t xml:space="preserve">  </w:t>
      </w:r>
      <w:r>
        <w:rPr>
          <w:color w:val="333333"/>
          <w:spacing w:val="-1"/>
        </w:rPr>
        <w:t>情景，让学生在真实的情景中增强责任感，在真实的情景中发现自我、塑造自我、看见未来的自我。</w:t>
      </w:r>
    </w:p>
    <w:p>
      <w:pPr>
        <w:spacing w:line="276" w:lineRule="auto"/>
        <w:sectPr>
          <w:pgSz w:w="11906" w:h="16839"/>
          <w:pgMar w:top="766" w:right="597" w:bottom="0" w:left="727" w:header="0" w:footer="0" w:gutter="0"/>
        </w:sectPr>
        <w:rPr/>
      </w:pPr>
    </w:p>
    <w:p>
      <w:pPr>
        <w:pStyle w:val="BodyText"/>
        <w:ind w:left="39"/>
        <w:spacing w:before="54" w:line="219" w:lineRule="auto"/>
        <w:outlineLvl w:val="1"/>
        <w:rPr>
          <w:rFonts w:ascii="Arial" w:hAnsi="Arial" w:eastAsia="Arial" w:cs="Arial"/>
          <w:sz w:val="27"/>
          <w:szCs w:val="27"/>
        </w:rPr>
      </w:pPr>
      <w:r>
        <w:rPr>
          <w:sz w:val="27"/>
          <w:szCs w:val="27"/>
          <w:b/>
          <w:bCs/>
          <w:color w:val="333333"/>
          <w:spacing w:val="-6"/>
        </w:rPr>
        <w:t>材料</w:t>
      </w:r>
      <w:r>
        <w:rPr>
          <w:sz w:val="27"/>
          <w:szCs w:val="27"/>
          <w:color w:val="333333"/>
          <w:spacing w:val="-55"/>
        </w:rPr>
        <w:t xml:space="preserve"> </w:t>
      </w:r>
      <w:r>
        <w:rPr>
          <w:rFonts w:ascii="Arial" w:hAnsi="Arial" w:eastAsia="Arial" w:cs="Arial"/>
          <w:sz w:val="27"/>
          <w:szCs w:val="27"/>
          <w:b/>
          <w:bCs/>
          <w:color w:val="333333"/>
          <w:spacing w:val="-6"/>
        </w:rPr>
        <w:t>5</w:t>
      </w:r>
    </w:p>
    <w:p>
      <w:pPr>
        <w:pStyle w:val="BodyText"/>
        <w:ind w:left="44" w:right="75" w:firstLine="460"/>
        <w:spacing w:before="218" w:line="275" w:lineRule="auto"/>
        <w:jc w:val="both"/>
        <w:rPr>
          <w:rFonts w:ascii="Arial" w:hAnsi="Arial" w:eastAsia="Arial" w:cs="Arial"/>
        </w:rPr>
      </w:pPr>
      <w:r>
        <w:rPr>
          <w:color w:val="333333"/>
          <w:spacing w:val="-1"/>
        </w:rPr>
        <w:t>目前，管理学家刘女士举办了一场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走向未来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主题讲座。她认为</w:t>
      </w:r>
      <w:r>
        <w:rPr>
          <w:color w:val="333333"/>
          <w:spacing w:val="-2"/>
        </w:rPr>
        <w:t>，从互联网到物联网再到人工智</w:t>
      </w:r>
      <w:r>
        <w:rPr>
          <w:color w:val="333333"/>
        </w:rPr>
        <w:t xml:space="preserve"> </w:t>
      </w:r>
      <w:r>
        <w:rPr>
          <w:color w:val="333333"/>
        </w:rPr>
        <w:t>能与生命技术，正在发生的未来越来越多。</w:t>
      </w:r>
      <w:r>
        <w:rPr>
          <w:rFonts w:ascii="Arial" w:hAnsi="Arial" w:eastAsia="Arial" w:cs="Arial"/>
          <w:color w:val="333333"/>
        </w:rPr>
        <w:t>“</w:t>
      </w:r>
      <w:r>
        <w:rPr>
          <w:color w:val="333333"/>
        </w:rPr>
        <w:t>在时间的叙事里，</w:t>
      </w:r>
      <w:r>
        <w:rPr>
          <w:color w:val="333333"/>
          <w:spacing w:val="-1"/>
        </w:rPr>
        <w:t>当下连接未来。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刘女士说道，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u w:val="single" w:color="auto"/>
          <w:color w:val="333333"/>
          <w:spacing w:val="-1"/>
        </w:rPr>
        <w:t>今天</w:t>
      </w:r>
      <w:r>
        <w:rPr>
          <w:color w:val="333333"/>
        </w:rPr>
        <w:t xml:space="preserve">  </w:t>
      </w:r>
      <w:r>
        <w:rPr>
          <w:u w:val="single" w:color="auto"/>
          <w:color w:val="333333"/>
        </w:rPr>
        <w:t>的思维和播种，决定了我们未来的收获。</w:t>
      </w:r>
      <w:r>
        <w:rPr>
          <w:color w:val="333333"/>
        </w:rPr>
        <w:t>我们只有面向未来</w:t>
      </w:r>
      <w:r>
        <w:rPr>
          <w:color w:val="333333"/>
          <w:spacing w:val="-1"/>
        </w:rPr>
        <w:t>，以前瞻性思考决定今天干什么、今天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怎样干、今天如何取舍，才能真正赢得未来。</w:t>
      </w:r>
      <w:r>
        <w:rPr>
          <w:rFonts w:ascii="Arial" w:hAnsi="Arial" w:eastAsia="Arial" w:cs="Arial"/>
          <w:color w:val="333333"/>
          <w:spacing w:val="1"/>
        </w:rPr>
        <w:t>”</w:t>
      </w:r>
    </w:p>
    <w:p>
      <w:pPr>
        <w:pStyle w:val="BodyText"/>
        <w:ind w:left="37"/>
        <w:spacing w:line="220" w:lineRule="auto"/>
        <w:outlineLvl w:val="1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三、作答要求</w:t>
      </w:r>
    </w:p>
    <w:p>
      <w:pPr>
        <w:pStyle w:val="BodyText"/>
        <w:ind w:left="459" w:right="844" w:hanging="417"/>
        <w:spacing w:before="101" w:line="252" w:lineRule="auto"/>
        <w:rPr/>
      </w:pPr>
      <w:r>
        <w:rPr>
          <w:color w:val="333333"/>
          <w:spacing w:val="-2"/>
        </w:rPr>
        <w:t>一、根据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给定资料</w:t>
      </w:r>
      <w:r>
        <w:rPr>
          <w:color w:val="333333"/>
          <w:spacing w:val="-28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1”</w:t>
      </w:r>
      <w:r>
        <w:rPr>
          <w:color w:val="333333"/>
          <w:spacing w:val="-2"/>
        </w:rPr>
        <w:t>，请你谈谈</w:t>
      </w:r>
      <w:r>
        <w:rPr>
          <w:color w:val="333333"/>
          <w:spacing w:val="-48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W </w:t>
      </w:r>
      <w:r>
        <w:rPr>
          <w:color w:val="333333"/>
          <w:spacing w:val="-2"/>
        </w:rPr>
        <w:t>公司的案例为企业科技创新提供了哪些启示。（</w:t>
      </w:r>
      <w:r>
        <w:rPr>
          <w:rFonts w:ascii="Arial" w:hAnsi="Arial" w:eastAsia="Arial" w:cs="Arial"/>
          <w:color w:val="333333"/>
          <w:spacing w:val="-2"/>
        </w:rPr>
        <w:t>10 </w:t>
      </w:r>
      <w:r>
        <w:rPr>
          <w:color w:val="333333"/>
          <w:spacing w:val="-2"/>
        </w:rPr>
        <w:t>分）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要求：分析全面、条理清晰，不超过</w:t>
      </w:r>
      <w:r>
        <w:rPr>
          <w:color w:val="333333"/>
          <w:spacing w:val="-46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200 </w:t>
      </w:r>
      <w:r>
        <w:rPr>
          <w:color w:val="333333"/>
          <w:spacing w:val="-2"/>
        </w:rPr>
        <w:t>字。</w:t>
      </w:r>
    </w:p>
    <w:p>
      <w:pPr>
        <w:pStyle w:val="BodyText"/>
        <w:ind w:left="38" w:right="235" w:firstLine="3"/>
        <w:spacing w:before="81" w:line="252" w:lineRule="auto"/>
        <w:rPr/>
      </w:pPr>
      <w:r>
        <w:rPr>
          <w:color w:val="333333"/>
          <w:spacing w:val="-1"/>
        </w:rPr>
        <w:t>二、根据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给定资料</w:t>
      </w:r>
      <w:r>
        <w:rPr>
          <w:color w:val="333333"/>
          <w:spacing w:val="-53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2”</w:t>
      </w:r>
      <w:r>
        <w:rPr>
          <w:color w:val="333333"/>
          <w:spacing w:val="-1"/>
        </w:rPr>
        <w:t>，请你谈谈</w:t>
      </w:r>
      <w:r>
        <w:rPr>
          <w:color w:val="333333"/>
          <w:spacing w:val="-38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G </w:t>
      </w:r>
      <w:r>
        <w:rPr>
          <w:color w:val="333333"/>
          <w:spacing w:val="-1"/>
        </w:rPr>
        <w:t>省在推进粮食产业发展中遇到了哪些问题，并注意</w:t>
      </w:r>
      <w:r>
        <w:rPr>
          <w:color w:val="333333"/>
          <w:spacing w:val="-2"/>
        </w:rPr>
        <w:t>说明这些问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题都是如何解决的。（</w:t>
      </w:r>
      <w:r>
        <w:rPr>
          <w:rFonts w:ascii="Arial" w:hAnsi="Arial" w:eastAsia="Arial" w:cs="Arial"/>
          <w:color w:val="333333"/>
          <w:spacing w:val="-2"/>
        </w:rPr>
        <w:t>15 </w:t>
      </w:r>
      <w:r>
        <w:rPr>
          <w:color w:val="333333"/>
          <w:spacing w:val="-2"/>
        </w:rPr>
        <w:t>分）</w:t>
      </w:r>
    </w:p>
    <w:p>
      <w:pPr>
        <w:pStyle w:val="BodyText"/>
        <w:ind w:left="459"/>
        <w:spacing w:before="82" w:line="220" w:lineRule="auto"/>
        <w:rPr/>
      </w:pPr>
      <w:r>
        <w:rPr>
          <w:color w:val="333333"/>
          <w:spacing w:val="-1"/>
        </w:rPr>
        <w:t>要求：提炼准确，归纳合理；层次分明，分条表述；不</w:t>
      </w:r>
      <w:r>
        <w:rPr>
          <w:color w:val="333333"/>
          <w:spacing w:val="-2"/>
        </w:rPr>
        <w:t>超过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300 </w:t>
      </w:r>
      <w:r>
        <w:rPr>
          <w:color w:val="333333"/>
          <w:spacing w:val="-2"/>
        </w:rPr>
        <w:t>字。</w:t>
      </w:r>
    </w:p>
    <w:p>
      <w:pPr>
        <w:pStyle w:val="BodyText"/>
        <w:ind w:left="39" w:right="255" w:hanging="1"/>
        <w:spacing w:before="83" w:line="269" w:lineRule="auto"/>
        <w:rPr/>
      </w:pPr>
      <w:r>
        <w:rPr>
          <w:color w:val="333333"/>
          <w:spacing w:val="-1"/>
        </w:rPr>
        <w:t>三、为进一步开发乡村旅游产业，临诗村所在的向江县计划举办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rFonts w:ascii="Arial" w:hAnsi="Arial" w:eastAsia="Arial" w:cs="Arial"/>
          <w:color w:val="333333"/>
          <w:spacing w:val="-46"/>
        </w:rPr>
        <w:t xml:space="preserve"> </w:t>
      </w:r>
      <w:r>
        <w:rPr>
          <w:color w:val="333333"/>
          <w:spacing w:val="-1"/>
        </w:rPr>
        <w:t>畅游美丽渔</w:t>
      </w:r>
      <w:r>
        <w:rPr>
          <w:color w:val="333333"/>
          <w:spacing w:val="-2"/>
        </w:rPr>
        <w:t>村，感受渔家文化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rFonts w:ascii="Arial" w:hAnsi="Arial" w:eastAsia="Arial" w:cs="Arial"/>
          <w:color w:val="333333"/>
          <w:spacing w:val="-44"/>
        </w:rPr>
        <w:t xml:space="preserve"> </w:t>
      </w:r>
      <w:r>
        <w:rPr>
          <w:color w:val="333333"/>
          <w:spacing w:val="-2"/>
        </w:rPr>
        <w:t>临</w:t>
      </w:r>
      <w:r>
        <w:rPr>
          <w:color w:val="333333"/>
        </w:rPr>
        <w:t xml:space="preserve"> </w:t>
      </w:r>
      <w:r>
        <w:rPr>
          <w:color w:val="333333"/>
        </w:rPr>
        <w:t>诗村专场推介会。假如你是该县文化旅游局工</w:t>
      </w:r>
      <w:r>
        <w:rPr>
          <w:color w:val="333333"/>
          <w:spacing w:val="-1"/>
        </w:rPr>
        <w:t>作人员，请你草拟一份宣传材料。（</w:t>
      </w:r>
      <w:r>
        <w:rPr>
          <w:rFonts w:ascii="Arial" w:hAnsi="Arial" w:eastAsia="Arial" w:cs="Arial"/>
          <w:color w:val="333333"/>
          <w:spacing w:val="-1"/>
        </w:rPr>
        <w:t>20 </w:t>
      </w:r>
      <w:r>
        <w:rPr>
          <w:color w:val="333333"/>
          <w:spacing w:val="-1"/>
        </w:rPr>
        <w:t>分）</w:t>
      </w:r>
    </w:p>
    <w:p>
      <w:pPr>
        <w:pStyle w:val="BodyText"/>
        <w:ind w:left="459"/>
        <w:spacing w:before="36" w:line="219" w:lineRule="auto"/>
        <w:rPr/>
      </w:pPr>
      <w:r>
        <w:rPr>
          <w:color w:val="333333"/>
          <w:spacing w:val="-1"/>
        </w:rPr>
        <w:t>要求：紧扣材料，内容全面，条理清晰，语言生动，不</w:t>
      </w:r>
      <w:r>
        <w:rPr>
          <w:color w:val="333333"/>
          <w:spacing w:val="-2"/>
        </w:rPr>
        <w:t>超过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500 </w:t>
      </w:r>
      <w:r>
        <w:rPr>
          <w:color w:val="333333"/>
          <w:spacing w:val="-2"/>
        </w:rPr>
        <w:t>字。</w:t>
      </w:r>
    </w:p>
    <w:p>
      <w:pPr>
        <w:pStyle w:val="BodyText"/>
        <w:ind w:left="46" w:right="231" w:firstLine="14"/>
        <w:spacing w:before="83" w:line="270" w:lineRule="auto"/>
        <w:rPr/>
      </w:pPr>
      <w:r>
        <w:rPr>
          <w:color w:val="333333"/>
          <w:spacing w:val="-1"/>
        </w:rPr>
        <w:t>四、根据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给定资料</w:t>
      </w:r>
      <w:r>
        <w:rPr>
          <w:color w:val="333333"/>
          <w:spacing w:val="-57"/>
        </w:rPr>
        <w:t xml:space="preserve"> </w:t>
      </w:r>
      <w:r>
        <w:rPr>
          <w:rFonts w:ascii="Arial" w:hAnsi="Arial" w:eastAsia="Arial" w:cs="Arial"/>
          <w:color w:val="333333"/>
          <w:spacing w:val="-1"/>
        </w:rPr>
        <w:t>4”</w:t>
      </w:r>
      <w:r>
        <w:rPr>
          <w:color w:val="333333"/>
          <w:spacing w:val="-1"/>
        </w:rPr>
        <w:t>，谈谈为什么说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未来学</w:t>
      </w:r>
      <w:r>
        <w:rPr>
          <w:color w:val="333333"/>
          <w:spacing w:val="-2"/>
        </w:rPr>
        <w:t>校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color w:val="333333"/>
          <w:spacing w:val="-2"/>
        </w:rPr>
        <w:t>是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在更高的教育境界上来思考学校发展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rFonts w:ascii="Arial" w:hAnsi="Arial" w:eastAsia="Arial" w:cs="Arial"/>
          <w:color w:val="333333"/>
          <w:spacing w:val="-40"/>
        </w:rPr>
        <w:t xml:space="preserve"> </w:t>
      </w:r>
      <w:r>
        <w:rPr>
          <w:color w:val="333333"/>
          <w:spacing w:val="-2"/>
        </w:rPr>
        <w:t>，又是从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哪些方面体现</w:t>
      </w:r>
      <w:r>
        <w:rPr>
          <w:color w:val="333333"/>
          <w:spacing w:val="-3"/>
        </w:rPr>
        <w:t>？（</w:t>
      </w:r>
      <w:r>
        <w:rPr>
          <w:rFonts w:ascii="Arial" w:hAnsi="Arial" w:eastAsia="Arial" w:cs="Arial"/>
          <w:color w:val="333333"/>
          <w:spacing w:val="-2"/>
        </w:rPr>
        <w:t>20 </w:t>
      </w:r>
      <w:r>
        <w:rPr>
          <w:color w:val="333333"/>
          <w:spacing w:val="-2"/>
        </w:rPr>
        <w:t>分）</w:t>
      </w:r>
    </w:p>
    <w:p>
      <w:pPr>
        <w:pStyle w:val="BodyText"/>
        <w:ind w:left="459"/>
        <w:spacing w:before="34" w:line="220" w:lineRule="auto"/>
        <w:rPr/>
      </w:pPr>
      <w:r>
        <w:rPr>
          <w:color w:val="333333"/>
          <w:spacing w:val="-2"/>
        </w:rPr>
        <w:t>要求：全面、准确、有条理，不超过</w:t>
      </w:r>
      <w:r>
        <w:rPr>
          <w:color w:val="333333"/>
          <w:spacing w:val="-46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400 </w:t>
      </w:r>
      <w:r>
        <w:rPr>
          <w:color w:val="333333"/>
          <w:spacing w:val="-2"/>
        </w:rPr>
        <w:t>字。</w:t>
      </w:r>
    </w:p>
    <w:p>
      <w:pPr>
        <w:pStyle w:val="BodyText"/>
        <w:ind w:left="38" w:right="251" w:firstLine="3"/>
        <w:spacing w:before="83" w:line="269" w:lineRule="auto"/>
        <w:rPr/>
      </w:pPr>
      <w:r>
        <w:rPr>
          <w:color w:val="333333"/>
          <w:spacing w:val="-2"/>
        </w:rPr>
        <w:t>五、给定资料</w:t>
      </w:r>
      <w:r>
        <w:rPr>
          <w:color w:val="333333"/>
          <w:spacing w:val="-50"/>
        </w:rPr>
        <w:t xml:space="preserve"> </w:t>
      </w:r>
      <w:r>
        <w:rPr>
          <w:rFonts w:ascii="Arial" w:hAnsi="Arial" w:eastAsia="Arial" w:cs="Arial"/>
          <w:color w:val="333333"/>
          <w:spacing w:val="-2"/>
        </w:rPr>
        <w:t>5</w:t>
      </w:r>
      <w:r>
        <w:rPr>
          <w:rFonts w:ascii="Arial" w:hAnsi="Arial" w:eastAsia="Arial" w:cs="Arial"/>
          <w:color w:val="333333"/>
          <w:spacing w:val="25"/>
        </w:rPr>
        <w:t xml:space="preserve"> </w:t>
      </w:r>
      <w:r>
        <w:rPr>
          <w:color w:val="333333"/>
          <w:spacing w:val="-2"/>
        </w:rPr>
        <w:t>中说</w:t>
      </w:r>
      <w:r>
        <w:rPr>
          <w:rFonts w:ascii="Arial" w:hAnsi="Arial" w:eastAsia="Arial" w:cs="Arial"/>
          <w:color w:val="333333"/>
          <w:spacing w:val="-2"/>
        </w:rPr>
        <w:t>“</w:t>
      </w:r>
      <w:r>
        <w:rPr>
          <w:color w:val="333333"/>
          <w:spacing w:val="-2"/>
        </w:rPr>
        <w:t>今天的思维和播种，决定了我们未来的收获</w:t>
      </w:r>
      <w:r>
        <w:rPr>
          <w:rFonts w:ascii="Arial" w:hAnsi="Arial" w:eastAsia="Arial" w:cs="Arial"/>
          <w:color w:val="333333"/>
          <w:spacing w:val="-2"/>
        </w:rPr>
        <w:t>”</w:t>
      </w:r>
      <w:r>
        <w:rPr>
          <w:rFonts w:ascii="Arial" w:hAnsi="Arial" w:eastAsia="Arial" w:cs="Arial"/>
          <w:color w:val="333333"/>
          <w:spacing w:val="-40"/>
        </w:rPr>
        <w:t xml:space="preserve"> </w:t>
      </w:r>
      <w:r>
        <w:rPr>
          <w:color w:val="333333"/>
          <w:spacing w:val="-2"/>
        </w:rPr>
        <w:t>，请结合对这句话的理</w:t>
      </w:r>
      <w:r>
        <w:rPr>
          <w:color w:val="333333"/>
          <w:spacing w:val="-3"/>
        </w:rPr>
        <w:t>解，参考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材料，联系实际，自选角度，自拟题目，写一篇文章。（</w:t>
      </w:r>
      <w:r>
        <w:rPr>
          <w:rFonts w:ascii="Arial" w:hAnsi="Arial" w:eastAsia="Arial" w:cs="Arial"/>
          <w:color w:val="333333"/>
          <w:spacing w:val="-1"/>
        </w:rPr>
        <w:t>35 </w:t>
      </w:r>
      <w:r>
        <w:rPr>
          <w:color w:val="333333"/>
          <w:spacing w:val="-1"/>
        </w:rPr>
        <w:t>分）</w:t>
      </w:r>
    </w:p>
    <w:p>
      <w:pPr>
        <w:pStyle w:val="BodyText"/>
        <w:ind w:left="55" w:right="475" w:firstLine="404"/>
        <w:spacing w:before="34" w:line="270" w:lineRule="auto"/>
        <w:rPr/>
      </w:pPr>
      <w:r>
        <w:pict>
          <v:rect id="_x0000_s2" style="position:absolute;margin-left:0pt;margin-top:33.8309pt;mso-position-vertical-relative:text;mso-position-horizontal-relative:text;width:526.25pt;height:374.45pt;z-index:251658240;" fillcolor="#F7F7F7" filled="true" stroked="false"/>
        </w:pict>
      </w:r>
      <w:r>
        <w:rPr>
          <w:color w:val="333333"/>
        </w:rPr>
        <w:t>要求：观点明确，见解深刻；参考给定材料，但不拘泥于材料；</w:t>
      </w:r>
      <w:r>
        <w:rPr>
          <w:color w:val="333333"/>
          <w:spacing w:val="-1"/>
        </w:rPr>
        <w:t>思路清晰，语言流畅；字数</w:t>
      </w:r>
      <w:r>
        <w:rPr>
          <w:color w:val="333333"/>
        </w:rPr>
        <w:t xml:space="preserve"> </w:t>
      </w:r>
      <w:r>
        <w:rPr>
          <w:rFonts w:ascii="Arial" w:hAnsi="Arial" w:eastAsia="Arial" w:cs="Arial"/>
          <w:color w:val="333333"/>
          <w:spacing w:val="-4"/>
        </w:rPr>
        <w:t>1000-1200 </w:t>
      </w:r>
      <w:r>
        <w:rPr>
          <w:color w:val="333333"/>
          <w:spacing w:val="-4"/>
        </w:rPr>
        <w:t>字。</w:t>
      </w:r>
    </w:p>
    <w:p>
      <w:pPr>
        <w:spacing w:line="270" w:lineRule="auto"/>
        <w:sectPr>
          <w:pgSz w:w="11906" w:h="16839"/>
          <w:pgMar w:top="845" w:right="690" w:bottom="0" w:left="690" w:header="0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>
        <w:pict>
          <v:rect id="_x0000_s4" style="position:absolute;margin-left:0pt;margin-top:0.00708pt;mso-position-vertical-relative:text;mso-position-horizontal-relative:text;width:526.25pt;height:62.45pt;z-index:251659264;" fillcolor="#F7F7F7" filled="true" stroked="false"/>
        </w:pict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3645"/>
        <w:spacing w:before="117" w:line="220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7"/>
        </w:rPr>
        <w:t>参考答案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59" w:right="9086" w:hanging="15"/>
        <w:spacing w:before="78" w:line="480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color w:val="191919"/>
          <w:spacing w:val="-3"/>
        </w:rPr>
        <w:t>一、</w:t>
      </w:r>
      <w:r>
        <w:rPr>
          <w:rFonts w:ascii="Arial" w:hAnsi="Arial" w:eastAsia="Arial" w:cs="Arial"/>
          <w:color w:val="191919"/>
          <w:spacing w:val="-3"/>
        </w:rPr>
        <w:t>(10 </w:t>
      </w:r>
      <w:r>
        <w:rPr>
          <w:rFonts w:ascii="MS Gothic" w:hAnsi="MS Gothic" w:eastAsia="MS Gothic" w:cs="MS Gothic"/>
          <w:color w:val="191919"/>
          <w:spacing w:val="-3"/>
        </w:rPr>
        <w:t>分</w:t>
      </w:r>
      <w:r>
        <w:rPr>
          <w:rFonts w:ascii="Arial" w:hAnsi="Arial" w:eastAsia="Arial" w:cs="Arial"/>
          <w:color w:val="191919"/>
          <w:spacing w:val="-3"/>
        </w:rPr>
        <w:t>)</w:t>
      </w:r>
      <w:r>
        <w:rPr>
          <w:rFonts w:ascii="Arial" w:hAnsi="Arial" w:eastAsia="Arial" w:cs="Arial"/>
          <w:color w:val="191919"/>
        </w:rPr>
        <w:t xml:space="preserve">    </w:t>
      </w:r>
      <w:r>
        <w:rPr>
          <w:rFonts w:ascii="MS Gothic" w:hAnsi="MS Gothic" w:eastAsia="MS Gothic" w:cs="MS Gothic"/>
          <w:color w:val="191919"/>
          <w:spacing w:val="-11"/>
        </w:rPr>
        <w:t>【</w:t>
      </w:r>
      <w:r>
        <w:rPr>
          <w:color w:val="191919"/>
          <w:spacing w:val="-11"/>
        </w:rPr>
        <w:t>参考</w:t>
      </w:r>
      <w:r>
        <w:rPr>
          <w:rFonts w:ascii="MS Gothic" w:hAnsi="MS Gothic" w:eastAsia="MS Gothic" w:cs="MS Gothic"/>
          <w:color w:val="191919"/>
          <w:spacing w:val="-11"/>
        </w:rPr>
        <w:t>答案】</w:t>
      </w:r>
    </w:p>
    <w:p>
      <w:pPr>
        <w:ind w:left="500" w:right="785" w:firstLine="8"/>
        <w:spacing w:before="336" w:line="361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  <w:spacing w:val="-2"/>
        </w:rPr>
        <w:t>1.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敢于超前研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树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立首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精神，敢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为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人先，形成差异化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竞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争力，抵御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风险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赢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得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优势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。</w:t>
      </w:r>
      <w:r>
        <w:rPr>
          <w:rFonts w:ascii="MS Gothic" w:hAnsi="MS Gothic" w:eastAsia="MS Gothic" w:cs="MS Gothic"/>
          <w:sz w:val="24"/>
          <w:szCs w:val="24"/>
          <w:color w:val="3C464F"/>
          <w:spacing w:val="7"/>
        </w:rPr>
        <w:t xml:space="preserve"> </w:t>
      </w:r>
      <w:r>
        <w:rPr>
          <w:rFonts w:ascii="Segoe UI" w:hAnsi="Segoe UI" w:eastAsia="Segoe UI" w:cs="Segoe UI"/>
          <w:sz w:val="24"/>
          <w:szCs w:val="24"/>
          <w:color w:val="3C464F"/>
        </w:rPr>
        <w:t>2.</w:t>
      </w:r>
      <w:r>
        <w:rPr>
          <w:rFonts w:ascii="MS Gothic" w:hAnsi="MS Gothic" w:eastAsia="MS Gothic" w:cs="MS Gothic"/>
          <w:sz w:val="24"/>
          <w:szCs w:val="24"/>
          <w:color w:val="3C464F"/>
        </w:rPr>
        <w:t>加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强</w:t>
      </w:r>
      <w:r>
        <w:rPr>
          <w:rFonts w:ascii="MS Gothic" w:hAnsi="MS Gothic" w:eastAsia="MS Gothic" w:cs="MS Gothic"/>
          <w:sz w:val="24"/>
          <w:szCs w:val="24"/>
          <w:color w:val="3C464F"/>
        </w:rPr>
        <w:t>技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术</w:t>
      </w:r>
      <w:r>
        <w:rPr>
          <w:rFonts w:ascii="MS Gothic" w:hAnsi="MS Gothic" w:eastAsia="MS Gothic" w:cs="MS Gothic"/>
          <w:sz w:val="24"/>
          <w:szCs w:val="24"/>
          <w:color w:val="3C464F"/>
        </w:rPr>
        <w:t>攻关。成立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专门团队</w:t>
      </w:r>
      <w:r>
        <w:rPr>
          <w:rFonts w:ascii="MS Gothic" w:hAnsi="MS Gothic" w:eastAsia="MS Gothic" w:cs="MS Gothic"/>
          <w:sz w:val="24"/>
          <w:szCs w:val="24"/>
          <w:color w:val="3C464F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进</w:t>
      </w:r>
      <w:r>
        <w:rPr>
          <w:rFonts w:ascii="MS Gothic" w:hAnsi="MS Gothic" w:eastAsia="MS Gothic" w:cs="MS Gothic"/>
          <w:sz w:val="24"/>
          <w:szCs w:val="24"/>
          <w:color w:val="3C464F"/>
        </w:rPr>
        <w:t>行大量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试验</w:t>
      </w:r>
      <w:r>
        <w:rPr>
          <w:rFonts w:ascii="MS Gothic" w:hAnsi="MS Gothic" w:eastAsia="MS Gothic" w:cs="MS Gothic"/>
          <w:sz w:val="24"/>
          <w:szCs w:val="24"/>
          <w:color w:val="3C464F"/>
        </w:rPr>
        <w:t>，不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懈探索分析，不断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尝试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改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进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。</w:t>
      </w:r>
    </w:p>
    <w:p>
      <w:pPr>
        <w:ind w:left="504"/>
        <w:spacing w:before="6" w:line="19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3.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需求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导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向。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转变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技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术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指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导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的思路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，从客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户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需求出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，确定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产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新方向。</w:t>
      </w:r>
    </w:p>
    <w:p>
      <w:pPr>
        <w:ind w:left="490"/>
        <w:spacing w:before="292" w:line="19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4.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优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化科研生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态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。激励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新，包容失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败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，增加科研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经费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许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自由支配，重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视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基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础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研究。</w:t>
      </w:r>
    </w:p>
    <w:p>
      <w:pPr>
        <w:ind w:left="508"/>
        <w:spacing w:before="294" w:line="19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5.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国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际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化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展。利用世界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优质资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源，遵守国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际规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定，海外并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购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、建厂，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新全球研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体系。</w:t>
      </w:r>
    </w:p>
    <w:p>
      <w:pPr>
        <w:pStyle w:val="BodyText"/>
        <w:ind w:left="59" w:right="9086" w:hanging="11"/>
        <w:spacing w:before="222" w:line="480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color w:val="191919"/>
          <w:spacing w:val="-4"/>
        </w:rPr>
        <w:t>二、</w:t>
      </w:r>
      <w:r>
        <w:rPr>
          <w:rFonts w:ascii="Arial" w:hAnsi="Arial" w:eastAsia="Arial" w:cs="Arial"/>
          <w:color w:val="191919"/>
          <w:spacing w:val="-4"/>
        </w:rPr>
        <w:t>(15 </w:t>
      </w:r>
      <w:r>
        <w:rPr>
          <w:rFonts w:ascii="MS Gothic" w:hAnsi="MS Gothic" w:eastAsia="MS Gothic" w:cs="MS Gothic"/>
          <w:color w:val="191919"/>
          <w:spacing w:val="-4"/>
        </w:rPr>
        <w:t>分</w:t>
      </w:r>
      <w:r>
        <w:rPr>
          <w:rFonts w:ascii="Arial" w:hAnsi="Arial" w:eastAsia="Arial" w:cs="Arial"/>
          <w:color w:val="191919"/>
          <w:spacing w:val="-4"/>
        </w:rPr>
        <w:t>)</w:t>
      </w:r>
      <w:r>
        <w:rPr>
          <w:rFonts w:ascii="Arial" w:hAnsi="Arial" w:eastAsia="Arial" w:cs="Arial"/>
          <w:color w:val="191919"/>
          <w:spacing w:val="1"/>
        </w:rPr>
        <w:t xml:space="preserve">    </w:t>
      </w:r>
      <w:r>
        <w:rPr>
          <w:rFonts w:ascii="MS Gothic" w:hAnsi="MS Gothic" w:eastAsia="MS Gothic" w:cs="MS Gothic"/>
          <w:color w:val="191919"/>
          <w:spacing w:val="-11"/>
        </w:rPr>
        <w:t>【</w:t>
      </w:r>
      <w:r>
        <w:rPr>
          <w:color w:val="191919"/>
          <w:spacing w:val="-11"/>
        </w:rPr>
        <w:t>参考</w:t>
      </w:r>
      <w:r>
        <w:rPr>
          <w:rFonts w:ascii="MS Gothic" w:hAnsi="MS Gothic" w:eastAsia="MS Gothic" w:cs="MS Gothic"/>
          <w:color w:val="191919"/>
          <w:spacing w:val="-11"/>
        </w:rPr>
        <w:t>答案】</w:t>
      </w:r>
    </w:p>
    <w:p>
      <w:pPr>
        <w:ind w:left="50" w:right="266" w:firstLine="458"/>
        <w:spacing w:before="334" w:line="34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1.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问题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：粮食最低收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购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价高，利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润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低。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对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策：向上游延伸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产业链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，建立粮源基地，构建种植加</w:t>
      </w:r>
      <w:r>
        <w:rPr>
          <w:rFonts w:ascii="MS Gothic" w:hAnsi="MS Gothic" w:eastAsia="MS Gothic" w:cs="MS Gothic"/>
          <w:sz w:val="24"/>
          <w:szCs w:val="24"/>
          <w:color w:val="3C464F"/>
          <w:spacing w:val="8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工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销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售一体化全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产业链经营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模式，推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品牌建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设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。</w:t>
      </w:r>
    </w:p>
    <w:p>
      <w:pPr>
        <w:ind w:left="36" w:right="253" w:firstLine="464"/>
        <w:spacing w:before="72" w:line="34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</w:rPr>
        <w:t>2.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问题</w:t>
      </w:r>
      <w:r>
        <w:rPr>
          <w:rFonts w:ascii="MS Gothic" w:hAnsi="MS Gothic" w:eastAsia="MS Gothic" w:cs="MS Gothic"/>
          <w:sz w:val="24"/>
          <w:szCs w:val="24"/>
          <w:color w:val="3C464F"/>
        </w:rPr>
        <w:t>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产业链</w:t>
      </w:r>
      <w:r>
        <w:rPr>
          <w:rFonts w:ascii="MS Gothic" w:hAnsi="MS Gothic" w:eastAsia="MS Gothic" w:cs="MS Gothic"/>
          <w:sz w:val="24"/>
          <w:szCs w:val="24"/>
          <w:color w:val="3C464F"/>
        </w:rPr>
        <w:t>条短，附加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值</w:t>
      </w:r>
      <w:r>
        <w:rPr>
          <w:rFonts w:ascii="MS Gothic" w:hAnsi="MS Gothic" w:eastAsia="MS Gothic" w:cs="MS Gothic"/>
          <w:sz w:val="24"/>
          <w:szCs w:val="24"/>
          <w:color w:val="3C464F"/>
        </w:rPr>
        <w:t>低。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对</w:t>
      </w:r>
      <w:r>
        <w:rPr>
          <w:rFonts w:ascii="MS Gothic" w:hAnsi="MS Gothic" w:eastAsia="MS Gothic" w:cs="MS Gothic"/>
          <w:sz w:val="24"/>
          <w:szCs w:val="24"/>
          <w:color w:val="3C464F"/>
        </w:rPr>
        <w:t>策：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展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农业</w:t>
      </w:r>
      <w:r>
        <w:rPr>
          <w:rFonts w:ascii="MS Gothic" w:hAnsi="MS Gothic" w:eastAsia="MS Gothic" w:cs="MS Gothic"/>
          <w:sz w:val="24"/>
          <w:szCs w:val="24"/>
          <w:color w:val="3C464F"/>
        </w:rPr>
        <w:t>深加工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产业</w:t>
      </w:r>
      <w:r>
        <w:rPr>
          <w:rFonts w:ascii="MS Gothic" w:hAnsi="MS Gothic" w:eastAsia="MS Gothic" w:cs="MS Gothic"/>
          <w:sz w:val="24"/>
          <w:szCs w:val="24"/>
          <w:color w:val="3C464F"/>
        </w:rPr>
        <w:t>，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打造跨界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产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品，延伸粮食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产业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4"/>
        </w:rPr>
        <w:t>链</w:t>
      </w:r>
      <w:r>
        <w:rPr>
          <w:rFonts w:ascii="MS Gothic" w:hAnsi="MS Gothic" w:eastAsia="MS Gothic" w:cs="MS Gothic"/>
          <w:sz w:val="24"/>
          <w:szCs w:val="24"/>
          <w:color w:val="3C464F"/>
          <w:spacing w:val="-4"/>
        </w:rPr>
        <w:t>条，打造粮食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4"/>
        </w:rPr>
        <w:t>产业</w:t>
      </w:r>
      <w:r>
        <w:rPr>
          <w:rFonts w:ascii="MS Gothic" w:hAnsi="MS Gothic" w:eastAsia="MS Gothic" w:cs="MS Gothic"/>
          <w:sz w:val="24"/>
          <w:szCs w:val="24"/>
          <w:color w:val="3C464F"/>
          <w:spacing w:val="-4"/>
        </w:rPr>
        <w:t>集群。</w:t>
      </w:r>
    </w:p>
    <w:p>
      <w:pPr>
        <w:ind w:left="34" w:right="253" w:firstLine="470"/>
        <w:spacing w:before="71" w:line="34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</w:rPr>
        <w:t>3.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问题</w:t>
      </w:r>
      <w:r>
        <w:rPr>
          <w:rFonts w:ascii="MS Gothic" w:hAnsi="MS Gothic" w:eastAsia="MS Gothic" w:cs="MS Gothic"/>
          <w:sz w:val="24"/>
          <w:szCs w:val="24"/>
          <w:color w:val="3C464F"/>
        </w:rPr>
        <w:t>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农业劳动</w:t>
      </w:r>
      <w:r>
        <w:rPr>
          <w:rFonts w:ascii="MS Gothic" w:hAnsi="MS Gothic" w:eastAsia="MS Gothic" w:cs="MS Gothic"/>
          <w:sz w:val="24"/>
          <w:szCs w:val="24"/>
          <w:color w:val="3C464F"/>
        </w:rPr>
        <w:t>力不足。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对</w:t>
      </w:r>
      <w:r>
        <w:rPr>
          <w:rFonts w:ascii="MS Gothic" w:hAnsi="MS Gothic" w:eastAsia="MS Gothic" w:cs="MS Gothic"/>
          <w:sz w:val="24"/>
          <w:szCs w:val="24"/>
          <w:color w:val="3C464F"/>
        </w:rPr>
        <w:t>策：出台相关政策文件，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展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农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民合作社，推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其品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质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化、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范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  <w:spacing w:val="-4"/>
        </w:rPr>
        <w:t>化、法制化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4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4"/>
        </w:rPr>
        <w:t>展。</w:t>
      </w:r>
    </w:p>
    <w:p>
      <w:pPr>
        <w:ind w:left="36" w:right="258" w:firstLine="454"/>
        <w:spacing w:before="72" w:line="342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</w:rPr>
        <w:t>4.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问题</w:t>
      </w:r>
      <w:r>
        <w:rPr>
          <w:rFonts w:ascii="MS Gothic" w:hAnsi="MS Gothic" w:eastAsia="MS Gothic" w:cs="MS Gothic"/>
          <w:sz w:val="24"/>
          <w:szCs w:val="24"/>
          <w:color w:val="3C464F"/>
        </w:rPr>
        <w:t>：小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农户</w:t>
      </w:r>
      <w:r>
        <w:rPr>
          <w:rFonts w:ascii="MS Gothic" w:hAnsi="MS Gothic" w:eastAsia="MS Gothic" w:cs="MS Gothic"/>
          <w:sz w:val="24"/>
          <w:szCs w:val="24"/>
          <w:color w:val="3C464F"/>
        </w:rPr>
        <w:t>生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产</w:t>
      </w:r>
      <w:r>
        <w:rPr>
          <w:rFonts w:ascii="MS Gothic" w:hAnsi="MS Gothic" w:eastAsia="MS Gothic" w:cs="MS Gothic"/>
          <w:sz w:val="24"/>
          <w:szCs w:val="24"/>
          <w:color w:val="3C464F"/>
        </w:rPr>
        <w:t>持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续</w:t>
      </w:r>
      <w:r>
        <w:rPr>
          <w:rFonts w:ascii="MS Gothic" w:hAnsi="MS Gothic" w:eastAsia="MS Gothic" w:cs="MS Gothic"/>
          <w:sz w:val="24"/>
          <w:szCs w:val="24"/>
          <w:color w:val="3C464F"/>
        </w:rPr>
        <w:t>存在。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对</w:t>
      </w:r>
      <w:r>
        <w:rPr>
          <w:rFonts w:ascii="MS Gothic" w:hAnsi="MS Gothic" w:eastAsia="MS Gothic" w:cs="MS Gothic"/>
          <w:sz w:val="24"/>
          <w:szCs w:val="24"/>
          <w:color w:val="3C464F"/>
        </w:rPr>
        <w:t>策：培育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专业</w:t>
      </w:r>
      <w:r>
        <w:rPr>
          <w:rFonts w:ascii="MS Gothic" w:hAnsi="MS Gothic" w:eastAsia="MS Gothic" w:cs="MS Gothic"/>
          <w:sz w:val="24"/>
          <w:szCs w:val="24"/>
          <w:color w:val="3C464F"/>
        </w:rPr>
        <w:t>化服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务组织</w:t>
      </w:r>
      <w:r>
        <w:rPr>
          <w:rFonts w:ascii="MS Gothic" w:hAnsi="MS Gothic" w:eastAsia="MS Gothic" w:cs="MS Gothic"/>
          <w:sz w:val="24"/>
          <w:szCs w:val="24"/>
          <w:color w:val="3C464F"/>
        </w:rPr>
        <w:t>，推广土地托管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、入股等模式，推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动农业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社会化服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务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向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现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代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农业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拓展，有机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衔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接小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农户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。</w:t>
      </w:r>
    </w:p>
    <w:p>
      <w:pPr>
        <w:ind w:left="37" w:right="253" w:firstLine="470"/>
        <w:spacing w:before="74" w:line="340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</w:rPr>
        <w:t>5.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问题</w:t>
      </w:r>
      <w:r>
        <w:rPr>
          <w:rFonts w:ascii="MS Gothic" w:hAnsi="MS Gothic" w:eastAsia="MS Gothic" w:cs="MS Gothic"/>
          <w:sz w:val="24"/>
          <w:szCs w:val="24"/>
          <w:color w:val="3C464F"/>
        </w:rPr>
        <w:t>：种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业发</w:t>
      </w:r>
      <w:r>
        <w:rPr>
          <w:rFonts w:ascii="MS Gothic" w:hAnsi="MS Gothic" w:eastAsia="MS Gothic" w:cs="MS Gothic"/>
          <w:sz w:val="24"/>
          <w:szCs w:val="24"/>
          <w:color w:val="3C464F"/>
        </w:rPr>
        <w:t>展滞后。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对</w:t>
      </w:r>
      <w:r>
        <w:rPr>
          <w:rFonts w:ascii="MS Gothic" w:hAnsi="MS Gothic" w:eastAsia="MS Gothic" w:cs="MS Gothic"/>
          <w:sz w:val="24"/>
          <w:szCs w:val="24"/>
          <w:color w:val="3C464F"/>
        </w:rPr>
        <w:t>策：育种企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业</w:t>
      </w:r>
      <w:r>
        <w:rPr>
          <w:rFonts w:ascii="MS Gothic" w:hAnsi="MS Gothic" w:eastAsia="MS Gothic" w:cs="MS Gothic"/>
          <w:sz w:val="24"/>
          <w:szCs w:val="24"/>
          <w:color w:val="3C464F"/>
        </w:rPr>
        <w:t>加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科技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新和品牌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建；粮食加工企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业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成立育种机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  <w:spacing w:val="-4"/>
        </w:rPr>
        <w:t>构，加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4"/>
        </w:rPr>
        <w:t>强</w:t>
      </w:r>
      <w:r>
        <w:rPr>
          <w:rFonts w:ascii="MS Gothic" w:hAnsi="MS Gothic" w:eastAsia="MS Gothic" w:cs="MS Gothic"/>
          <w:sz w:val="24"/>
          <w:szCs w:val="24"/>
          <w:color w:val="3C464F"/>
          <w:spacing w:val="-4"/>
        </w:rPr>
        <w:t>育种材料和人才的投入与合作。</w:t>
      </w:r>
    </w:p>
    <w:p>
      <w:pPr>
        <w:spacing w:line="340" w:lineRule="auto"/>
        <w:sectPr>
          <w:footerReference w:type="default" r:id="rId1"/>
          <w:pgSz w:w="11906" w:h="16839"/>
          <w:pgMar w:top="720" w:right="690" w:bottom="1415" w:left="690" w:header="0" w:footer="1076" w:gutter="0"/>
        </w:sectPr>
        <w:rPr>
          <w:rFonts w:ascii="MS Gothic" w:hAnsi="MS Gothic" w:eastAsia="MS Gothic" w:cs="MS Gothic"/>
          <w:sz w:val="24"/>
          <w:szCs w:val="24"/>
        </w:rPr>
      </w:pPr>
    </w:p>
    <w:p>
      <w:pPr>
        <w:pStyle w:val="BodyText"/>
        <w:ind w:left="25"/>
        <w:spacing w:before="48" w:line="220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color w:val="191919"/>
          <w:spacing w:val="-6"/>
        </w:rPr>
        <w:t>【</w:t>
      </w:r>
      <w:r>
        <w:rPr>
          <w:color w:val="191919"/>
          <w:spacing w:val="-6"/>
        </w:rPr>
        <w:t>参考</w:t>
      </w:r>
      <w:r>
        <w:rPr>
          <w:rFonts w:ascii="MS Gothic" w:hAnsi="MS Gothic" w:eastAsia="MS Gothic" w:cs="MS Gothic"/>
          <w:color w:val="191919"/>
          <w:spacing w:val="-6"/>
        </w:rPr>
        <w:t>答案】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ind w:left="3682"/>
        <w:spacing w:before="103" w:line="194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畅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游美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丽渔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村，感受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家文化</w:t>
      </w:r>
    </w:p>
    <w:p>
      <w:pPr>
        <w:ind w:left="8"/>
        <w:spacing w:before="291" w:line="19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尊敬的各位来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宾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：</w:t>
      </w:r>
    </w:p>
    <w:p>
      <w:pPr>
        <w:ind w:firstLine="465"/>
        <w:spacing w:before="326" w:line="35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color w:val="3C464F"/>
        </w:rPr>
        <w:t>大家好！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临诗</w:t>
      </w:r>
      <w:r>
        <w:rPr>
          <w:rFonts w:ascii="MS Gothic" w:hAnsi="MS Gothic" w:eastAsia="MS Gothic" w:cs="MS Gothic"/>
          <w:sz w:val="24"/>
          <w:szCs w:val="24"/>
          <w:color w:val="3C464F"/>
        </w:rPr>
        <w:t>村位于翠凌湖西岸，是一个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拥</w:t>
      </w:r>
      <w:r>
        <w:rPr>
          <w:rFonts w:ascii="MS Gothic" w:hAnsi="MS Gothic" w:eastAsia="MS Gothic" w:cs="MS Gothic"/>
          <w:sz w:val="24"/>
          <w:szCs w:val="24"/>
          <w:color w:val="3C464F"/>
        </w:rPr>
        <w:t>有十万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亩</w:t>
      </w:r>
      <w:r>
        <w:rPr>
          <w:rFonts w:ascii="MS Gothic" w:hAnsi="MS Gothic" w:eastAsia="MS Gothic" w:cs="MS Gothic"/>
          <w:sz w:val="24"/>
          <w:szCs w:val="24"/>
          <w:color w:val="3C464F"/>
        </w:rPr>
        <w:t>水域，以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及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风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景最美原生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态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湿地的原生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 xml:space="preserve">   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</w:rPr>
        <w:t>村。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临诗</w:t>
      </w:r>
      <w:r>
        <w:rPr>
          <w:rFonts w:ascii="MS Gothic" w:hAnsi="MS Gothic" w:eastAsia="MS Gothic" w:cs="MS Gothic"/>
          <w:sz w:val="24"/>
          <w:szCs w:val="24"/>
          <w:color w:val="3C464F"/>
        </w:rPr>
        <w:t>村依托生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态</w:t>
      </w:r>
      <w:r>
        <w:rPr>
          <w:rFonts w:ascii="MS Gothic" w:hAnsi="MS Gothic" w:eastAsia="MS Gothic" w:cs="MS Gothic"/>
          <w:sz w:val="24"/>
          <w:szCs w:val="24"/>
          <w:color w:val="3C464F"/>
        </w:rPr>
        <w:t>和文化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资</w:t>
      </w:r>
      <w:r>
        <w:rPr>
          <w:rFonts w:ascii="MS Gothic" w:hAnsi="MS Gothic" w:eastAsia="MS Gothic" w:cs="MS Gothic"/>
          <w:sz w:val="24"/>
          <w:szCs w:val="24"/>
          <w:color w:val="3C464F"/>
        </w:rPr>
        <w:t>源，开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了</w:t>
      </w:r>
      <w:r>
        <w:rPr>
          <w:rFonts w:ascii="Segoe UI" w:hAnsi="Segoe UI" w:eastAsia="Segoe UI" w:cs="Segoe UI"/>
          <w:sz w:val="24"/>
          <w:szCs w:val="24"/>
          <w:color w:val="3C464F"/>
        </w:rPr>
        <w:t>“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渔隐</w:t>
      </w:r>
      <w:r>
        <w:rPr>
          <w:rFonts w:ascii="Segoe UI" w:hAnsi="Segoe UI" w:eastAsia="Segoe UI" w:cs="Segoe UI"/>
          <w:sz w:val="24"/>
          <w:szCs w:val="24"/>
          <w:color w:val="3C464F"/>
        </w:rPr>
        <w:t>”</w:t>
      </w:r>
      <w:r>
        <w:rPr>
          <w:rFonts w:ascii="MS Gothic" w:hAnsi="MS Gothic" w:eastAsia="MS Gothic" w:cs="MS Gothic"/>
          <w:sz w:val="24"/>
          <w:szCs w:val="24"/>
          <w:color w:val="3C464F"/>
        </w:rPr>
        <w:t>主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题</w:t>
      </w:r>
      <w:r>
        <w:rPr>
          <w:rFonts w:ascii="MS Gothic" w:hAnsi="MS Gothic" w:eastAsia="MS Gothic" w:cs="MS Gothic"/>
          <w:sz w:val="24"/>
          <w:szCs w:val="24"/>
          <w:color w:val="3C464F"/>
        </w:rPr>
        <w:t>的</w:t>
      </w:r>
      <w:r>
        <w:rPr>
          <w:rFonts w:ascii="Segoe UI" w:hAnsi="Segoe UI" w:eastAsia="Segoe UI" w:cs="Segoe UI"/>
          <w:sz w:val="24"/>
          <w:szCs w:val="24"/>
          <w:color w:val="3C464F"/>
        </w:rPr>
        <w:t>“</w:t>
      </w:r>
      <w:r>
        <w:rPr>
          <w:rFonts w:ascii="MS Gothic" w:hAnsi="MS Gothic" w:eastAsia="MS Gothic" w:cs="MS Gothic"/>
          <w:sz w:val="24"/>
          <w:szCs w:val="24"/>
          <w:color w:val="3C464F"/>
        </w:rPr>
        <w:t>深休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闲</w:t>
      </w:r>
      <w:r>
        <w:rPr>
          <w:rFonts w:ascii="MS Gothic" w:hAnsi="MS Gothic" w:eastAsia="MS Gothic" w:cs="MS Gothic"/>
          <w:sz w:val="24"/>
          <w:szCs w:val="24"/>
          <w:color w:val="3C464F"/>
        </w:rPr>
        <w:t>、微度假、慢文化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细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体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验</w:t>
      </w: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”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特色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乡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村旅游。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这</w:t>
      </w:r>
      <w:r>
        <w:rPr>
          <w:rFonts w:ascii="MS Gothic" w:hAnsi="MS Gothic" w:eastAsia="MS Gothic" w:cs="MS Gothic"/>
          <w:sz w:val="24"/>
          <w:szCs w:val="24"/>
          <w:color w:val="3C464F"/>
        </w:rPr>
        <w:t>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拥</w:t>
      </w:r>
      <w:r>
        <w:rPr>
          <w:rFonts w:ascii="MS Gothic" w:hAnsi="MS Gothic" w:eastAsia="MS Gothic" w:cs="MS Gothic"/>
          <w:sz w:val="24"/>
          <w:szCs w:val="24"/>
          <w:color w:val="3C464F"/>
        </w:rPr>
        <w:t>有：</w:t>
      </w:r>
    </w:p>
    <w:p>
      <w:pPr>
        <w:ind w:right="103" w:firstLine="468"/>
        <w:spacing w:before="52" w:line="360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color w:val="3C464F"/>
        </w:rPr>
        <w:t>一、全面周到的服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务</w:t>
      </w:r>
      <w:r>
        <w:rPr>
          <w:rFonts w:ascii="MS Gothic" w:hAnsi="MS Gothic" w:eastAsia="MS Gothic" w:cs="MS Gothic"/>
          <w:sz w:val="24"/>
          <w:szCs w:val="24"/>
          <w:color w:val="3C464F"/>
        </w:rPr>
        <w:t>。入村即能免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费</w:t>
      </w:r>
      <w:r>
        <w:rPr>
          <w:rFonts w:ascii="MS Gothic" w:hAnsi="MS Gothic" w:eastAsia="MS Gothic" w:cs="MS Gothic"/>
          <w:sz w:val="24"/>
          <w:szCs w:val="24"/>
          <w:color w:val="3C464F"/>
        </w:rPr>
        <w:t>享受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码头</w:t>
      </w:r>
      <w:r>
        <w:rPr>
          <w:rFonts w:ascii="MS Gothic" w:hAnsi="MS Gothic" w:eastAsia="MS Gothic" w:cs="MS Gothic"/>
          <w:sz w:val="24"/>
          <w:szCs w:val="24"/>
          <w:color w:val="3C464F"/>
        </w:rPr>
        <w:t>接船、攻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略向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导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等服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务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；能品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尝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正宗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家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风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味，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宿在原生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态渔</w:t>
      </w:r>
      <w:r>
        <w:rPr>
          <w:rFonts w:ascii="MS Gothic" w:hAnsi="MS Gothic" w:eastAsia="MS Gothic" w:cs="MS Gothic"/>
          <w:sz w:val="24"/>
          <w:szCs w:val="24"/>
          <w:color w:val="3C464F"/>
        </w:rPr>
        <w:t>屋，而且提供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专业</w:t>
      </w:r>
      <w:r>
        <w:rPr>
          <w:rFonts w:ascii="MS Gothic" w:hAnsi="MS Gothic" w:eastAsia="MS Gothic" w:cs="MS Gothic"/>
          <w:sz w:val="24"/>
          <w:szCs w:val="24"/>
          <w:color w:val="3C464F"/>
        </w:rPr>
        <w:t>的配套服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务</w:t>
      </w:r>
      <w:r>
        <w:rPr>
          <w:rFonts w:ascii="MS Gothic" w:hAnsi="MS Gothic" w:eastAsia="MS Gothic" w:cs="MS Gothic"/>
          <w:sz w:val="24"/>
          <w:szCs w:val="24"/>
          <w:color w:val="3C464F"/>
        </w:rPr>
        <w:t>。二、硬件完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备</w:t>
      </w:r>
      <w:r>
        <w:rPr>
          <w:rFonts w:ascii="MS Gothic" w:hAnsi="MS Gothic" w:eastAsia="MS Gothic" w:cs="MS Gothic"/>
          <w:sz w:val="24"/>
          <w:szCs w:val="24"/>
          <w:color w:val="3C464F"/>
        </w:rPr>
        <w:t>的村落。村内有完善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的生活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设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施，村容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村貌整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洁</w:t>
      </w:r>
      <w:r>
        <w:rPr>
          <w:rFonts w:ascii="MS Gothic" w:hAnsi="MS Gothic" w:eastAsia="MS Gothic" w:cs="MS Gothic"/>
          <w:sz w:val="24"/>
          <w:szCs w:val="24"/>
          <w:color w:val="3C464F"/>
        </w:rPr>
        <w:t>；有多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样</w:t>
      </w:r>
      <w:r>
        <w:rPr>
          <w:rFonts w:ascii="MS Gothic" w:hAnsi="MS Gothic" w:eastAsia="MS Gothic" w:cs="MS Gothic"/>
          <w:sz w:val="24"/>
          <w:szCs w:val="24"/>
          <w:color w:val="3C464F"/>
        </w:rPr>
        <w:t>的旅游休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闲设</w:t>
      </w:r>
      <w:r>
        <w:rPr>
          <w:rFonts w:ascii="MS Gothic" w:hAnsi="MS Gothic" w:eastAsia="MS Gothic" w:cs="MS Gothic"/>
          <w:sz w:val="24"/>
          <w:szCs w:val="24"/>
          <w:color w:val="3C464F"/>
        </w:rPr>
        <w:t>施，充足的停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车</w:t>
      </w:r>
      <w:r>
        <w:rPr>
          <w:rFonts w:ascii="MS Gothic" w:hAnsi="MS Gothic" w:eastAsia="MS Gothic" w:cs="MS Gothic"/>
          <w:sz w:val="24"/>
          <w:szCs w:val="24"/>
          <w:color w:val="3C464F"/>
        </w:rPr>
        <w:t>位，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有醒目的游客服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务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中心和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导览图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。三、精彩的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</w:rPr>
        <w:t>家文化。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这</w:t>
      </w:r>
      <w:r>
        <w:rPr>
          <w:rFonts w:ascii="MS Gothic" w:hAnsi="MS Gothic" w:eastAsia="MS Gothic" w:cs="MS Gothic"/>
          <w:sz w:val="24"/>
          <w:szCs w:val="24"/>
          <w:color w:val="3C464F"/>
        </w:rPr>
        <w:t>里有兼具北方粗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犷</w:t>
      </w:r>
      <w:r>
        <w:rPr>
          <w:rFonts w:ascii="MS Gothic" w:hAnsi="MS Gothic" w:eastAsia="MS Gothic" w:cs="MS Gothic"/>
          <w:sz w:val="24"/>
          <w:szCs w:val="24"/>
          <w:color w:val="3C464F"/>
        </w:rPr>
        <w:t>和南方秀美的独特文化；系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统</w:t>
      </w:r>
      <w:r>
        <w:rPr>
          <w:rFonts w:ascii="MS Gothic" w:hAnsi="MS Gothic" w:eastAsia="MS Gothic" w:cs="MS Gothic"/>
          <w:sz w:val="24"/>
          <w:szCs w:val="24"/>
          <w:color w:val="3C464F"/>
        </w:rPr>
        <w:t>展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现渔</w:t>
      </w:r>
      <w:r>
        <w:rPr>
          <w:rFonts w:ascii="MS Gothic" w:hAnsi="MS Gothic" w:eastAsia="MS Gothic" w:cs="MS Gothic"/>
          <w:sz w:val="24"/>
          <w:szCs w:val="24"/>
          <w:color w:val="3C464F"/>
        </w:rPr>
        <w:t>文化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展史的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</w:rPr>
        <w:t>文化博物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馆</w:t>
      </w:r>
      <w:r>
        <w:rPr>
          <w:rFonts w:ascii="MS Gothic" w:hAnsi="MS Gothic" w:eastAsia="MS Gothic" w:cs="MS Gothic"/>
          <w:sz w:val="24"/>
          <w:szCs w:val="24"/>
          <w:color w:val="3C464F"/>
        </w:rPr>
        <w:t>；</w:t>
      </w:r>
      <w:r>
        <w:rPr>
          <w:rFonts w:ascii="MS Gothic" w:hAnsi="MS Gothic" w:eastAsia="MS Gothic" w:cs="MS Gothic"/>
          <w:sz w:val="24"/>
          <w:szCs w:val="24"/>
          <w:color w:val="3C464F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还</w:t>
      </w:r>
      <w:r>
        <w:rPr>
          <w:rFonts w:ascii="MS Gothic" w:hAnsi="MS Gothic" w:eastAsia="MS Gothic" w:cs="MS Gothic"/>
          <w:sz w:val="24"/>
          <w:szCs w:val="24"/>
          <w:color w:val="3C464F"/>
        </w:rPr>
        <w:t>有丰富的特色文化活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</w:rPr>
        <w:t>，既能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观</w:t>
      </w:r>
      <w:r>
        <w:rPr>
          <w:rFonts w:ascii="MS Gothic" w:hAnsi="MS Gothic" w:eastAsia="MS Gothic" w:cs="MS Gothic"/>
          <w:sz w:val="24"/>
          <w:szCs w:val="24"/>
          <w:color w:val="3C464F"/>
        </w:rPr>
        <w:t>看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传统</w:t>
      </w:r>
      <w:r>
        <w:rPr>
          <w:rFonts w:ascii="MS Gothic" w:hAnsi="MS Gothic" w:eastAsia="MS Gothic" w:cs="MS Gothic"/>
          <w:sz w:val="24"/>
          <w:szCs w:val="24"/>
          <w:color w:val="3C464F"/>
        </w:rPr>
        <w:t>文化和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风</w:t>
      </w:r>
      <w:r>
        <w:rPr>
          <w:rFonts w:ascii="MS Gothic" w:hAnsi="MS Gothic" w:eastAsia="MS Gothic" w:cs="MS Gothic"/>
          <w:sz w:val="24"/>
          <w:szCs w:val="24"/>
          <w:color w:val="3C464F"/>
        </w:rPr>
        <w:t>俗表演，又能与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</w:rPr>
        <w:t>民深入交流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。四、沉浸式的休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闲</w:t>
      </w:r>
      <w:r>
        <w:rPr>
          <w:rFonts w:ascii="MS Gothic" w:hAnsi="MS Gothic" w:eastAsia="MS Gothic" w:cs="MS Gothic"/>
          <w:sz w:val="24"/>
          <w:szCs w:val="24"/>
          <w:color w:val="3C464F"/>
        </w:rPr>
        <w:t>体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验</w:t>
      </w:r>
      <w:r>
        <w:rPr>
          <w:rFonts w:ascii="MS Gothic" w:hAnsi="MS Gothic" w:eastAsia="MS Gothic" w:cs="MS Gothic"/>
          <w:sz w:val="24"/>
          <w:szCs w:val="24"/>
          <w:color w:val="3C464F"/>
        </w:rPr>
        <w:t>。在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这</w:t>
      </w:r>
      <w:r>
        <w:rPr>
          <w:rFonts w:ascii="MS Gothic" w:hAnsi="MS Gothic" w:eastAsia="MS Gothic" w:cs="MS Gothic"/>
          <w:sz w:val="24"/>
          <w:szCs w:val="24"/>
          <w:color w:val="3C464F"/>
        </w:rPr>
        <w:t>能和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</w:rPr>
        <w:t>民一起出湖捕蟹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捞虾</w:t>
      </w:r>
      <w:r>
        <w:rPr>
          <w:rFonts w:ascii="MS Gothic" w:hAnsi="MS Gothic" w:eastAsia="MS Gothic" w:cs="MS Gothic"/>
          <w:sz w:val="24"/>
          <w:szCs w:val="24"/>
          <w:color w:val="3C464F"/>
        </w:rPr>
        <w:t>，体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验</w:t>
      </w:r>
      <w:r>
        <w:rPr>
          <w:rFonts w:ascii="MS Gothic" w:hAnsi="MS Gothic" w:eastAsia="MS Gothic" w:cs="MS Gothic"/>
          <w:sz w:val="24"/>
          <w:szCs w:val="24"/>
          <w:color w:val="3C464F"/>
        </w:rPr>
        <w:t>水上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传统劳</w:t>
      </w:r>
      <w:r>
        <w:rPr>
          <w:rFonts w:ascii="MS Gothic" w:hAnsi="MS Gothic" w:eastAsia="MS Gothic" w:cs="MS Gothic"/>
          <w:sz w:val="24"/>
          <w:szCs w:val="24"/>
          <w:color w:val="3C464F"/>
        </w:rPr>
        <w:t>作方式，感受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</w:rPr>
        <w:t>家生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活。五、丰富的商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业资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源。村里有旅游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营销团队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，网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络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宣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传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续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密集；有成熟的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电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商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渠道，商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业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潜力大。</w:t>
      </w:r>
    </w:p>
    <w:p>
      <w:pPr>
        <w:ind w:right="200" w:firstLine="420"/>
        <w:spacing w:before="47" w:line="284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  <w:spacing w:val="1"/>
        </w:rPr>
        <w:t>“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玩在湖中，吃在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1"/>
        </w:rPr>
        <w:t>渔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家，宿在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1"/>
        </w:rPr>
        <w:t>临诗</w:t>
      </w:r>
      <w:r>
        <w:rPr>
          <w:rFonts w:ascii="Segoe UI" w:hAnsi="Segoe UI" w:eastAsia="Segoe UI" w:cs="Segoe UI"/>
          <w:sz w:val="24"/>
          <w:szCs w:val="24"/>
          <w:color w:val="3C464F"/>
          <w:spacing w:val="1"/>
        </w:rPr>
        <w:t>”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1"/>
        </w:rPr>
        <w:t>这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里是愉悦身心的好去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1"/>
        </w:rPr>
        <w:t>处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，也是</w:t>
      </w:r>
      <w:r>
        <w:rPr>
          <w:rFonts w:ascii="MS Gothic" w:hAnsi="MS Gothic" w:eastAsia="MS Gothic" w:cs="MS Gothic"/>
          <w:sz w:val="24"/>
          <w:szCs w:val="24"/>
          <w:color w:val="3C464F"/>
        </w:rPr>
        <w:t>投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资</w:t>
      </w:r>
      <w:r>
        <w:rPr>
          <w:rFonts w:ascii="MS Gothic" w:hAnsi="MS Gothic" w:eastAsia="MS Gothic" w:cs="MS Gothic"/>
          <w:sz w:val="24"/>
          <w:szCs w:val="24"/>
          <w:color w:val="3C464F"/>
        </w:rPr>
        <w:t>的好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选择</w:t>
      </w:r>
      <w:r>
        <w:rPr>
          <w:rFonts w:ascii="MS Gothic" w:hAnsi="MS Gothic" w:eastAsia="MS Gothic" w:cs="MS Gothic"/>
          <w:sz w:val="24"/>
          <w:szCs w:val="24"/>
          <w:color w:val="3C464F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诚挚欢</w:t>
      </w:r>
      <w:r>
        <w:rPr>
          <w:rFonts w:ascii="MS Gothic" w:hAnsi="MS Gothic" w:eastAsia="MS Gothic" w:cs="MS Gothic"/>
          <w:sz w:val="24"/>
          <w:szCs w:val="24"/>
          <w:color w:val="3C464F"/>
        </w:rPr>
        <w:t>迎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各位前来！</w:t>
      </w:r>
    </w:p>
    <w:p>
      <w:pPr>
        <w:pStyle w:val="BodyText"/>
        <w:ind w:left="25" w:right="9033"/>
        <w:spacing w:before="7" w:line="480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color w:val="191919"/>
          <w:spacing w:val="-5"/>
        </w:rPr>
        <w:t>四、</w:t>
      </w:r>
      <w:r>
        <w:rPr>
          <w:rFonts w:ascii="Arial" w:hAnsi="Arial" w:eastAsia="Arial" w:cs="Arial"/>
          <w:color w:val="191919"/>
          <w:spacing w:val="-5"/>
        </w:rPr>
        <w:t>(20 </w:t>
      </w:r>
      <w:r>
        <w:rPr>
          <w:rFonts w:ascii="MS Gothic" w:hAnsi="MS Gothic" w:eastAsia="MS Gothic" w:cs="MS Gothic"/>
          <w:color w:val="191919"/>
          <w:spacing w:val="-5"/>
        </w:rPr>
        <w:t>分</w:t>
      </w:r>
      <w:r>
        <w:rPr>
          <w:rFonts w:ascii="Arial" w:hAnsi="Arial" w:eastAsia="Arial" w:cs="Arial"/>
          <w:color w:val="191919"/>
          <w:spacing w:val="-5"/>
        </w:rPr>
        <w:t>)</w:t>
      </w:r>
      <w:r>
        <w:rPr>
          <w:rFonts w:ascii="Arial" w:hAnsi="Arial" w:eastAsia="Arial" w:cs="Arial"/>
          <w:color w:val="191919"/>
        </w:rPr>
        <w:t xml:space="preserve">    </w:t>
      </w:r>
      <w:r>
        <w:rPr>
          <w:rFonts w:ascii="MS Gothic" w:hAnsi="MS Gothic" w:eastAsia="MS Gothic" w:cs="MS Gothic"/>
          <w:color w:val="191919"/>
          <w:spacing w:val="-11"/>
        </w:rPr>
        <w:t>【</w:t>
      </w:r>
      <w:r>
        <w:rPr>
          <w:color w:val="191919"/>
          <w:spacing w:val="-11"/>
        </w:rPr>
        <w:t>参考</w:t>
      </w:r>
      <w:r>
        <w:rPr>
          <w:rFonts w:ascii="MS Gothic" w:hAnsi="MS Gothic" w:eastAsia="MS Gothic" w:cs="MS Gothic"/>
          <w:color w:val="191919"/>
          <w:spacing w:val="-11"/>
        </w:rPr>
        <w:t>答案】</w:t>
      </w:r>
    </w:p>
    <w:p>
      <w:pPr>
        <w:ind w:left="13" w:right="157" w:firstLine="259"/>
        <w:spacing w:before="337" w:line="342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color w:val="3C464F"/>
        </w:rPr>
        <w:t>一、原因：未来学校能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实现</w:t>
      </w:r>
      <w:r>
        <w:rPr>
          <w:rFonts w:ascii="MS Gothic" w:hAnsi="MS Gothic" w:eastAsia="MS Gothic" w:cs="MS Gothic"/>
          <w:sz w:val="24"/>
          <w:szCs w:val="24"/>
          <w:color w:val="3C464F"/>
        </w:rPr>
        <w:t>人的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展和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满</w:t>
      </w:r>
      <w:r>
        <w:rPr>
          <w:rFonts w:ascii="MS Gothic" w:hAnsi="MS Gothic" w:eastAsia="MS Gothic" w:cs="MS Gothic"/>
          <w:sz w:val="24"/>
          <w:szCs w:val="24"/>
          <w:color w:val="3C464F"/>
        </w:rPr>
        <w:t>足社会需求。</w:t>
      </w:r>
      <w:r>
        <w:rPr>
          <w:rFonts w:ascii="Segoe UI" w:hAnsi="Segoe UI" w:eastAsia="Segoe UI" w:cs="Segoe UI"/>
          <w:sz w:val="24"/>
          <w:szCs w:val="24"/>
          <w:color w:val="3C464F"/>
        </w:rPr>
        <w:t>1.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培养独立人格和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新精神。以学生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中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心，开展个性化教育，从源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头</w:t>
      </w:r>
      <w:r>
        <w:rPr>
          <w:rFonts w:ascii="MS Gothic" w:hAnsi="MS Gothic" w:eastAsia="MS Gothic" w:cs="MS Gothic"/>
          <w:sz w:val="24"/>
          <w:szCs w:val="24"/>
          <w:color w:val="3C464F"/>
        </w:rPr>
        <w:t>挖掘潜能智慧，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让</w:t>
      </w:r>
      <w:r>
        <w:rPr>
          <w:rFonts w:ascii="MS Gothic" w:hAnsi="MS Gothic" w:eastAsia="MS Gothic" w:cs="MS Gothic"/>
          <w:sz w:val="24"/>
          <w:szCs w:val="24"/>
          <w:color w:val="3C464F"/>
        </w:rPr>
        <w:t>人内心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丰盈，行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动积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极。</w:t>
      </w: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2.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重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视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人文属性。以德育</w:t>
      </w:r>
    </w:p>
    <w:p>
      <w:pPr>
        <w:ind w:right="180" w:firstLine="4"/>
        <w:spacing w:before="42" w:line="305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color w:val="3C464F"/>
        </w:rPr>
        <w:t>人，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实现</w:t>
      </w:r>
      <w:r>
        <w:rPr>
          <w:rFonts w:ascii="MS Gothic" w:hAnsi="MS Gothic" w:eastAsia="MS Gothic" w:cs="MS Gothic"/>
          <w:sz w:val="24"/>
          <w:szCs w:val="24"/>
          <w:color w:val="3C464F"/>
        </w:rPr>
        <w:t>德智体美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劳</w:t>
      </w:r>
      <w:r>
        <w:rPr>
          <w:rFonts w:ascii="MS Gothic" w:hAnsi="MS Gothic" w:eastAsia="MS Gothic" w:cs="MS Gothic"/>
          <w:sz w:val="24"/>
          <w:szCs w:val="24"/>
          <w:color w:val="3C464F"/>
        </w:rPr>
        <w:t>全面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展。</w:t>
      </w:r>
      <w:r>
        <w:rPr>
          <w:rFonts w:ascii="Segoe UI" w:hAnsi="Segoe UI" w:eastAsia="Segoe UI" w:cs="Segoe UI"/>
          <w:sz w:val="24"/>
          <w:szCs w:val="24"/>
          <w:color w:val="3C464F"/>
        </w:rPr>
        <w:t>3.</w:t>
      </w:r>
      <w:r>
        <w:rPr>
          <w:rFonts w:ascii="MS Gothic" w:hAnsi="MS Gothic" w:eastAsia="MS Gothic" w:cs="MS Gothic"/>
          <w:sz w:val="24"/>
          <w:szCs w:val="24"/>
          <w:color w:val="3C464F"/>
        </w:rPr>
        <w:t>学校生活面向未来。无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边</w:t>
      </w:r>
      <w:r>
        <w:rPr>
          <w:rFonts w:ascii="MS Gothic" w:hAnsi="MS Gothic" w:eastAsia="MS Gothic" w:cs="MS Gothic"/>
          <w:sz w:val="24"/>
          <w:szCs w:val="24"/>
          <w:color w:val="3C464F"/>
        </w:rPr>
        <w:t>界，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场</w:t>
      </w:r>
      <w:r>
        <w:rPr>
          <w:rFonts w:ascii="MS Gothic" w:hAnsi="MS Gothic" w:eastAsia="MS Gothic" w:cs="MS Gothic"/>
          <w:sz w:val="24"/>
          <w:szCs w:val="24"/>
          <w:color w:val="3C464F"/>
        </w:rPr>
        <w:t>景真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实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，富有生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长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性，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造多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样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  <w:spacing w:val="-8"/>
        </w:rPr>
        <w:t>性和可能性。</w:t>
      </w:r>
    </w:p>
    <w:p>
      <w:pPr>
        <w:ind w:left="474"/>
        <w:spacing w:before="46" w:line="19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color w:val="3C464F"/>
        </w:rPr>
        <w:t>二、表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现</w:t>
      </w:r>
      <w:r>
        <w:rPr>
          <w:rFonts w:ascii="MS Gothic" w:hAnsi="MS Gothic" w:eastAsia="MS Gothic" w:cs="MS Gothic"/>
          <w:sz w:val="24"/>
          <w:szCs w:val="24"/>
          <w:color w:val="3C464F"/>
        </w:rPr>
        <w:t>：</w:t>
      </w:r>
      <w:r>
        <w:rPr>
          <w:rFonts w:ascii="Segoe UI" w:hAnsi="Segoe UI" w:eastAsia="Segoe UI" w:cs="Segoe UI"/>
          <w:sz w:val="24"/>
          <w:szCs w:val="24"/>
          <w:color w:val="3C464F"/>
        </w:rPr>
        <w:t>1.</w:t>
      </w:r>
      <w:r>
        <w:rPr>
          <w:rFonts w:ascii="MS Gothic" w:hAnsi="MS Gothic" w:eastAsia="MS Gothic" w:cs="MS Gothic"/>
          <w:sz w:val="24"/>
          <w:szCs w:val="24"/>
          <w:color w:val="3C464F"/>
        </w:rPr>
        <w:t>学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习</w:t>
      </w:r>
      <w:r>
        <w:rPr>
          <w:rFonts w:ascii="MS Gothic" w:hAnsi="MS Gothic" w:eastAsia="MS Gothic" w:cs="MS Gothic"/>
          <w:sz w:val="24"/>
          <w:szCs w:val="24"/>
          <w:color w:val="3C464F"/>
        </w:rPr>
        <w:t>空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间</w:t>
      </w:r>
      <w:r>
        <w:rPr>
          <w:rFonts w:ascii="MS Gothic" w:hAnsi="MS Gothic" w:eastAsia="MS Gothic" w:cs="MS Gothic"/>
          <w:sz w:val="24"/>
          <w:szCs w:val="24"/>
          <w:color w:val="3C464F"/>
        </w:rPr>
        <w:t>开放灵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</w:rPr>
        <w:t>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设</w:t>
      </w:r>
      <w:r>
        <w:rPr>
          <w:rFonts w:ascii="MS Gothic" w:hAnsi="MS Gothic" w:eastAsia="MS Gothic" w:cs="MS Gothic"/>
          <w:sz w:val="24"/>
          <w:szCs w:val="24"/>
          <w:color w:val="3C464F"/>
        </w:rPr>
        <w:t>置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标</w:t>
      </w:r>
      <w:r>
        <w:rPr>
          <w:rFonts w:ascii="MS Gothic" w:hAnsi="MS Gothic" w:eastAsia="MS Gothic" w:cs="MS Gothic"/>
          <w:sz w:val="24"/>
          <w:szCs w:val="24"/>
          <w:color w:val="3C464F"/>
        </w:rPr>
        <w:t>准教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室，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满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足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课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讨论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、学科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实验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辩论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等多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景需</w:t>
      </w:r>
    </w:p>
    <w:p>
      <w:pPr>
        <w:ind w:left="2" w:right="121" w:firstLine="5"/>
        <w:spacing w:before="263" w:line="362" w:lineRule="auto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color w:val="3C464F"/>
        </w:rPr>
        <w:t>求；打破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传统</w:t>
      </w:r>
      <w:r>
        <w:rPr>
          <w:rFonts w:ascii="MS Gothic" w:hAnsi="MS Gothic" w:eastAsia="MS Gothic" w:cs="MS Gothic"/>
          <w:sz w:val="24"/>
          <w:szCs w:val="24"/>
          <w:color w:val="3C464F"/>
        </w:rPr>
        <w:t>校舍建筑架构，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创设</w:t>
      </w:r>
      <w:r>
        <w:rPr>
          <w:rFonts w:ascii="MS Gothic" w:hAnsi="MS Gothic" w:eastAsia="MS Gothic" w:cs="MS Gothic"/>
          <w:sz w:val="24"/>
          <w:szCs w:val="24"/>
          <w:color w:val="3C464F"/>
        </w:rPr>
        <w:t>大量多元、非正式学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习</w:t>
      </w:r>
      <w:r>
        <w:rPr>
          <w:rFonts w:ascii="MS Gothic" w:hAnsi="MS Gothic" w:eastAsia="MS Gothic" w:cs="MS Gothic"/>
          <w:sz w:val="24"/>
          <w:szCs w:val="24"/>
          <w:color w:val="3C464F"/>
        </w:rPr>
        <w:t>空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间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；打造公共空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间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学生提供展示和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交流平台。</w:t>
      </w:r>
      <w:r>
        <w:rPr>
          <w:rFonts w:ascii="Segoe UI" w:hAnsi="Segoe UI" w:eastAsia="Segoe UI" w:cs="Segoe UI"/>
          <w:sz w:val="24"/>
          <w:szCs w:val="24"/>
          <w:color w:val="3C464F"/>
        </w:rPr>
        <w:t>2.</w:t>
      </w:r>
      <w:r>
        <w:rPr>
          <w:rFonts w:ascii="MS Gothic" w:hAnsi="MS Gothic" w:eastAsia="MS Gothic" w:cs="MS Gothic"/>
          <w:sz w:val="24"/>
          <w:szCs w:val="24"/>
          <w:color w:val="3C464F"/>
        </w:rPr>
        <w:t>学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习</w:t>
      </w:r>
      <w:r>
        <w:rPr>
          <w:rFonts w:ascii="MS Gothic" w:hAnsi="MS Gothic" w:eastAsia="MS Gothic" w:cs="MS Gothic"/>
          <w:sz w:val="24"/>
          <w:szCs w:val="24"/>
          <w:color w:val="3C464F"/>
        </w:rPr>
        <w:t>方式灵活多元。借助互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联</w:t>
      </w:r>
      <w:r>
        <w:rPr>
          <w:rFonts w:ascii="MS Gothic" w:hAnsi="MS Gothic" w:eastAsia="MS Gothic" w:cs="MS Gothic"/>
          <w:sz w:val="24"/>
          <w:szCs w:val="24"/>
          <w:color w:val="3C464F"/>
        </w:rPr>
        <w:t>网和大数据技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术</w:t>
      </w:r>
      <w:r>
        <w:rPr>
          <w:rFonts w:ascii="MS Gothic" w:hAnsi="MS Gothic" w:eastAsia="MS Gothic" w:cs="MS Gothic"/>
          <w:sz w:val="24"/>
          <w:szCs w:val="24"/>
          <w:color w:val="3C464F"/>
        </w:rPr>
        <w:t>，将更多教学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源引入常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规课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堂；再造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教学流程，由学生决定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课</w:t>
      </w:r>
      <w:r>
        <w:rPr>
          <w:rFonts w:ascii="MS Gothic" w:hAnsi="MS Gothic" w:eastAsia="MS Gothic" w:cs="MS Gothic"/>
          <w:sz w:val="24"/>
          <w:szCs w:val="24"/>
          <w:color w:val="3C464F"/>
        </w:rPr>
        <w:t>堂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进</w:t>
      </w:r>
      <w:r>
        <w:rPr>
          <w:rFonts w:ascii="MS Gothic" w:hAnsi="MS Gothic" w:eastAsia="MS Gothic" w:cs="MS Gothic"/>
          <w:sz w:val="24"/>
          <w:szCs w:val="24"/>
          <w:color w:val="3C464F"/>
        </w:rPr>
        <w:t>度；将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现</w:t>
      </w:r>
      <w:r>
        <w:rPr>
          <w:rFonts w:ascii="MS Gothic" w:hAnsi="MS Gothic" w:eastAsia="MS Gothic" w:cs="MS Gothic"/>
          <w:sz w:val="24"/>
          <w:szCs w:val="24"/>
          <w:color w:val="3C464F"/>
        </w:rPr>
        <w:t>代教育形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态</w:t>
      </w:r>
      <w:r>
        <w:rPr>
          <w:rFonts w:ascii="MS Gothic" w:hAnsi="MS Gothic" w:eastAsia="MS Gothic" w:cs="MS Gothic"/>
          <w:sz w:val="24"/>
          <w:szCs w:val="24"/>
          <w:color w:val="3C464F"/>
        </w:rPr>
        <w:t>渗透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进</w:t>
      </w:r>
      <w:r>
        <w:rPr>
          <w:rFonts w:ascii="MS Gothic" w:hAnsi="MS Gothic" w:eastAsia="MS Gothic" w:cs="MS Gothic"/>
          <w:sz w:val="24"/>
          <w:szCs w:val="24"/>
          <w:color w:val="3C464F"/>
        </w:rPr>
        <w:t>日常教学，形成移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学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习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、泛在学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习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新常</w:t>
      </w:r>
    </w:p>
    <w:p>
      <w:pPr>
        <w:spacing w:line="362" w:lineRule="auto"/>
        <w:sectPr>
          <w:footerReference w:type="default" r:id="rId2"/>
          <w:pgSz w:w="11906" w:h="16839"/>
          <w:pgMar w:top="709" w:right="744" w:bottom="400" w:left="725" w:header="0" w:footer="0" w:gutter="0"/>
        </w:sectPr>
        <w:rPr>
          <w:rFonts w:ascii="MS Gothic" w:hAnsi="MS Gothic" w:eastAsia="MS Gothic" w:cs="MS Gothic"/>
          <w:sz w:val="24"/>
          <w:szCs w:val="24"/>
        </w:rPr>
      </w:pPr>
    </w:p>
    <w:p>
      <w:pPr>
        <w:ind w:left="1" w:right="77" w:firstLine="3"/>
        <w:spacing w:before="52" w:line="356" w:lineRule="auto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态</w:t>
      </w:r>
      <w:r>
        <w:rPr>
          <w:rFonts w:ascii="MS Gothic" w:hAnsi="MS Gothic" w:eastAsia="MS Gothic" w:cs="MS Gothic"/>
          <w:sz w:val="24"/>
          <w:szCs w:val="24"/>
          <w:color w:val="3C464F"/>
        </w:rPr>
        <w:t>；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尝试</w:t>
      </w:r>
      <w:r>
        <w:rPr>
          <w:rFonts w:ascii="MS Gothic" w:hAnsi="MS Gothic" w:eastAsia="MS Gothic" w:cs="MS Gothic"/>
          <w:sz w:val="24"/>
          <w:szCs w:val="24"/>
          <w:color w:val="3C464F"/>
        </w:rPr>
        <w:t>跨学科、多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样</w:t>
      </w:r>
      <w:r>
        <w:rPr>
          <w:rFonts w:ascii="MS Gothic" w:hAnsi="MS Gothic" w:eastAsia="MS Gothic" w:cs="MS Gothic"/>
          <w:sz w:val="24"/>
          <w:szCs w:val="24"/>
          <w:color w:val="3C464F"/>
        </w:rPr>
        <w:t>化的教学方式。</w:t>
      </w:r>
      <w:r>
        <w:rPr>
          <w:rFonts w:ascii="Segoe UI" w:hAnsi="Segoe UI" w:eastAsia="Segoe UI" w:cs="Segoe UI"/>
          <w:sz w:val="24"/>
          <w:szCs w:val="24"/>
          <w:color w:val="3C464F"/>
        </w:rPr>
        <w:t>3.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课</w:t>
      </w:r>
      <w:r>
        <w:rPr>
          <w:rFonts w:ascii="MS Gothic" w:hAnsi="MS Gothic" w:eastAsia="MS Gothic" w:cs="MS Gothic"/>
          <w:sz w:val="24"/>
          <w:szCs w:val="24"/>
          <w:color w:val="3C464F"/>
        </w:rPr>
        <w:t>程体系多元化。推行</w:t>
      </w:r>
      <w:r>
        <w:rPr>
          <w:rFonts w:ascii="Segoe UI" w:hAnsi="Segoe UI" w:eastAsia="Segoe UI" w:cs="Segoe UI"/>
          <w:sz w:val="24"/>
          <w:szCs w:val="24"/>
          <w:color w:val="3C464F"/>
        </w:rPr>
        <w:t>“</w:t>
      </w:r>
      <w:r>
        <w:rPr>
          <w:rFonts w:ascii="MS Gothic" w:hAnsi="MS Gothic" w:eastAsia="MS Gothic" w:cs="MS Gothic"/>
          <w:sz w:val="24"/>
          <w:szCs w:val="24"/>
          <w:color w:val="3C464F"/>
        </w:rPr>
        <w:t>走班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制</w:t>
      </w: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”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，量身打造分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层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、分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类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、特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需、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综</w:t>
      </w:r>
      <w:r>
        <w:rPr>
          <w:rFonts w:ascii="MS Gothic" w:hAnsi="MS Gothic" w:eastAsia="MS Gothic" w:cs="MS Gothic"/>
          <w:sz w:val="24"/>
          <w:szCs w:val="24"/>
          <w:color w:val="3C464F"/>
        </w:rPr>
        <w:t>合的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课</w:t>
      </w:r>
      <w:r>
        <w:rPr>
          <w:rFonts w:ascii="MS Gothic" w:hAnsi="MS Gothic" w:eastAsia="MS Gothic" w:cs="MS Gothic"/>
          <w:sz w:val="24"/>
          <w:szCs w:val="24"/>
          <w:color w:val="3C464F"/>
        </w:rPr>
        <w:t>程体系；深挖生活中的教育价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值</w:t>
      </w:r>
      <w:r>
        <w:rPr>
          <w:rFonts w:ascii="MS Gothic" w:hAnsi="MS Gothic" w:eastAsia="MS Gothic" w:cs="MS Gothic"/>
          <w:sz w:val="24"/>
          <w:szCs w:val="24"/>
          <w:color w:val="3C464F"/>
        </w:rPr>
        <w:t>，开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相关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课</w:t>
      </w:r>
      <w:r>
        <w:rPr>
          <w:rFonts w:ascii="MS Gothic" w:hAnsi="MS Gothic" w:eastAsia="MS Gothic" w:cs="MS Gothic"/>
          <w:sz w:val="24"/>
          <w:szCs w:val="24"/>
          <w:color w:val="3C464F"/>
        </w:rPr>
        <w:t>程；将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课</w:t>
      </w:r>
      <w:r>
        <w:rPr>
          <w:rFonts w:ascii="MS Gothic" w:hAnsi="MS Gothic" w:eastAsia="MS Gothic" w:cs="MS Gothic"/>
          <w:sz w:val="24"/>
          <w:szCs w:val="24"/>
          <w:color w:val="3C464F"/>
        </w:rPr>
        <w:t>程外延与空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间结</w:t>
      </w:r>
      <w:r>
        <w:rPr>
          <w:rFonts w:ascii="MS Gothic" w:hAnsi="MS Gothic" w:eastAsia="MS Gothic" w:cs="MS Gothic"/>
          <w:sz w:val="24"/>
          <w:szCs w:val="24"/>
          <w:color w:val="3C464F"/>
        </w:rPr>
        <w:t>合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设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立各种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 </w:t>
      </w:r>
      <w:r>
        <w:rPr>
          <w:rFonts w:ascii="MS Gothic" w:hAnsi="MS Gothic" w:eastAsia="MS Gothic" w:cs="MS Gothic"/>
          <w:sz w:val="24"/>
          <w:szCs w:val="24"/>
          <w:color w:val="3C464F"/>
          <w:spacing w:val="-7"/>
        </w:rPr>
        <w:t>真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7"/>
        </w:rPr>
        <w:t>实</w:t>
      </w:r>
      <w:r>
        <w:rPr>
          <w:rFonts w:ascii="MS Gothic" w:hAnsi="MS Gothic" w:eastAsia="MS Gothic" w:cs="MS Gothic"/>
          <w:sz w:val="24"/>
          <w:szCs w:val="24"/>
          <w:color w:val="3C464F"/>
          <w:spacing w:val="-7"/>
        </w:rPr>
        <w:t>社会情景。</w:t>
      </w:r>
    </w:p>
    <w:p>
      <w:pPr>
        <w:pStyle w:val="BodyText"/>
        <w:ind w:left="28" w:right="9107" w:hanging="15"/>
        <w:spacing w:before="1" w:line="479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color w:val="191919"/>
          <w:spacing w:val="-3"/>
        </w:rPr>
        <w:t>五、</w:t>
      </w:r>
      <w:r>
        <w:rPr>
          <w:rFonts w:ascii="Arial" w:hAnsi="Arial" w:eastAsia="Arial" w:cs="Arial"/>
          <w:color w:val="191919"/>
          <w:spacing w:val="-3"/>
        </w:rPr>
        <w:t>(30 </w:t>
      </w:r>
      <w:r>
        <w:rPr>
          <w:rFonts w:ascii="MS Gothic" w:hAnsi="MS Gothic" w:eastAsia="MS Gothic" w:cs="MS Gothic"/>
          <w:color w:val="191919"/>
          <w:spacing w:val="-3"/>
        </w:rPr>
        <w:t>分</w:t>
      </w:r>
      <w:r>
        <w:rPr>
          <w:rFonts w:ascii="Arial" w:hAnsi="Arial" w:eastAsia="Arial" w:cs="Arial"/>
          <w:color w:val="191919"/>
          <w:spacing w:val="-3"/>
        </w:rPr>
        <w:t>)</w:t>
      </w:r>
      <w:r>
        <w:rPr>
          <w:rFonts w:ascii="Arial" w:hAnsi="Arial" w:eastAsia="Arial" w:cs="Arial"/>
          <w:color w:val="191919"/>
        </w:rPr>
        <w:t xml:space="preserve">    </w:t>
      </w:r>
      <w:r>
        <w:rPr>
          <w:rFonts w:ascii="MS Gothic" w:hAnsi="MS Gothic" w:eastAsia="MS Gothic" w:cs="MS Gothic"/>
          <w:color w:val="191919"/>
          <w:spacing w:val="-11"/>
        </w:rPr>
        <w:t>【</w:t>
      </w:r>
      <w:r>
        <w:rPr>
          <w:color w:val="191919"/>
          <w:spacing w:val="-11"/>
        </w:rPr>
        <w:t>参考</w:t>
      </w:r>
      <w:r>
        <w:rPr>
          <w:rFonts w:ascii="MS Gothic" w:hAnsi="MS Gothic" w:eastAsia="MS Gothic" w:cs="MS Gothic"/>
          <w:color w:val="191919"/>
          <w:spacing w:val="-11"/>
        </w:rPr>
        <w:t>答案】</w:t>
      </w:r>
    </w:p>
    <w:p>
      <w:pPr>
        <w:ind w:left="4165"/>
        <w:spacing w:before="303" w:line="19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4"/>
        </w:rPr>
        <w:t>前瞻思考，收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4"/>
        </w:rPr>
        <w:t>获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4"/>
        </w:rPr>
        <w:t>未来</w:t>
      </w:r>
    </w:p>
    <w:p>
      <w:pPr>
        <w:ind w:left="5" w:right="42" w:firstLine="483"/>
        <w:spacing w:before="326" w:line="356" w:lineRule="auto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当下，世界格局加速演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变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展命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题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日新月异，知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识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更新疾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如旋踵，各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3"/>
        </w:rPr>
        <w:t>领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域的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3"/>
        </w:rPr>
        <w:t>竞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争也日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3"/>
        </w:rPr>
        <w:t>趋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激烈，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大到一国一族，小至一家一人，若一味被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</w:rPr>
        <w:t>改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变</w:t>
      </w:r>
      <w:r>
        <w:rPr>
          <w:rFonts w:ascii="MS Gothic" w:hAnsi="MS Gothic" w:eastAsia="MS Gothic" w:cs="MS Gothic"/>
          <w:sz w:val="24"/>
          <w:szCs w:val="24"/>
          <w:color w:val="3C464F"/>
        </w:rPr>
        <w:t>，只会疲于奔命，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势</w:t>
      </w:r>
      <w:r>
        <w:rPr>
          <w:rFonts w:ascii="MS Gothic" w:hAnsi="MS Gothic" w:eastAsia="MS Gothic" w:cs="MS Gothic"/>
          <w:sz w:val="24"/>
          <w:szCs w:val="24"/>
          <w:color w:val="3C464F"/>
        </w:rPr>
        <w:t>必会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渐渐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被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时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代抛弃。春天的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 </w:t>
      </w:r>
      <w:r>
        <w:rPr>
          <w:rFonts w:ascii="MS Gothic" w:hAnsi="MS Gothic" w:eastAsia="MS Gothic" w:cs="MS Gothic"/>
          <w:sz w:val="24"/>
          <w:szCs w:val="24"/>
          <w:color w:val="3C464F"/>
        </w:rPr>
        <w:t>播种决定秋天的收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获</w:t>
      </w:r>
      <w:r>
        <w:rPr>
          <w:rFonts w:ascii="MS Gothic" w:hAnsi="MS Gothic" w:eastAsia="MS Gothic" w:cs="MS Gothic"/>
          <w:sz w:val="24"/>
          <w:szCs w:val="24"/>
          <w:color w:val="3C464F"/>
        </w:rPr>
        <w:t>，今天的思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维</w:t>
      </w:r>
      <w:r>
        <w:rPr>
          <w:rFonts w:ascii="MS Gothic" w:hAnsi="MS Gothic" w:eastAsia="MS Gothic" w:cs="MS Gothic"/>
          <w:sz w:val="24"/>
          <w:szCs w:val="24"/>
          <w:color w:val="3C464F"/>
        </w:rPr>
        <w:t>影响未来的道路。唯有具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备</w:t>
      </w:r>
      <w:r>
        <w:rPr>
          <w:rFonts w:ascii="MS Gothic" w:hAnsi="MS Gothic" w:eastAsia="MS Gothic" w:cs="MS Gothic"/>
          <w:sz w:val="24"/>
          <w:szCs w:val="24"/>
          <w:color w:val="3C464F"/>
        </w:rPr>
        <w:t>前瞻性的思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维</w:t>
      </w:r>
      <w:r>
        <w:rPr>
          <w:rFonts w:ascii="MS Gothic" w:hAnsi="MS Gothic" w:eastAsia="MS Gothic" w:cs="MS Gothic"/>
          <w:sz w:val="24"/>
          <w:szCs w:val="24"/>
          <w:color w:val="3C464F"/>
        </w:rPr>
        <w:t>，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并在此基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础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上，明确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 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目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3"/>
        </w:rPr>
        <w:t>标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3"/>
        </w:rPr>
        <w:t>积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极行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3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，才能走向未来、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3"/>
        </w:rPr>
        <w:t>赢</w:t>
      </w:r>
      <w:r>
        <w:rPr>
          <w:rFonts w:ascii="MS Gothic" w:hAnsi="MS Gothic" w:eastAsia="MS Gothic" w:cs="MS Gothic"/>
          <w:sz w:val="24"/>
          <w:szCs w:val="24"/>
          <w:color w:val="3C464F"/>
          <w:spacing w:val="-3"/>
        </w:rPr>
        <w:t>得未来。</w:t>
      </w:r>
    </w:p>
    <w:p>
      <w:pPr>
        <w:ind w:left="2" w:firstLine="473"/>
        <w:spacing w:before="53" w:line="359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要走向未来、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赢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得未来，必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须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要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树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立清晰的、正确的目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标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。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这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需要有洞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见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未来的智慧、洞察需</w:t>
      </w:r>
      <w:r>
        <w:rPr>
          <w:rFonts w:ascii="MS Gothic" w:hAnsi="MS Gothic" w:eastAsia="MS Gothic" w:cs="MS Gothic"/>
          <w:sz w:val="24"/>
          <w:szCs w:val="24"/>
          <w:color w:val="3C464F"/>
          <w:spacing w:val="6"/>
        </w:rPr>
        <w:t xml:space="preserve">   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求的敏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锐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、</w:t>
      </w:r>
      <w:r>
        <w:rPr>
          <w:rFonts w:ascii="Segoe UI" w:hAnsi="Segoe UI" w:eastAsia="Segoe UI" w:cs="Segoe UI"/>
          <w:sz w:val="24"/>
          <w:szCs w:val="24"/>
          <w:b/>
          <w:bCs/>
          <w:color w:val="3C464F"/>
          <w:spacing w:val="-2"/>
        </w:rPr>
        <w:t>“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敢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为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天下先</w:t>
      </w:r>
      <w:r>
        <w:rPr>
          <w:rFonts w:ascii="Segoe UI" w:hAnsi="Segoe UI" w:eastAsia="Segoe UI" w:cs="Segoe UI"/>
          <w:sz w:val="24"/>
          <w:szCs w:val="24"/>
          <w:b/>
          <w:bCs/>
          <w:color w:val="3C464F"/>
          <w:spacing w:val="-2"/>
        </w:rPr>
        <w:t>”</w:t>
      </w:r>
      <w:r>
        <w:rPr>
          <w:rFonts w:ascii="Segoe UI" w:hAnsi="Segoe UI" w:eastAsia="Segoe UI" w:cs="Segoe UI"/>
          <w:sz w:val="24"/>
          <w:szCs w:val="24"/>
          <w:b/>
          <w:bCs/>
          <w:color w:val="3C464F"/>
          <w:spacing w:val="-43"/>
        </w:rPr>
        <w:t xml:space="preserve"> 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的无畏，才能明确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发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展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战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略，占尽先机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。目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标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不能盲目制定，而是要基于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  </w:t>
      </w:r>
      <w:r>
        <w:rPr>
          <w:rFonts w:ascii="MS Gothic" w:hAnsi="MS Gothic" w:eastAsia="MS Gothic" w:cs="MS Gothic"/>
          <w:sz w:val="24"/>
          <w:szCs w:val="24"/>
          <w:color w:val="3C464F"/>
        </w:rPr>
        <w:t>当下的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展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趋势</w:t>
      </w:r>
      <w:r>
        <w:rPr>
          <w:rFonts w:ascii="MS Gothic" w:hAnsi="MS Gothic" w:eastAsia="MS Gothic" w:cs="MS Gothic"/>
          <w:sz w:val="24"/>
          <w:szCs w:val="24"/>
          <w:color w:val="3C464F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综</w:t>
      </w:r>
      <w:r>
        <w:rPr>
          <w:rFonts w:ascii="MS Gothic" w:hAnsi="MS Gothic" w:eastAsia="MS Gothic" w:cs="MS Gothic"/>
          <w:sz w:val="24"/>
          <w:szCs w:val="24"/>
          <w:color w:val="3C464F"/>
        </w:rPr>
        <w:t>合考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虑</w:t>
      </w:r>
      <w:r>
        <w:rPr>
          <w:rFonts w:ascii="MS Gothic" w:hAnsi="MS Gothic" w:eastAsia="MS Gothic" w:cs="MS Gothic"/>
          <w:sz w:val="24"/>
          <w:szCs w:val="24"/>
          <w:color w:val="3C464F"/>
        </w:rPr>
        <w:t>各种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变</w:t>
      </w:r>
      <w:r>
        <w:rPr>
          <w:rFonts w:ascii="MS Gothic" w:hAnsi="MS Gothic" w:eastAsia="MS Gothic" w:cs="MS Gothic"/>
          <w:sz w:val="24"/>
          <w:szCs w:val="24"/>
          <w:color w:val="3C464F"/>
        </w:rPr>
        <w:t>量，在云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谲</w:t>
      </w:r>
      <w:r>
        <w:rPr>
          <w:rFonts w:ascii="MS Gothic" w:hAnsi="MS Gothic" w:eastAsia="MS Gothic" w:cs="MS Gothic"/>
          <w:sz w:val="24"/>
          <w:szCs w:val="24"/>
          <w:color w:val="3C464F"/>
        </w:rPr>
        <w:t>波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诡</w:t>
      </w:r>
      <w:r>
        <w:rPr>
          <w:rFonts w:ascii="MS Gothic" w:hAnsi="MS Gothic" w:eastAsia="MS Gothic" w:cs="MS Gothic"/>
          <w:sz w:val="24"/>
          <w:szCs w:val="24"/>
          <w:color w:val="3C464F"/>
        </w:rPr>
        <w:t>的社会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变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化中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对现实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、未来有正确的判断，从而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 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做出决策；同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时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还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需要深入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调查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研究，明确社会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展、市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运行等种种需求，不管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是政策、技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术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、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产</w:t>
      </w:r>
      <w:r>
        <w:rPr>
          <w:rFonts w:ascii="MS Gothic" w:hAnsi="MS Gothic" w:eastAsia="MS Gothic" w:cs="MS Gothic"/>
          <w:sz w:val="24"/>
          <w:szCs w:val="24"/>
          <w:color w:val="3C464F"/>
        </w:rPr>
        <w:t>品亦或是服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务</w:t>
      </w:r>
      <w:r>
        <w:rPr>
          <w:rFonts w:ascii="MS Gothic" w:hAnsi="MS Gothic" w:eastAsia="MS Gothic" w:cs="MS Gothic"/>
          <w:sz w:val="24"/>
          <w:szCs w:val="24"/>
          <w:color w:val="3C464F"/>
        </w:rPr>
        <w:t>都以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满</w:t>
      </w:r>
      <w:r>
        <w:rPr>
          <w:rFonts w:ascii="MS Gothic" w:hAnsi="MS Gothic" w:eastAsia="MS Gothic" w:cs="MS Gothic"/>
          <w:sz w:val="24"/>
          <w:szCs w:val="24"/>
          <w:color w:val="3C464F"/>
        </w:rPr>
        <w:t>足受众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为导</w:t>
      </w:r>
      <w:r>
        <w:rPr>
          <w:rFonts w:ascii="MS Gothic" w:hAnsi="MS Gothic" w:eastAsia="MS Gothic" w:cs="MS Gothic"/>
          <w:sz w:val="24"/>
          <w:szCs w:val="24"/>
          <w:color w:val="3C464F"/>
        </w:rPr>
        <w:t>向，才能被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选择</w:t>
      </w:r>
      <w:r>
        <w:rPr>
          <w:rFonts w:ascii="MS Gothic" w:hAnsi="MS Gothic" w:eastAsia="MS Gothic" w:cs="MS Gothic"/>
          <w:sz w:val="24"/>
          <w:szCs w:val="24"/>
          <w:color w:val="3C464F"/>
        </w:rPr>
        <w:t>、被肯定；而以</w:t>
      </w:r>
      <w:r>
        <w:rPr>
          <w:rFonts w:ascii="Segoe UI" w:hAnsi="Segoe UI" w:eastAsia="Segoe UI" w:cs="Segoe UI"/>
          <w:sz w:val="24"/>
          <w:szCs w:val="24"/>
          <w:color w:val="3C464F"/>
        </w:rPr>
        <w:t>“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</w:rPr>
        <w:t>新</w:t>
      </w:r>
      <w:r>
        <w:rPr>
          <w:rFonts w:ascii="Segoe UI" w:hAnsi="Segoe UI" w:eastAsia="Segoe UI" w:cs="Segoe UI"/>
          <w:sz w:val="24"/>
          <w:szCs w:val="24"/>
          <w:color w:val="3C464F"/>
        </w:rPr>
        <w:t>”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为</w:t>
      </w:r>
      <w:r>
        <w:rPr>
          <w:rFonts w:ascii="MS Gothic" w:hAnsi="MS Gothic" w:eastAsia="MS Gothic" w:cs="MS Gothic"/>
          <w:sz w:val="24"/>
          <w:szCs w:val="24"/>
          <w:color w:val="3C464F"/>
        </w:rPr>
        <w:t>目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标</w:t>
      </w:r>
      <w:r>
        <w:rPr>
          <w:rFonts w:ascii="MS Gothic" w:hAnsi="MS Gothic" w:eastAsia="MS Gothic" w:cs="MS Gothic"/>
          <w:sz w:val="24"/>
          <w:szCs w:val="24"/>
          <w:color w:val="3C464F"/>
        </w:rPr>
        <w:t>，在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某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领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域中开先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  </w:t>
      </w:r>
      <w:r>
        <w:rPr>
          <w:rFonts w:ascii="MS Gothic" w:hAnsi="MS Gothic" w:eastAsia="MS Gothic" w:cs="MS Gothic"/>
          <w:sz w:val="24"/>
          <w:szCs w:val="24"/>
          <w:color w:val="3C464F"/>
        </w:rPr>
        <w:t>河，方能形成独特的、差异化的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竞</w:t>
      </w:r>
      <w:r>
        <w:rPr>
          <w:rFonts w:ascii="MS Gothic" w:hAnsi="MS Gothic" w:eastAsia="MS Gothic" w:cs="MS Gothic"/>
          <w:sz w:val="24"/>
          <w:szCs w:val="24"/>
          <w:color w:val="3C464F"/>
        </w:rPr>
        <w:t>争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优势</w:t>
      </w:r>
      <w:r>
        <w:rPr>
          <w:rFonts w:ascii="MS Gothic" w:hAnsi="MS Gothic" w:eastAsia="MS Gothic" w:cs="MS Gothic"/>
          <w:sz w:val="24"/>
          <w:szCs w:val="24"/>
          <w:color w:val="3C464F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长</w:t>
      </w:r>
      <w:r>
        <w:rPr>
          <w:rFonts w:ascii="MS Gothic" w:hAnsi="MS Gothic" w:eastAsia="MS Gothic" w:cs="MS Gothic"/>
          <w:sz w:val="24"/>
          <w:szCs w:val="24"/>
          <w:color w:val="3C464F"/>
        </w:rPr>
        <w:t>久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保持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话语权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。</w:t>
      </w:r>
    </w:p>
    <w:p>
      <w:pPr>
        <w:ind w:right="195" w:firstLine="474"/>
        <w:spacing w:before="45" w:line="360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通往未来的道路，一旦具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备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了明确的目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标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，就必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须辅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以科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学的方式方法。以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专业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的人才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队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伍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为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</w:rPr>
        <w:t xml:space="preserve">  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后盾，在制度上、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资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源上乃至文化理念上，做好保障工作，方能早日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实现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目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标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。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连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接未来的事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业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是</w:t>
      </w:r>
      <w:r>
        <w:rPr>
          <w:rFonts w:ascii="MS Gothic" w:hAnsi="MS Gothic" w:eastAsia="MS Gothic" w:cs="MS Gothic"/>
          <w:sz w:val="24"/>
          <w:szCs w:val="24"/>
          <w:color w:val="3C464F"/>
          <w:spacing w:val="7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不平凡的，更注定不会是容易的，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专业</w:t>
      </w:r>
      <w:r>
        <w:rPr>
          <w:rFonts w:ascii="MS Gothic" w:hAnsi="MS Gothic" w:eastAsia="MS Gothic" w:cs="MS Gothic"/>
          <w:sz w:val="24"/>
          <w:szCs w:val="24"/>
          <w:color w:val="3C464F"/>
        </w:rPr>
        <w:t>人才作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为</w:t>
      </w:r>
      <w:r>
        <w:rPr>
          <w:rFonts w:ascii="MS Gothic" w:hAnsi="MS Gothic" w:eastAsia="MS Gothic" w:cs="MS Gothic"/>
          <w:sz w:val="24"/>
          <w:szCs w:val="24"/>
          <w:color w:val="3C464F"/>
        </w:rPr>
        <w:t>开路者，其重要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性自是不言而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喻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的。可以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说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，人才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队</w:t>
      </w:r>
      <w:r>
        <w:rPr>
          <w:rFonts w:ascii="MS Gothic" w:hAnsi="MS Gothic" w:eastAsia="MS Gothic" w:cs="MS Gothic"/>
          <w:sz w:val="24"/>
          <w:szCs w:val="24"/>
          <w:color w:val="3C464F"/>
        </w:rPr>
        <w:t>伍的能力，决定了事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业</w:t>
      </w:r>
      <w:r>
        <w:rPr>
          <w:rFonts w:ascii="MS Gothic" w:hAnsi="MS Gothic" w:eastAsia="MS Gothic" w:cs="MS Gothic"/>
          <w:sz w:val="24"/>
          <w:szCs w:val="24"/>
          <w:color w:val="3C464F"/>
        </w:rPr>
        <w:t>开拓的上限，因此必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须</w:t>
      </w:r>
      <w:r>
        <w:rPr>
          <w:rFonts w:ascii="MS Gothic" w:hAnsi="MS Gothic" w:eastAsia="MS Gothic" w:cs="MS Gothic"/>
          <w:sz w:val="24"/>
          <w:szCs w:val="24"/>
          <w:color w:val="3C464F"/>
        </w:rPr>
        <w:t>加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强</w:t>
      </w:r>
      <w:r>
        <w:rPr>
          <w:rFonts w:ascii="MS Gothic" w:hAnsi="MS Gothic" w:eastAsia="MS Gothic" w:cs="MS Gothic"/>
          <w:sz w:val="24"/>
          <w:szCs w:val="24"/>
          <w:color w:val="3C464F"/>
        </w:rPr>
        <w:t>人才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队</w:t>
      </w:r>
      <w:r>
        <w:rPr>
          <w:rFonts w:ascii="MS Gothic" w:hAnsi="MS Gothic" w:eastAsia="MS Gothic" w:cs="MS Gothic"/>
          <w:sz w:val="24"/>
          <w:szCs w:val="24"/>
          <w:color w:val="3C464F"/>
        </w:rPr>
        <w:t>伍的建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设</w:t>
      </w:r>
      <w:r>
        <w:rPr>
          <w:rFonts w:ascii="MS Gothic" w:hAnsi="MS Gothic" w:eastAsia="MS Gothic" w:cs="MS Gothic"/>
          <w:sz w:val="24"/>
          <w:szCs w:val="24"/>
          <w:color w:val="3C464F"/>
        </w:rPr>
        <w:t>，引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进</w:t>
      </w:r>
      <w:r>
        <w:rPr>
          <w:rFonts w:ascii="MS Gothic" w:hAnsi="MS Gothic" w:eastAsia="MS Gothic" w:cs="MS Gothic"/>
          <w:sz w:val="24"/>
          <w:szCs w:val="24"/>
          <w:color w:val="3C464F"/>
        </w:rPr>
        <w:t>、培养更多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优</w:t>
      </w:r>
      <w:r>
        <w:rPr>
          <w:rFonts w:ascii="MS Gothic" w:hAnsi="MS Gothic" w:eastAsia="MS Gothic" w:cs="MS Gothic"/>
          <w:sz w:val="24"/>
          <w:szCs w:val="24"/>
          <w:color w:val="3C464F"/>
        </w:rPr>
        <w:t>秀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人才。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但需要注意的是，人的主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观</w:t>
      </w:r>
      <w:r>
        <w:rPr>
          <w:rFonts w:ascii="MS Gothic" w:hAnsi="MS Gothic" w:eastAsia="MS Gothic" w:cs="MS Gothic"/>
          <w:sz w:val="24"/>
          <w:szCs w:val="24"/>
          <w:color w:val="3C464F"/>
        </w:rPr>
        <w:t>能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</w:rPr>
        <w:t>性的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发挥</w:t>
      </w:r>
      <w:r>
        <w:rPr>
          <w:rFonts w:ascii="MS Gothic" w:hAnsi="MS Gothic" w:eastAsia="MS Gothic" w:cs="MS Gothic"/>
          <w:sz w:val="24"/>
          <w:szCs w:val="24"/>
          <w:color w:val="3C464F"/>
        </w:rPr>
        <w:t>会受到客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观</w:t>
      </w:r>
      <w:r>
        <w:rPr>
          <w:rFonts w:ascii="MS Gothic" w:hAnsi="MS Gothic" w:eastAsia="MS Gothic" w:cs="MS Gothic"/>
          <w:sz w:val="24"/>
          <w:szCs w:val="24"/>
          <w:color w:val="3C464F"/>
        </w:rPr>
        <w:t>条件的制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约</w:t>
      </w:r>
      <w:r>
        <w:rPr>
          <w:rFonts w:ascii="MS Gothic" w:hAnsi="MS Gothic" w:eastAsia="MS Gothic" w:cs="MS Gothic"/>
          <w:sz w:val="24"/>
          <w:szCs w:val="24"/>
          <w:color w:val="3C464F"/>
        </w:rPr>
        <w:t>，如果体制机制的障碍不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扫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除、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源投入不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够</w:t>
      </w:r>
      <w:r>
        <w:rPr>
          <w:rFonts w:ascii="MS Gothic" w:hAnsi="MS Gothic" w:eastAsia="MS Gothic" w:cs="MS Gothic"/>
          <w:sz w:val="24"/>
          <w:szCs w:val="24"/>
          <w:color w:val="3C464F"/>
        </w:rPr>
        <w:t>、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队</w:t>
      </w:r>
      <w:r>
        <w:rPr>
          <w:rFonts w:ascii="MS Gothic" w:hAnsi="MS Gothic" w:eastAsia="MS Gothic" w:cs="MS Gothic"/>
          <w:sz w:val="24"/>
          <w:szCs w:val="24"/>
          <w:color w:val="3C464F"/>
        </w:rPr>
        <w:t>伍工作中畏首畏尾，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产</w:t>
      </w:r>
      <w:r>
        <w:rPr>
          <w:rFonts w:ascii="MS Gothic" w:hAnsi="MS Gothic" w:eastAsia="MS Gothic" w:cs="MS Gothic"/>
          <w:sz w:val="24"/>
          <w:szCs w:val="24"/>
          <w:color w:val="3C464F"/>
        </w:rPr>
        <w:t>出必然大打折扣。因此，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还</w:t>
      </w:r>
      <w:r>
        <w:rPr>
          <w:rFonts w:ascii="MS Gothic" w:hAnsi="MS Gothic" w:eastAsia="MS Gothic" w:cs="MS Gothic"/>
          <w:sz w:val="24"/>
          <w:szCs w:val="24"/>
          <w:color w:val="3C464F"/>
        </w:rPr>
        <w:t>需要以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奖</w:t>
      </w:r>
      <w:r>
        <w:rPr>
          <w:rFonts w:ascii="MS Gothic" w:hAnsi="MS Gothic" w:eastAsia="MS Gothic" w:cs="MS Gothic"/>
          <w:sz w:val="24"/>
          <w:szCs w:val="24"/>
          <w:color w:val="3C464F"/>
        </w:rPr>
        <w:t>励机制鼓励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创</w:t>
      </w:r>
      <w:r>
        <w:rPr>
          <w:rFonts w:ascii="MS Gothic" w:hAnsi="MS Gothic" w:eastAsia="MS Gothic" w:cs="MS Gothic"/>
          <w:sz w:val="24"/>
          <w:szCs w:val="24"/>
          <w:color w:val="3C464F"/>
        </w:rPr>
        <w:t>新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，以容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错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机制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让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人敢于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尝试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，在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金、材料等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源上不吝投入，才能形成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强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大的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动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能。</w:t>
      </w:r>
    </w:p>
    <w:p>
      <w:pPr>
        <w:spacing w:line="360" w:lineRule="auto"/>
        <w:sectPr>
          <w:pgSz w:w="11906" w:h="16839"/>
          <w:pgMar w:top="841" w:right="670" w:bottom="400" w:left="721" w:header="0" w:footer="0" w:gutter="0"/>
        </w:sectPr>
        <w:rPr>
          <w:rFonts w:ascii="MS Gothic" w:hAnsi="MS Gothic" w:eastAsia="MS Gothic" w:cs="MS Gothic"/>
          <w:sz w:val="24"/>
          <w:szCs w:val="24"/>
        </w:rPr>
      </w:pPr>
    </w:p>
    <w:p>
      <w:pPr>
        <w:ind w:left="50" w:right="188" w:firstLine="471"/>
        <w:spacing w:before="50" w:line="343" w:lineRule="auto"/>
        <w:rPr>
          <w:rFonts w:ascii="MS Gothic" w:hAnsi="MS Gothic" w:eastAsia="MS Gothic" w:cs="MS Gothic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color w:val="3C464F"/>
          <w:spacing w:val="1"/>
        </w:rPr>
        <w:t>“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世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1"/>
        </w:rPr>
        <w:t>间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安得两全法</w:t>
      </w:r>
      <w:r>
        <w:rPr>
          <w:rFonts w:ascii="Segoe UI" w:hAnsi="Segoe UI" w:eastAsia="Segoe UI" w:cs="Segoe UI"/>
          <w:sz w:val="24"/>
          <w:szCs w:val="24"/>
          <w:color w:val="3C464F"/>
          <w:spacing w:val="1"/>
        </w:rPr>
        <w:t>”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，我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1"/>
        </w:rPr>
        <w:t>们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要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1"/>
        </w:rPr>
        <w:t>认识</w:t>
      </w:r>
      <w:r>
        <w:rPr>
          <w:rFonts w:ascii="MS Gothic" w:hAnsi="MS Gothic" w:eastAsia="MS Gothic" w:cs="MS Gothic"/>
          <w:sz w:val="24"/>
          <w:szCs w:val="24"/>
          <w:color w:val="3C464F"/>
          <w:spacing w:val="1"/>
        </w:rPr>
        <w:t>到，通向未来的道路并非是一片坦途</w:t>
      </w:r>
      <w:r>
        <w:rPr>
          <w:rFonts w:ascii="MS Gothic" w:hAnsi="MS Gothic" w:eastAsia="MS Gothic" w:cs="MS Gothic"/>
          <w:sz w:val="24"/>
          <w:szCs w:val="24"/>
          <w:color w:val="3C464F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选择</w:t>
      </w:r>
      <w:r>
        <w:rPr>
          <w:rFonts w:ascii="MS Gothic" w:hAnsi="MS Gothic" w:eastAsia="MS Gothic" w:cs="MS Gothic"/>
          <w:sz w:val="24"/>
          <w:szCs w:val="24"/>
          <w:color w:val="3C464F"/>
        </w:rPr>
        <w:t>了奔赴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阔</w:t>
      </w:r>
      <w:r>
        <w:rPr>
          <w:rFonts w:ascii="MS Gothic" w:hAnsi="MS Gothic" w:eastAsia="MS Gothic" w:cs="MS Gothic"/>
          <w:sz w:val="24"/>
          <w:szCs w:val="24"/>
          <w:color w:val="3C464F"/>
        </w:rPr>
        <w:t>大、未知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的未来，必然就要告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别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庸碌、平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稳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的当下。走向未来，需要有勇于取舍的魄力和勇气。</w:t>
      </w:r>
    </w:p>
    <w:p>
      <w:pPr>
        <w:ind w:left="36" w:right="86" w:firstLine="467"/>
        <w:spacing w:before="73" w:line="359" w:lineRule="auto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需要我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们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斟酌的取舍有二。面向未来的投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资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，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可能会有高回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报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，但是注定也会伴随着失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败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的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风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</w:rPr>
        <w:t xml:space="preserve">  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险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，前期的高投入并不一定能取得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2"/>
        </w:rPr>
        <w:t>预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期的效果，此乃其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一；工作的重心瞄向了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长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期的目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标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3"/>
        </w:rPr>
        <w:t>，就是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3"/>
        </w:rPr>
        <w:t>选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</w:rPr>
        <w:t xml:space="preserve">  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1"/>
        </w:rPr>
        <w:t>择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1"/>
        </w:rPr>
        <w:t>了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1"/>
        </w:rPr>
        <w:t>长远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1"/>
        </w:rPr>
        <w:t>利益，短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1"/>
        </w:rPr>
        <w:t>时间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1"/>
        </w:rPr>
        <w:t>内的回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color w:val="3C464F"/>
          <w:spacing w:val="-1"/>
        </w:rPr>
        <w:t>报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1"/>
        </w:rPr>
        <w:t>就可能不尽如人意，此</w:t>
      </w:r>
      <w:r>
        <w:rPr>
          <w:rFonts w:ascii="MS Gothic" w:hAnsi="MS Gothic" w:eastAsia="MS Gothic" w:cs="MS Gothic"/>
          <w:sz w:val="24"/>
          <w:szCs w:val="24"/>
          <w:b/>
          <w:bCs/>
          <w:color w:val="3C464F"/>
          <w:spacing w:val="-2"/>
        </w:rPr>
        <w:t>乃其二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。以我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们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所知来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举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例：科技的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展不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 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是一蹴而就，研究成果的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问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世会欲速不达，新科研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项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目的研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周期可能是</w:t>
      </w:r>
      <w:r>
        <w:rPr>
          <w:rFonts w:ascii="MS Gothic" w:hAnsi="MS Gothic" w:eastAsia="MS Gothic" w:cs="MS Gothic"/>
          <w:sz w:val="24"/>
          <w:szCs w:val="24"/>
          <w:color w:val="3C464F"/>
          <w:spacing w:val="-34"/>
        </w:rPr>
        <w:t xml:space="preserve"> </w:t>
      </w: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5 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年、</w:t>
      </w:r>
      <w:r>
        <w:rPr>
          <w:rFonts w:ascii="Segoe UI" w:hAnsi="Segoe UI" w:eastAsia="Segoe UI" w:cs="Segoe UI"/>
          <w:sz w:val="24"/>
          <w:szCs w:val="24"/>
          <w:color w:val="3C464F"/>
          <w:spacing w:val="-1"/>
        </w:rPr>
        <w:t>10 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年，也不一定能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成功，那是否就不去研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、不去攻关？同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质</w:t>
      </w:r>
      <w:r>
        <w:rPr>
          <w:rFonts w:ascii="MS Gothic" w:hAnsi="MS Gothic" w:eastAsia="MS Gothic" w:cs="MS Gothic"/>
          <w:sz w:val="24"/>
          <w:szCs w:val="24"/>
          <w:color w:val="3C464F"/>
        </w:rPr>
        <w:t>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乡</w:t>
      </w:r>
      <w:r>
        <w:rPr>
          <w:rFonts w:ascii="MS Gothic" w:hAnsi="MS Gothic" w:eastAsia="MS Gothic" w:cs="MS Gothic"/>
          <w:sz w:val="24"/>
          <w:szCs w:val="24"/>
          <w:color w:val="3C464F"/>
        </w:rPr>
        <w:t>村旅游比比皆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是，游客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审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美疲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劳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，是否需要放弃眼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前利益，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长远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投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，因地制宜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展特色旅游？在明确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这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些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问题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的答案之后，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选择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就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不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2"/>
        </w:rPr>
        <w:t>难</w:t>
      </w:r>
      <w:r>
        <w:rPr>
          <w:rFonts w:ascii="MS Gothic" w:hAnsi="MS Gothic" w:eastAsia="MS Gothic" w:cs="MS Gothic"/>
          <w:sz w:val="24"/>
          <w:szCs w:val="24"/>
          <w:color w:val="3C464F"/>
          <w:spacing w:val="-2"/>
        </w:rPr>
        <w:t>做出了。</w:t>
      </w:r>
    </w:p>
    <w:p>
      <w:pPr>
        <w:ind w:left="41" w:right="178" w:firstLine="455"/>
        <w:spacing w:before="45" w:line="353" w:lineRule="auto"/>
        <w:jc w:val="both"/>
        <w:rPr>
          <w:rFonts w:ascii="MS Gothic" w:hAnsi="MS Gothic" w:eastAsia="MS Gothic" w:cs="MS Gothic"/>
          <w:sz w:val="24"/>
          <w:szCs w:val="24"/>
        </w:rPr>
      </w:pPr>
      <w:r>
        <w:pict>
          <v:rect id="_x0000_s6" style="position:absolute;margin-left:0pt;margin-top:85.6166pt;mso-position-vertical-relative:text;mso-position-horizontal-relative:text;width:526.25pt;height:93.6pt;z-index:251662336;" fillcolor="#F7F7F7" filled="true" stroked="false"/>
        </w:pic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历</w:t>
      </w:r>
      <w:r>
        <w:rPr>
          <w:rFonts w:ascii="MS Gothic" w:hAnsi="MS Gothic" w:eastAsia="MS Gothic" w:cs="MS Gothic"/>
          <w:sz w:val="24"/>
          <w:szCs w:val="24"/>
          <w:color w:val="3C464F"/>
        </w:rPr>
        <w:t>史的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车轮滚滚</w:t>
      </w:r>
      <w:r>
        <w:rPr>
          <w:rFonts w:ascii="MS Gothic" w:hAnsi="MS Gothic" w:eastAsia="MS Gothic" w:cs="MS Gothic"/>
          <w:sz w:val="24"/>
          <w:szCs w:val="24"/>
          <w:color w:val="3C464F"/>
        </w:rPr>
        <w:t>向前，装着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现</w:t>
      </w:r>
      <w:r>
        <w:rPr>
          <w:rFonts w:ascii="MS Gothic" w:hAnsi="MS Gothic" w:eastAsia="MS Gothic" w:cs="MS Gothic"/>
          <w:sz w:val="24"/>
          <w:szCs w:val="24"/>
          <w:color w:val="3C464F"/>
        </w:rPr>
        <w:t>代人的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记忆驶</w:t>
      </w:r>
      <w:r>
        <w:rPr>
          <w:rFonts w:ascii="MS Gothic" w:hAnsi="MS Gothic" w:eastAsia="MS Gothic" w:cs="MS Gothic"/>
          <w:sz w:val="24"/>
          <w:szCs w:val="24"/>
          <w:color w:val="3C464F"/>
        </w:rPr>
        <w:t>向未来；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时</w:t>
      </w:r>
      <w:r>
        <w:rPr>
          <w:rFonts w:ascii="MS Gothic" w:hAnsi="MS Gothic" w:eastAsia="MS Gothic" w:cs="MS Gothic"/>
          <w:sz w:val="24"/>
          <w:szCs w:val="24"/>
          <w:color w:val="3C464F"/>
        </w:rPr>
        <w:t>代的步伐不曾停息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载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着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现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代人的思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维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</w:rPr>
        <w:t>迎接明天。在今天不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发</w:t>
      </w:r>
      <w:r>
        <w:rPr>
          <w:rFonts w:ascii="MS Gothic" w:hAnsi="MS Gothic" w:eastAsia="MS Gothic" w:cs="MS Gothic"/>
          <w:sz w:val="24"/>
          <w:szCs w:val="24"/>
          <w:color w:val="3C464F"/>
        </w:rPr>
        <w:t>展就等于停滞的年</w:t>
      </w:r>
      <w:r>
        <w:rPr>
          <w:rFonts w:ascii="Microsoft YaHei" w:hAnsi="Microsoft YaHei" w:eastAsia="Microsoft YaHei" w:cs="Microsoft YaHei"/>
          <w:sz w:val="24"/>
          <w:szCs w:val="24"/>
          <w:color w:val="3C464F"/>
        </w:rPr>
        <w:t>轮</w:t>
      </w:r>
      <w:r>
        <w:rPr>
          <w:rFonts w:ascii="MS Gothic" w:hAnsi="MS Gothic" w:eastAsia="MS Gothic" w:cs="MS Gothic"/>
          <w:sz w:val="24"/>
          <w:szCs w:val="24"/>
          <w:color w:val="3C464F"/>
        </w:rPr>
        <w:t>中，前瞻性的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思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维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是必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备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，要站在更高、更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1"/>
        </w:rPr>
        <w:t>远</w:t>
      </w:r>
      <w:r>
        <w:rPr>
          <w:rFonts w:ascii="MS Gothic" w:hAnsi="MS Gothic" w:eastAsia="MS Gothic" w:cs="MS Gothic"/>
          <w:sz w:val="24"/>
          <w:szCs w:val="24"/>
          <w:color w:val="3C464F"/>
          <w:spacing w:val="-1"/>
        </w:rPr>
        <w:t>、更前瞻</w:t>
      </w:r>
      <w:r>
        <w:rPr>
          <w:rFonts w:ascii="MS Gothic" w:hAnsi="MS Gothic" w:eastAsia="MS Gothic" w:cs="MS Gothic"/>
          <w:sz w:val="24"/>
          <w:szCs w:val="24"/>
          <w:color w:val="3C464F"/>
        </w:rPr>
        <w:t xml:space="preserve"> </w:t>
      </w:r>
      <w:r>
        <w:rPr>
          <w:rFonts w:ascii="MS Gothic" w:hAnsi="MS Gothic" w:eastAsia="MS Gothic" w:cs="MS Gothic"/>
          <w:sz w:val="24"/>
          <w:szCs w:val="24"/>
          <w:color w:val="3C464F"/>
          <w:spacing w:val="-4"/>
        </w:rPr>
        <w:t>的角度去思考</w:t>
      </w:r>
      <w:r>
        <w:rPr>
          <w:rFonts w:ascii="Microsoft YaHei" w:hAnsi="Microsoft YaHei" w:eastAsia="Microsoft YaHei" w:cs="Microsoft YaHei"/>
          <w:sz w:val="24"/>
          <w:szCs w:val="24"/>
          <w:color w:val="3C464F"/>
          <w:spacing w:val="-4"/>
        </w:rPr>
        <w:t>问题</w:t>
      </w:r>
      <w:r>
        <w:rPr>
          <w:rFonts w:ascii="MS Gothic" w:hAnsi="MS Gothic" w:eastAsia="MS Gothic" w:cs="MS Gothic"/>
          <w:sz w:val="24"/>
          <w:szCs w:val="24"/>
          <w:color w:val="3C464F"/>
          <w:spacing w:val="-4"/>
        </w:rPr>
        <w:t>、看待世界。</w:t>
      </w:r>
    </w:p>
    <w:sectPr>
      <w:pgSz w:w="11906" w:h="16839"/>
      <w:pgMar w:top="874" w:right="690" w:bottom="400" w:left="6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"/>
      <w:spacing w:line="328" w:lineRule="exact"/>
      <w:rPr>
        <w:rFonts w:ascii="Arial" w:hAnsi="Arial" w:eastAsia="Arial" w:cs="Arial"/>
        <w:sz w:val="24"/>
        <w:szCs w:val="24"/>
      </w:rPr>
    </w:pPr>
    <w:r>
      <w:rPr>
        <w:rFonts w:ascii="MS Gothic" w:hAnsi="MS Gothic" w:eastAsia="MS Gothic" w:cs="MS Gothic"/>
        <w:sz w:val="24"/>
        <w:szCs w:val="24"/>
        <w:color w:val="191919"/>
        <w:spacing w:val="-4"/>
        <w:position w:val="3"/>
      </w:rPr>
      <w:t>三、</w:t>
    </w:r>
    <w:r>
      <w:rPr>
        <w:rFonts w:ascii="Arial" w:hAnsi="Arial" w:eastAsia="Arial" w:cs="Arial"/>
        <w:sz w:val="24"/>
        <w:szCs w:val="24"/>
        <w:color w:val="191919"/>
        <w:spacing w:val="-4"/>
        <w:position w:val="3"/>
      </w:rPr>
      <w:t>(20 </w:t>
    </w:r>
    <w:r>
      <w:rPr>
        <w:rFonts w:ascii="MS Gothic" w:hAnsi="MS Gothic" w:eastAsia="MS Gothic" w:cs="MS Gothic"/>
        <w:sz w:val="24"/>
        <w:szCs w:val="24"/>
        <w:color w:val="191919"/>
        <w:spacing w:val="-4"/>
        <w:position w:val="3"/>
      </w:rPr>
      <w:t>分</w:t>
    </w:r>
    <w:r>
      <w:rPr>
        <w:rFonts w:ascii="Arial" w:hAnsi="Arial" w:eastAsia="Arial" w:cs="Arial"/>
        <w:sz w:val="24"/>
        <w:szCs w:val="24"/>
        <w:color w:val="191919"/>
        <w:spacing w:val="-4"/>
        <w:position w:val="3"/>
      </w:rPr>
      <w:t>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Office_11.1.0.11435_F1E327BC-269C-435d-A152-05C5408002CA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2578900</dc:creator>
  <dcterms:created xsi:type="dcterms:W3CDTF">2022-06-25T09:56:07Z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2024-10-12T16:11:04</vt:filetime>
  </property>
</Properties>
</file>