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0D247">
      <w:pPr>
        <w:pStyle w:val="2"/>
        <w:spacing w:before="58" w:line="219" w:lineRule="auto"/>
        <w:ind w:left="1664"/>
        <w:rPr>
          <w:sz w:val="29"/>
          <w:szCs w:val="29"/>
        </w:rPr>
      </w:pPr>
      <w:r>
        <w:rPr>
          <w:b/>
          <w:bCs/>
          <w:spacing w:val="11"/>
          <w:sz w:val="29"/>
          <w:szCs w:val="29"/>
        </w:rPr>
        <w:t>2023年国家公务员录用考试《行测》副省级卷-解析</w:t>
      </w:r>
    </w:p>
    <w:p w14:paraId="48EAABEE">
      <w:pPr>
        <w:pStyle w:val="2"/>
        <w:spacing w:before="174" w:line="219" w:lineRule="auto"/>
        <w:ind w:left="3"/>
        <w:outlineLvl w:val="0"/>
      </w:pPr>
      <w:r>
        <w:rPr>
          <w:b/>
          <w:bCs/>
        </w:rPr>
        <w:t>1.正确答案是：B</w:t>
      </w:r>
      <w:r>
        <w:t xml:space="preserve">  </w:t>
      </w:r>
    </w:p>
    <w:p w14:paraId="2B641D49">
      <w:pPr>
        <w:pStyle w:val="2"/>
        <w:spacing w:before="41" w:line="220" w:lineRule="auto"/>
      </w:pPr>
      <w:r>
        <w:rPr>
          <w:spacing w:val="30"/>
        </w:rPr>
        <w:t>解析</w:t>
      </w:r>
    </w:p>
    <w:p w14:paraId="234ECD71">
      <w:pPr>
        <w:pStyle w:val="2"/>
        <w:spacing w:before="33" w:line="219" w:lineRule="auto"/>
      </w:pPr>
      <w:r>
        <w:rPr>
          <w:spacing w:val="6"/>
        </w:rPr>
        <w:t>本题考查政治常识。</w:t>
      </w:r>
    </w:p>
    <w:p w14:paraId="2E6DE134">
      <w:pPr>
        <w:spacing w:line="270" w:lineRule="auto"/>
        <w:rPr>
          <w:rFonts w:ascii="Arial"/>
          <w:sz w:val="21"/>
        </w:rPr>
      </w:pPr>
    </w:p>
    <w:p w14:paraId="0E089F58">
      <w:pPr>
        <w:pStyle w:val="2"/>
        <w:spacing w:before="75" w:line="234" w:lineRule="auto"/>
        <w:ind w:right="183"/>
      </w:pPr>
      <w:r>
        <w:rPr>
          <w:spacing w:val="-3"/>
        </w:rPr>
        <w:t>①②正确，二十大报告中“三、新时代新征程中国共产党的使命任务”部分指出：“中国式现代化，是</w:t>
      </w:r>
      <w:r>
        <w:rPr>
          <w:spacing w:val="5"/>
        </w:rPr>
        <w:t xml:space="preserve"> </w:t>
      </w:r>
      <w:r>
        <w:rPr>
          <w:spacing w:val="10"/>
        </w:rPr>
        <w:t>中国共产党领导的社会主义现代化，既有各国现代化的共同特征，更有基于自己国情</w:t>
      </w:r>
      <w:r>
        <w:rPr>
          <w:spacing w:val="9"/>
        </w:rPr>
        <w:t>的中国特</w:t>
      </w:r>
    </w:p>
    <w:p w14:paraId="1F4D3AFE">
      <w:pPr>
        <w:pStyle w:val="2"/>
        <w:spacing w:before="36" w:line="239" w:lineRule="auto"/>
      </w:pPr>
      <w:r>
        <w:rPr>
          <w:spacing w:val="8"/>
        </w:rPr>
        <w:t>色……中国式现代化是全体人民共同富裕的现代化。共同富裕是中国特</w:t>
      </w:r>
      <w:r>
        <w:rPr>
          <w:spacing w:val="7"/>
        </w:rPr>
        <w:t>色社会主义的本质要求，也</w:t>
      </w:r>
      <w:r>
        <w:t xml:space="preserve">  </w:t>
      </w:r>
      <w:r>
        <w:rPr>
          <w:spacing w:val="7"/>
        </w:rPr>
        <w:t>是一个长期的历史过程。我们坚持把实现人民</w:t>
      </w:r>
      <w:r>
        <w:rPr>
          <w:spacing w:val="6"/>
        </w:rPr>
        <w:t>对美好生活的向往作为现代化建设的出发点和落脚点，</w:t>
      </w:r>
      <w:r>
        <w:t xml:space="preserve"> </w:t>
      </w:r>
      <w:r>
        <w:rPr>
          <w:spacing w:val="13"/>
        </w:rPr>
        <w:t>着力维护和促进社会公平正义，着力促进全体人</w:t>
      </w:r>
      <w:r>
        <w:rPr>
          <w:spacing w:val="12"/>
        </w:rPr>
        <w:t>民共同富裕，坚决防止两极分化。”</w:t>
      </w:r>
    </w:p>
    <w:p w14:paraId="202F07DC">
      <w:pPr>
        <w:spacing w:line="295" w:lineRule="auto"/>
        <w:rPr>
          <w:rFonts w:ascii="Arial"/>
          <w:sz w:val="21"/>
        </w:rPr>
      </w:pPr>
    </w:p>
    <w:p w14:paraId="3AF09173">
      <w:pPr>
        <w:pStyle w:val="2"/>
        <w:spacing w:before="76" w:line="245" w:lineRule="auto"/>
        <w:ind w:right="164"/>
        <w:jc w:val="both"/>
      </w:pPr>
      <w:r>
        <w:rPr>
          <w:spacing w:val="-2"/>
        </w:rPr>
        <w:t>③错误，二十大报告中“三、新时代新征程</w:t>
      </w:r>
      <w:r>
        <w:rPr>
          <w:spacing w:val="-3"/>
        </w:rPr>
        <w:t>中国共产党的使命任务”部分指出：“中国式现代化是物质</w:t>
      </w:r>
      <w:r>
        <w:t xml:space="preserve"> </w:t>
      </w:r>
      <w:r>
        <w:rPr>
          <w:spacing w:val="8"/>
        </w:rPr>
        <w:t>文明和精神文明相协调的现代化。物质富足、精神富有是社会主义现</w:t>
      </w:r>
      <w:r>
        <w:rPr>
          <w:spacing w:val="7"/>
        </w:rPr>
        <w:t>代化的根本要求。物质贫困不</w:t>
      </w:r>
      <w:r>
        <w:t xml:space="preserve"> </w:t>
      </w:r>
      <w:r>
        <w:rPr>
          <w:spacing w:val="8"/>
        </w:rPr>
        <w:t>是社会主义，精神贫乏也不是社会主义。我们不断厚植现代化</w:t>
      </w:r>
      <w:r>
        <w:rPr>
          <w:spacing w:val="7"/>
        </w:rPr>
        <w:t>的物质基础，不断夯实人民幸福生活</w:t>
      </w:r>
      <w:r>
        <w:t xml:space="preserve"> </w:t>
      </w:r>
      <w:r>
        <w:rPr>
          <w:spacing w:val="8"/>
        </w:rPr>
        <w:t>的物质条件，同时大力发展社会主义先进文化，加强理想信念教</w:t>
      </w:r>
      <w:r>
        <w:rPr>
          <w:spacing w:val="7"/>
        </w:rPr>
        <w:t>育，传承中华文明，促进物的全面</w:t>
      </w:r>
      <w:r>
        <w:t xml:space="preserve"> </w:t>
      </w:r>
      <w:r>
        <w:rPr>
          <w:spacing w:val="7"/>
        </w:rPr>
        <w:t>丰富和人的全面发展。”西方式现代化是由工</w:t>
      </w:r>
      <w:r>
        <w:rPr>
          <w:spacing w:val="6"/>
        </w:rPr>
        <w:t>业革命催生出来的，是一种以工业化为主要标准的现</w:t>
      </w:r>
      <w:r>
        <w:t xml:space="preserve"> </w:t>
      </w:r>
      <w:r>
        <w:rPr>
          <w:spacing w:val="8"/>
        </w:rPr>
        <w:t>代化，这使得西方式现代化在追求工业化发展的同时，无法兼顾到其他领域的发展，由此就导致了</w:t>
      </w:r>
      <w:r>
        <w:rPr>
          <w:spacing w:val="5"/>
        </w:rPr>
        <w:t xml:space="preserve"> </w:t>
      </w:r>
      <w:r>
        <w:rPr>
          <w:spacing w:val="8"/>
        </w:rPr>
        <w:t>物质进步与道德文明进步之间的冲突。然而，中国式现代化绝不是一</w:t>
      </w:r>
      <w:r>
        <w:rPr>
          <w:spacing w:val="7"/>
        </w:rPr>
        <w:t>种单一向度的现代化，而是一</w:t>
      </w:r>
      <w:r>
        <w:t xml:space="preserve"> </w:t>
      </w:r>
      <w:r>
        <w:rPr>
          <w:spacing w:val="-19"/>
        </w:rPr>
        <w:t>种“并联式”的现代化。</w:t>
      </w:r>
    </w:p>
    <w:p w14:paraId="169EBB5E">
      <w:pPr>
        <w:spacing w:line="306" w:lineRule="auto"/>
        <w:rPr>
          <w:rFonts w:ascii="Arial"/>
          <w:sz w:val="21"/>
        </w:rPr>
      </w:pPr>
    </w:p>
    <w:p w14:paraId="20B54FDC">
      <w:pPr>
        <w:pStyle w:val="2"/>
        <w:spacing w:before="75" w:line="226" w:lineRule="auto"/>
        <w:ind w:right="190"/>
      </w:pPr>
      <w:r>
        <w:rPr>
          <w:spacing w:val="-3"/>
        </w:rPr>
        <w:t>④错误，二十大报告中“三、新时代新征程中国共产党的使命任务”部分指出：“中国式现代化，</w:t>
      </w:r>
      <w:r>
        <w:rPr>
          <w:spacing w:val="-4"/>
        </w:rPr>
        <w:t>是中</w:t>
      </w:r>
      <w:r>
        <w:t xml:space="preserve"> </w:t>
      </w:r>
      <w:r>
        <w:rPr>
          <w:spacing w:val="10"/>
        </w:rPr>
        <w:t>国共产党领导的社会主义现代化，既有各国现代化的共同特征，更有基于自己国情的中国特</w:t>
      </w:r>
    </w:p>
    <w:p w14:paraId="3F696FEA">
      <w:pPr>
        <w:pStyle w:val="2"/>
        <w:spacing w:before="35" w:line="242" w:lineRule="auto"/>
        <w:ind w:right="79"/>
      </w:pPr>
      <w:r>
        <w:rPr>
          <w:spacing w:val="8"/>
        </w:rPr>
        <w:t>色……中国式现代化是人口规模巨大的现代化。我国十四亿多</w:t>
      </w:r>
      <w:r>
        <w:rPr>
          <w:spacing w:val="7"/>
        </w:rPr>
        <w:t>人口整体迈进现代化社会，规模超过</w:t>
      </w:r>
      <w:r>
        <w:t xml:space="preserve">  </w:t>
      </w:r>
      <w:r>
        <w:rPr>
          <w:spacing w:val="5"/>
        </w:rPr>
        <w:t>现有发达国家人口的总和，艰巨性和复杂性前所未有，发展途径</w:t>
      </w:r>
      <w:r>
        <w:rPr>
          <w:spacing w:val="4"/>
        </w:rPr>
        <w:t>和推进方式也必然具有自己的特点。</w:t>
      </w:r>
      <w:r>
        <w:t xml:space="preserve"> </w:t>
      </w:r>
      <w:r>
        <w:rPr>
          <w:spacing w:val="8"/>
        </w:rPr>
        <w:t>我们始终从国情出发想问题、作决策、办事情，既不好高骛远，也</w:t>
      </w:r>
      <w:r>
        <w:rPr>
          <w:spacing w:val="7"/>
        </w:rPr>
        <w:t>不因循守旧，保持历史耐心，坚</w:t>
      </w:r>
      <w:r>
        <w:t xml:space="preserve">  </w:t>
      </w:r>
      <w:r>
        <w:rPr>
          <w:spacing w:val="14"/>
        </w:rPr>
        <w:t>持稳中求进、循序渐进、持续推进。”</w:t>
      </w:r>
    </w:p>
    <w:p w14:paraId="2EB70825">
      <w:pPr>
        <w:spacing w:line="297" w:lineRule="auto"/>
        <w:rPr>
          <w:rFonts w:ascii="Arial"/>
          <w:sz w:val="21"/>
        </w:rPr>
      </w:pPr>
    </w:p>
    <w:p w14:paraId="0B9D5A06">
      <w:pPr>
        <w:pStyle w:val="2"/>
        <w:spacing w:before="75" w:line="234" w:lineRule="auto"/>
        <w:ind w:right="130"/>
      </w:pPr>
      <w:r>
        <w:rPr>
          <w:spacing w:val="-3"/>
        </w:rPr>
        <w:t>⑤正确，二十大报告中“三、新时代新征程中国共产党的使命任务”部分指出：“中国式现代化的本质</w:t>
      </w:r>
      <w:r>
        <w:t xml:space="preserve"> </w:t>
      </w:r>
      <w:r>
        <w:rPr>
          <w:spacing w:val="9"/>
        </w:rPr>
        <w:t>要求是：坚持中国共产党领导，坚持中国特色社会主义，实现高质量发展，发展全过程人</w:t>
      </w:r>
      <w:r>
        <w:rPr>
          <w:spacing w:val="8"/>
        </w:rPr>
        <w:t>民民主，</w:t>
      </w:r>
      <w:r>
        <w:t xml:space="preserve"> </w:t>
      </w:r>
      <w:r>
        <w:rPr>
          <w:spacing w:val="9"/>
        </w:rPr>
        <w:t>丰富人民精神世界，实现全体人民共同富裕，促进人与自然和谐共生，推动构建人类命运</w:t>
      </w:r>
      <w:r>
        <w:rPr>
          <w:spacing w:val="8"/>
        </w:rPr>
        <w:t>共同体，</w:t>
      </w:r>
    </w:p>
    <w:p w14:paraId="2C655E9E">
      <w:pPr>
        <w:pStyle w:val="2"/>
        <w:spacing w:before="40" w:line="501" w:lineRule="auto"/>
        <w:ind w:right="7668"/>
        <w:jc w:val="both"/>
      </w:pPr>
      <w:r>
        <w:rPr>
          <w:spacing w:val="18"/>
        </w:rPr>
        <w:t>创造人类文明新形态。”</w:t>
      </w:r>
      <w:r>
        <w:rPr>
          <w:spacing w:val="7"/>
        </w:rPr>
        <w:t xml:space="preserve"> </w:t>
      </w:r>
      <w:r>
        <w:rPr>
          <w:spacing w:val="19"/>
        </w:rPr>
        <w:t>故①②⑤正确，共3项。</w:t>
      </w:r>
      <w:r>
        <w:t xml:space="preserve">  </w:t>
      </w:r>
      <w:r>
        <w:rPr>
          <w:spacing w:val="9"/>
        </w:rPr>
        <w:t>故正确答案为</w:t>
      </w:r>
      <w:r>
        <w:rPr>
          <w:rFonts w:ascii="Times New Roman" w:hAnsi="Times New Roman" w:eastAsia="Times New Roman" w:cs="Times New Roman"/>
          <w:spacing w:val="9"/>
        </w:rPr>
        <w:t>B</w:t>
      </w:r>
      <w:r>
        <w:rPr>
          <w:spacing w:val="9"/>
        </w:rPr>
        <w:t>。</w:t>
      </w:r>
    </w:p>
    <w:p w14:paraId="7B80566C">
      <w:pPr>
        <w:pStyle w:val="2"/>
        <w:spacing w:before="23" w:line="219" w:lineRule="auto"/>
        <w:outlineLvl w:val="0"/>
      </w:pPr>
      <w:r>
        <w:rPr>
          <w:rFonts w:ascii="Times New Roman" w:hAnsi="Times New Roman" w:eastAsia="Times New Roman" w:cs="Times New Roman"/>
          <w:b/>
          <w:bCs/>
          <w:spacing w:val="-1"/>
        </w:rPr>
        <w:t xml:space="preserve">2. </w:t>
      </w:r>
      <w:r>
        <w:rPr>
          <w:b/>
          <w:bCs/>
          <w:spacing w:val="-1"/>
        </w:rPr>
        <w:t>正确答案是：</w:t>
      </w:r>
      <w:r>
        <w:rPr>
          <w:spacing w:val="-69"/>
        </w:rPr>
        <w:t xml:space="preserve"> </w:t>
      </w:r>
      <w:r>
        <w:rPr>
          <w:rFonts w:ascii="Times New Roman" w:hAnsi="Times New Roman" w:eastAsia="Times New Roman" w:cs="Times New Roman"/>
          <w:b/>
          <w:bCs/>
          <w:spacing w:val="-1"/>
        </w:rPr>
        <w:t xml:space="preserve">A   </w:t>
      </w:r>
    </w:p>
    <w:p w14:paraId="3030053A">
      <w:pPr>
        <w:pStyle w:val="2"/>
        <w:spacing w:before="31" w:line="220" w:lineRule="auto"/>
      </w:pPr>
      <w:r>
        <w:rPr>
          <w:spacing w:val="30"/>
        </w:rPr>
        <w:t>解析</w:t>
      </w:r>
    </w:p>
    <w:p w14:paraId="5FE5DB50">
      <w:pPr>
        <w:pStyle w:val="2"/>
        <w:spacing w:before="14" w:line="219" w:lineRule="auto"/>
      </w:pPr>
      <w:r>
        <w:rPr>
          <w:spacing w:val="6"/>
        </w:rPr>
        <w:t>本题考查政治常识。</w:t>
      </w:r>
    </w:p>
    <w:p w14:paraId="449462CF">
      <w:pPr>
        <w:spacing w:line="279" w:lineRule="auto"/>
        <w:rPr>
          <w:rFonts w:ascii="Arial"/>
          <w:sz w:val="21"/>
        </w:rPr>
      </w:pPr>
    </w:p>
    <w:p w14:paraId="575A2D28">
      <w:pPr>
        <w:pStyle w:val="2"/>
        <w:spacing w:before="75" w:line="249" w:lineRule="auto"/>
        <w:ind w:right="129"/>
        <w:jc w:val="both"/>
      </w:pPr>
      <w:r>
        <w:rPr>
          <w:spacing w:val="-2"/>
        </w:rPr>
        <w:t>①正确，二十大报告中“三、新时代新征程中</w:t>
      </w:r>
      <w:r>
        <w:rPr>
          <w:spacing w:val="-3"/>
        </w:rPr>
        <w:t>国共产党的使命任务”部分指出：“到二O 三五年，我国</w:t>
      </w:r>
      <w:r>
        <w:t xml:space="preserve"> </w:t>
      </w:r>
      <w:r>
        <w:rPr>
          <w:spacing w:val="4"/>
        </w:rPr>
        <w:t>发展的总体目标是：经济实力、科技实力、综合国</w:t>
      </w:r>
      <w:r>
        <w:rPr>
          <w:spacing w:val="3"/>
        </w:rPr>
        <w:t>力大幅跃升，人均国内生产总值迈上新的大台阶，</w:t>
      </w:r>
      <w:r>
        <w:t xml:space="preserve"> </w:t>
      </w:r>
      <w:r>
        <w:rPr>
          <w:spacing w:val="11"/>
        </w:rPr>
        <w:t>达到中等发达国家水平</w:t>
      </w:r>
      <w:r>
        <w:rPr>
          <w:spacing w:val="-74"/>
        </w:rPr>
        <w:t xml:space="preserve"> </w:t>
      </w:r>
      <w:r>
        <w:rPr>
          <w:spacing w:val="11"/>
        </w:rPr>
        <w:t>……</w:t>
      </w:r>
      <w:r>
        <w:rPr>
          <w:spacing w:val="-74"/>
        </w:rPr>
        <w:t xml:space="preserve"> </w:t>
      </w:r>
      <w:r>
        <w:rPr>
          <w:spacing w:val="11"/>
        </w:rPr>
        <w:t>”</w:t>
      </w:r>
    </w:p>
    <w:p w14:paraId="61033D1D">
      <w:pPr>
        <w:pStyle w:val="2"/>
        <w:spacing w:before="310" w:line="320" w:lineRule="auto"/>
        <w:ind w:left="1920" w:right="171" w:hanging="1920"/>
        <w:rPr>
          <w:sz w:val="19"/>
          <w:szCs w:val="19"/>
        </w:rPr>
      </w:pPr>
      <w:r>
        <w:rPr>
          <w:spacing w:val="-3"/>
        </w:rPr>
        <w:t>②错误，二十大报告中“三、新时代新征程中国共产党的使命任务”部分指出：“到二</w:t>
      </w:r>
      <w:r>
        <w:rPr>
          <w:rFonts w:ascii="Times New Roman" w:hAnsi="Times New Roman" w:eastAsia="Times New Roman" w:cs="Times New Roman"/>
          <w:spacing w:val="-3"/>
        </w:rPr>
        <w:t>O</w:t>
      </w:r>
      <w:r>
        <w:rPr>
          <w:rFonts w:ascii="Times New Roman" w:hAnsi="Times New Roman" w:eastAsia="Times New Roman" w:cs="Times New Roman"/>
          <w:spacing w:val="23"/>
          <w:w w:val="101"/>
        </w:rPr>
        <w:t xml:space="preserve"> </w:t>
      </w:r>
      <w:r>
        <w:rPr>
          <w:spacing w:val="-3"/>
        </w:rPr>
        <w:t>三五年，我国</w:t>
      </w:r>
      <w:r>
        <w:t xml:space="preserve"> </w:t>
      </w:r>
    </w:p>
    <w:p w14:paraId="1A414BC7">
      <w:pPr>
        <w:spacing w:line="320" w:lineRule="auto"/>
        <w:rPr>
          <w:sz w:val="19"/>
          <w:szCs w:val="19"/>
        </w:rPr>
        <w:sectPr>
          <w:pgSz w:w="11910" w:h="16840"/>
          <w:pgMar w:top="1239" w:right="674" w:bottom="0" w:left="830" w:header="0" w:footer="0" w:gutter="0"/>
          <w:cols w:space="720" w:num="1"/>
        </w:sectPr>
      </w:pPr>
    </w:p>
    <w:p w14:paraId="37046E34">
      <w:pPr>
        <w:pStyle w:val="2"/>
        <w:spacing w:before="45" w:line="238" w:lineRule="auto"/>
        <w:ind w:right="74"/>
      </w:pPr>
      <w:r>
        <w:rPr>
          <w:spacing w:val="7"/>
        </w:rPr>
        <w:t>发展的总体目标是：经济实力、科技实力、综合国力大幅跃升……实现高水平科技自立自强，进入</w:t>
      </w:r>
      <w:r>
        <w:rPr>
          <w:spacing w:val="17"/>
        </w:rPr>
        <w:t xml:space="preserve"> </w:t>
      </w:r>
      <w:r>
        <w:rPr>
          <w:spacing w:val="-13"/>
        </w:rPr>
        <w:t>创新型国家前列……”故应进入创新型国家“前列”。</w:t>
      </w:r>
    </w:p>
    <w:p w14:paraId="45712F1C">
      <w:pPr>
        <w:spacing w:line="261" w:lineRule="auto"/>
        <w:rPr>
          <w:rFonts w:ascii="Arial"/>
          <w:sz w:val="21"/>
        </w:rPr>
      </w:pPr>
    </w:p>
    <w:p w14:paraId="30C51B13">
      <w:pPr>
        <w:pStyle w:val="2"/>
        <w:spacing w:before="75" w:line="248" w:lineRule="auto"/>
        <w:ind w:right="61"/>
        <w:jc w:val="both"/>
      </w:pPr>
      <w:r>
        <w:rPr>
          <w:spacing w:val="-3"/>
        </w:rPr>
        <w:t>③正确，二十大报告中“三、新时代新征程中国共产党的使命任务”部分指出：“到二O 三五年，我国</w:t>
      </w:r>
      <w:r>
        <w:rPr>
          <w:spacing w:val="10"/>
        </w:rPr>
        <w:t xml:space="preserve"> </w:t>
      </w:r>
      <w:r>
        <w:rPr>
          <w:spacing w:val="7"/>
        </w:rPr>
        <w:t>发展的总体目标是：经济实力、科技实力、综合国力大幅跃升……建成现代化经济体系，形成新发</w:t>
      </w:r>
      <w:r>
        <w:rPr>
          <w:spacing w:val="17"/>
        </w:rPr>
        <w:t xml:space="preserve"> </w:t>
      </w:r>
      <w:r>
        <w:rPr>
          <w:spacing w:val="10"/>
        </w:rPr>
        <w:t>展格局，基本实现新型工业化、信息化、城镇化、农业现代化</w:t>
      </w:r>
      <w:r>
        <w:rPr>
          <w:spacing w:val="-71"/>
        </w:rPr>
        <w:t xml:space="preserve"> </w:t>
      </w:r>
      <w:r>
        <w:rPr>
          <w:spacing w:val="10"/>
        </w:rPr>
        <w:t>……</w:t>
      </w:r>
      <w:r>
        <w:rPr>
          <w:spacing w:val="-74"/>
        </w:rPr>
        <w:t xml:space="preserve"> </w:t>
      </w:r>
      <w:r>
        <w:rPr>
          <w:spacing w:val="10"/>
        </w:rPr>
        <w:t>”</w:t>
      </w:r>
    </w:p>
    <w:p w14:paraId="732A5800">
      <w:pPr>
        <w:spacing w:line="267" w:lineRule="auto"/>
        <w:rPr>
          <w:rFonts w:ascii="Arial"/>
          <w:sz w:val="21"/>
        </w:rPr>
      </w:pPr>
    </w:p>
    <w:p w14:paraId="1D03480B">
      <w:pPr>
        <w:pStyle w:val="2"/>
        <w:spacing w:before="74" w:line="246" w:lineRule="auto"/>
        <w:ind w:right="61"/>
        <w:jc w:val="both"/>
      </w:pPr>
      <w:r>
        <w:rPr>
          <w:spacing w:val="-3"/>
        </w:rPr>
        <w:t>④错误，二十大报告中“三、新时代新征程中国共产党</w:t>
      </w:r>
      <w:r>
        <w:rPr>
          <w:spacing w:val="-4"/>
        </w:rPr>
        <w:t>的使命任务”部分指出：“到二O</w:t>
      </w:r>
      <w:r>
        <w:rPr>
          <w:spacing w:val="28"/>
        </w:rPr>
        <w:t xml:space="preserve"> </w:t>
      </w:r>
      <w:r>
        <w:rPr>
          <w:spacing w:val="-4"/>
        </w:rPr>
        <w:t>三五年，我国</w:t>
      </w:r>
      <w:r>
        <w:t xml:space="preserve"> </w:t>
      </w:r>
      <w:r>
        <w:rPr>
          <w:spacing w:val="7"/>
        </w:rPr>
        <w:t>发展的总体目标是：经济实力、科技实力、综合国力大幅跃升……广泛形成绿色生产生活方式，碳</w:t>
      </w:r>
      <w:r>
        <w:rPr>
          <w:spacing w:val="17"/>
        </w:rPr>
        <w:t xml:space="preserve"> </w:t>
      </w:r>
      <w:r>
        <w:rPr>
          <w:spacing w:val="2"/>
        </w:rPr>
        <w:t xml:space="preserve">排放达峰后稳中有降，生态环境根本好转，美丽中国目标基本实现……”其中“碳排放达峰后稳中有 </w:t>
      </w:r>
      <w:r>
        <w:rPr>
          <w:spacing w:val="-13"/>
        </w:rPr>
        <w:t>降”为“碳达峰”目标；“排出的二氧化碳或温室气体被植树造</w:t>
      </w:r>
      <w:r>
        <w:rPr>
          <w:spacing w:val="-14"/>
        </w:rPr>
        <w:t>林、节能减排等形式抵消”为“碳中和”目</w:t>
      </w:r>
      <w:r>
        <w:t xml:space="preserve"> </w:t>
      </w:r>
      <w:r>
        <w:rPr>
          <w:spacing w:val="-5"/>
        </w:rPr>
        <w:t>标</w:t>
      </w:r>
      <w:r>
        <w:rPr>
          <w:spacing w:val="-47"/>
        </w:rPr>
        <w:t xml:space="preserve"> </w:t>
      </w:r>
      <w:r>
        <w:rPr>
          <w:spacing w:val="-5"/>
        </w:rPr>
        <w:t>。</w:t>
      </w:r>
    </w:p>
    <w:p w14:paraId="2D957AA0">
      <w:pPr>
        <w:spacing w:line="249" w:lineRule="auto"/>
        <w:rPr>
          <w:rFonts w:ascii="Arial"/>
          <w:sz w:val="21"/>
        </w:rPr>
      </w:pPr>
    </w:p>
    <w:p w14:paraId="5332D233">
      <w:pPr>
        <w:pStyle w:val="2"/>
        <w:spacing w:before="75" w:line="245" w:lineRule="auto"/>
        <w:ind w:right="66"/>
        <w:jc w:val="both"/>
      </w:pPr>
      <w:r>
        <w:rPr>
          <w:spacing w:val="-3"/>
        </w:rPr>
        <w:t>⑤错误，二十大报告中“三、新时代新征程中国共产党的使命任务”部分指出：“在基本实现现代化的</w:t>
      </w:r>
      <w:r>
        <w:rPr>
          <w:spacing w:val="1"/>
        </w:rPr>
        <w:t xml:space="preserve"> </w:t>
      </w:r>
      <w:r>
        <w:rPr>
          <w:spacing w:val="8"/>
        </w:rPr>
        <w:t>基础上，我们要继续奋斗，到本世纪中叶，把</w:t>
      </w:r>
      <w:r>
        <w:rPr>
          <w:spacing w:val="7"/>
        </w:rPr>
        <w:t>我国建设成为综合国力和国际影响力领先的社会主义</w:t>
      </w:r>
      <w:r>
        <w:t xml:space="preserve"> </w:t>
      </w:r>
      <w:r>
        <w:rPr>
          <w:spacing w:val="25"/>
        </w:rPr>
        <w:t>现代化强国。”</w:t>
      </w:r>
    </w:p>
    <w:p w14:paraId="0FB0908D">
      <w:pPr>
        <w:spacing w:line="267" w:lineRule="auto"/>
        <w:rPr>
          <w:rFonts w:ascii="Arial"/>
          <w:sz w:val="21"/>
        </w:rPr>
      </w:pPr>
    </w:p>
    <w:p w14:paraId="72E7CF51">
      <w:pPr>
        <w:pStyle w:val="2"/>
        <w:spacing w:before="75" w:line="488" w:lineRule="auto"/>
        <w:ind w:right="6449"/>
      </w:pPr>
      <w:r>
        <w:rPr>
          <w:spacing w:val="24"/>
        </w:rPr>
        <w:t>综上所述，正确的有①③,共2项。</w:t>
      </w:r>
      <w:r>
        <w:t xml:space="preserve"> </w:t>
      </w:r>
      <w:r>
        <w:rPr>
          <w:spacing w:val="11"/>
        </w:rPr>
        <w:t>故正确答案为</w:t>
      </w:r>
      <w:r>
        <w:rPr>
          <w:rFonts w:ascii="Times New Roman" w:hAnsi="Times New Roman" w:eastAsia="Times New Roman" w:cs="Times New Roman"/>
          <w:spacing w:val="11"/>
        </w:rPr>
        <w:t>A</w:t>
      </w:r>
      <w:r>
        <w:rPr>
          <w:spacing w:val="11"/>
        </w:rPr>
        <w:t>。</w:t>
      </w:r>
    </w:p>
    <w:p w14:paraId="5676C830">
      <w:pPr>
        <w:pStyle w:val="2"/>
        <w:spacing w:before="34" w:line="219" w:lineRule="auto"/>
        <w:ind w:left="3"/>
        <w:outlineLvl w:val="0"/>
      </w:pPr>
      <w:r>
        <w:rPr>
          <w:b/>
          <w:bCs/>
          <w:spacing w:val="-1"/>
        </w:rPr>
        <w:t>3.正确答案是：</w:t>
      </w:r>
      <w:r>
        <w:rPr>
          <w:rFonts w:ascii="Times New Roman" w:hAnsi="Times New Roman" w:eastAsia="Times New Roman" w:cs="Times New Roman"/>
          <w:b/>
          <w:bCs/>
          <w:spacing w:val="-1"/>
        </w:rPr>
        <w:t>C</w:t>
      </w:r>
      <w:r>
        <w:rPr>
          <w:rFonts w:ascii="Times New Roman" w:hAnsi="Times New Roman" w:eastAsia="Times New Roman" w:cs="Times New Roman"/>
          <w:b/>
          <w:bCs/>
          <w:spacing w:val="19"/>
          <w:w w:val="101"/>
        </w:rPr>
        <w:t xml:space="preserve">   </w:t>
      </w:r>
    </w:p>
    <w:p w14:paraId="6546FE4E">
      <w:pPr>
        <w:pStyle w:val="2"/>
        <w:spacing w:before="31" w:line="220" w:lineRule="auto"/>
      </w:pPr>
      <w:r>
        <w:rPr>
          <w:spacing w:val="-5"/>
        </w:rPr>
        <w:t>解</w:t>
      </w:r>
      <w:r>
        <w:rPr>
          <w:spacing w:val="-36"/>
        </w:rPr>
        <w:t xml:space="preserve"> </w:t>
      </w:r>
      <w:r>
        <w:rPr>
          <w:spacing w:val="-5"/>
        </w:rPr>
        <w:t>析</w:t>
      </w:r>
    </w:p>
    <w:p w14:paraId="79EB4ED5">
      <w:pPr>
        <w:pStyle w:val="2"/>
        <w:spacing w:before="24" w:line="219" w:lineRule="auto"/>
      </w:pPr>
      <w:r>
        <w:rPr>
          <w:spacing w:val="5"/>
        </w:rPr>
        <w:t>本题考查政治常识。</w:t>
      </w:r>
    </w:p>
    <w:p w14:paraId="4E7CBBE6">
      <w:pPr>
        <w:spacing w:line="266" w:lineRule="auto"/>
        <w:rPr>
          <w:rFonts w:ascii="Arial"/>
          <w:sz w:val="21"/>
        </w:rPr>
      </w:pPr>
    </w:p>
    <w:p w14:paraId="40064510">
      <w:pPr>
        <w:pStyle w:val="2"/>
        <w:spacing w:before="76" w:line="251" w:lineRule="auto"/>
        <w:ind w:right="54"/>
        <w:jc w:val="both"/>
      </w:pPr>
      <w:r>
        <w:rPr>
          <w:spacing w:val="-3"/>
        </w:rPr>
        <w:t>①②正确，二十大报告中“六、发展全过程人民民主，保障人民当家作主”部分指出：“我国是工人阶</w:t>
      </w:r>
      <w:r>
        <w:rPr>
          <w:spacing w:val="13"/>
        </w:rPr>
        <w:t xml:space="preserve"> </w:t>
      </w:r>
      <w:r>
        <w:rPr>
          <w:spacing w:val="8"/>
        </w:rPr>
        <w:t>级领导的、以工农联盟为基础的人民民主专政</w:t>
      </w:r>
      <w:r>
        <w:rPr>
          <w:spacing w:val="7"/>
        </w:rPr>
        <w:t>的社会主义国家，国家一切权力属于人民。人民民主</w:t>
      </w:r>
      <w:r>
        <w:t xml:space="preserve"> </w:t>
      </w:r>
      <w:r>
        <w:rPr>
          <w:spacing w:val="8"/>
        </w:rPr>
        <w:t>是社会主义的生命，是全面建设社会主义现代</w:t>
      </w:r>
      <w:r>
        <w:rPr>
          <w:spacing w:val="7"/>
        </w:rPr>
        <w:t>化国家的应有之义。全过程人民民主是社会主义民主</w:t>
      </w:r>
      <w:r>
        <w:t xml:space="preserve"> </w:t>
      </w:r>
      <w:r>
        <w:rPr>
          <w:spacing w:val="14"/>
        </w:rPr>
        <w:t>政治的本质属性，是最广泛、最真实、最管用</w:t>
      </w:r>
      <w:r>
        <w:rPr>
          <w:spacing w:val="13"/>
        </w:rPr>
        <w:t>的民主。”</w:t>
      </w:r>
    </w:p>
    <w:p w14:paraId="35B549F7">
      <w:pPr>
        <w:spacing w:line="246" w:lineRule="auto"/>
        <w:rPr>
          <w:rFonts w:ascii="Arial"/>
          <w:sz w:val="21"/>
        </w:rPr>
      </w:pPr>
    </w:p>
    <w:p w14:paraId="3E5BA473">
      <w:pPr>
        <w:pStyle w:val="2"/>
        <w:spacing w:before="75" w:line="248" w:lineRule="auto"/>
        <w:ind w:right="29"/>
        <w:jc w:val="both"/>
      </w:pPr>
      <w:r>
        <w:rPr>
          <w:spacing w:val="2"/>
        </w:rPr>
        <w:t>③正确，二十大报告中“六、发展全过程人民民主，保障人民当家作主”部分指出：“(二)全面发展</w:t>
      </w:r>
      <w:r>
        <w:rPr>
          <w:spacing w:val="1"/>
        </w:rPr>
        <w:t xml:space="preserve"> </w:t>
      </w:r>
      <w:r>
        <w:rPr>
          <w:spacing w:val="9"/>
        </w:rPr>
        <w:t>协商民主。协商民主是实践全过程人民民主</w:t>
      </w:r>
      <w:r>
        <w:rPr>
          <w:spacing w:val="8"/>
        </w:rPr>
        <w:t>的重要形式。完善协商民主体系，统筹推进政党协商、</w:t>
      </w:r>
      <w:r>
        <w:t xml:space="preserve"> </w:t>
      </w:r>
      <w:r>
        <w:rPr>
          <w:spacing w:val="8"/>
        </w:rPr>
        <w:t>人大协商、政府协商、政协协商、人民团体协</w:t>
      </w:r>
      <w:r>
        <w:rPr>
          <w:spacing w:val="7"/>
        </w:rPr>
        <w:t>商、基层协商以及社会组织协商，健全各种制度化协</w:t>
      </w:r>
      <w:r>
        <w:t xml:space="preserve"> </w:t>
      </w:r>
      <w:r>
        <w:rPr>
          <w:spacing w:val="13"/>
        </w:rPr>
        <w:t>商平台，推进协商民主广泛多层制度化发展。”</w:t>
      </w:r>
    </w:p>
    <w:p w14:paraId="12CD6C3E">
      <w:pPr>
        <w:spacing w:line="247" w:lineRule="auto"/>
        <w:rPr>
          <w:rFonts w:ascii="Arial"/>
          <w:sz w:val="21"/>
        </w:rPr>
      </w:pPr>
    </w:p>
    <w:p w14:paraId="5A365147">
      <w:pPr>
        <w:pStyle w:val="2"/>
        <w:spacing w:before="75"/>
        <w:jc w:val="both"/>
      </w:pPr>
      <w:r>
        <w:rPr>
          <w:spacing w:val="2"/>
        </w:rPr>
        <w:t xml:space="preserve">④错误，二十大报告中“六、发展全过程人民民主，保障人民当家作主”部分指出：“(三)积极发展 </w:t>
      </w:r>
      <w:r>
        <w:rPr>
          <w:spacing w:val="8"/>
        </w:rPr>
        <w:t>基层民主。基层民主是全过程人民民主的重要体现。健全</w:t>
      </w:r>
      <w:r>
        <w:rPr>
          <w:spacing w:val="7"/>
        </w:rPr>
        <w:t>基层党组织领导的基层群众自治机制，加</w:t>
      </w:r>
      <w:r>
        <w:t xml:space="preserve"> </w:t>
      </w:r>
      <w:r>
        <w:rPr>
          <w:spacing w:val="4"/>
        </w:rPr>
        <w:t>强基层组织建设，完善基层直接民主制度体系和工作体系，增强城乡社</w:t>
      </w:r>
      <w:r>
        <w:rPr>
          <w:spacing w:val="3"/>
        </w:rPr>
        <w:t>区群众自我管理、自我服务、</w:t>
      </w:r>
      <w:r>
        <w:t xml:space="preserve"> </w:t>
      </w:r>
      <w:r>
        <w:rPr>
          <w:spacing w:val="13"/>
        </w:rPr>
        <w:t>自我教育、自我监督的实效。”</w:t>
      </w:r>
    </w:p>
    <w:p w14:paraId="3ADB9D28">
      <w:pPr>
        <w:spacing w:line="297" w:lineRule="auto"/>
        <w:rPr>
          <w:rFonts w:ascii="Arial"/>
          <w:sz w:val="21"/>
        </w:rPr>
      </w:pPr>
    </w:p>
    <w:p w14:paraId="2C5511BB">
      <w:pPr>
        <w:pStyle w:val="2"/>
        <w:spacing w:before="75" w:line="471" w:lineRule="auto"/>
        <w:ind w:right="7659"/>
      </w:pPr>
      <w:r>
        <w:rPr>
          <w:spacing w:val="8"/>
        </w:rPr>
        <w:t>综上所述，①②③正确。</w:t>
      </w:r>
      <w:r>
        <w:rPr>
          <w:spacing w:val="6"/>
        </w:rPr>
        <w:t xml:space="preserve"> </w:t>
      </w:r>
      <w:r>
        <w:rPr>
          <w:spacing w:val="10"/>
        </w:rPr>
        <w:t>故正确答案为</w:t>
      </w:r>
      <w:r>
        <w:rPr>
          <w:rFonts w:ascii="Times New Roman" w:hAnsi="Times New Roman" w:eastAsia="Times New Roman" w:cs="Times New Roman"/>
          <w:spacing w:val="10"/>
        </w:rPr>
        <w:t>C</w:t>
      </w:r>
      <w:r>
        <w:rPr>
          <w:spacing w:val="10"/>
        </w:rPr>
        <w:t>。</w:t>
      </w:r>
    </w:p>
    <w:p w14:paraId="05733E80">
      <w:pPr>
        <w:pStyle w:val="2"/>
        <w:spacing w:before="65" w:line="219" w:lineRule="auto"/>
        <w:ind w:left="3"/>
        <w:outlineLvl w:val="0"/>
      </w:pPr>
      <w:r>
        <w:rPr>
          <w:b/>
          <w:bCs/>
          <w:spacing w:val="-1"/>
        </w:rPr>
        <w:t>4.正确答案是：</w:t>
      </w:r>
      <w:r>
        <w:rPr>
          <w:spacing w:val="-1"/>
        </w:rPr>
        <w:t xml:space="preserve"> </w:t>
      </w:r>
      <w:r>
        <w:rPr>
          <w:b/>
          <w:bCs/>
          <w:spacing w:val="-1"/>
        </w:rPr>
        <w:t>D</w:t>
      </w:r>
      <w:r>
        <w:rPr>
          <w:spacing w:val="74"/>
        </w:rPr>
        <w:t xml:space="preserve"> </w:t>
      </w:r>
    </w:p>
    <w:p w14:paraId="77EA6665">
      <w:pPr>
        <w:pStyle w:val="2"/>
        <w:spacing w:before="1" w:line="220" w:lineRule="auto"/>
      </w:pPr>
      <w:r>
        <w:rPr>
          <w:spacing w:val="19"/>
        </w:rPr>
        <w:t>解析</w:t>
      </w:r>
    </w:p>
    <w:p w14:paraId="6DAAA997">
      <w:pPr>
        <w:spacing w:line="219" w:lineRule="auto"/>
        <w:rPr>
          <w:sz w:val="19"/>
          <w:szCs w:val="19"/>
        </w:rPr>
        <w:sectPr>
          <w:pgSz w:w="11910" w:h="16840"/>
          <w:pgMar w:top="1151" w:right="805" w:bottom="0" w:left="820" w:header="0" w:footer="0" w:gutter="0"/>
          <w:cols w:space="720" w:num="1"/>
        </w:sectPr>
      </w:pPr>
    </w:p>
    <w:p w14:paraId="1A08649C">
      <w:pPr>
        <w:pStyle w:val="2"/>
        <w:spacing w:before="45" w:line="219" w:lineRule="auto"/>
      </w:pPr>
      <w:r>
        <w:rPr>
          <w:spacing w:val="7"/>
        </w:rPr>
        <w:t>本题考查政治常识。</w:t>
      </w:r>
    </w:p>
    <w:p w14:paraId="4E8436F5">
      <w:pPr>
        <w:pStyle w:val="2"/>
        <w:spacing w:before="304" w:line="251" w:lineRule="auto"/>
        <w:jc w:val="both"/>
      </w:pPr>
      <w:r>
        <w:rPr>
          <w:rFonts w:ascii="Times New Roman" w:hAnsi="Times New Roman" w:eastAsia="Times New Roman" w:cs="Times New Roman"/>
          <w:spacing w:val="14"/>
        </w:rPr>
        <w:t>A</w:t>
      </w:r>
      <w:r>
        <w:rPr>
          <w:rFonts w:ascii="Times New Roman" w:hAnsi="Times New Roman" w:eastAsia="Times New Roman" w:cs="Times New Roman"/>
          <w:spacing w:val="-12"/>
        </w:rPr>
        <w:t xml:space="preserve"> </w:t>
      </w:r>
      <w:r>
        <w:rPr>
          <w:spacing w:val="14"/>
        </w:rPr>
        <w:t>项错误，二十大报告中“九、增进民生福祉，提高人民生活品质”部分指出：“(三</w:t>
      </w:r>
      <w:r>
        <w:rPr>
          <w:spacing w:val="13"/>
        </w:rPr>
        <w:t>)健全社会</w:t>
      </w:r>
      <w:r>
        <w:t xml:space="preserve"> </w:t>
      </w:r>
      <w:r>
        <w:rPr>
          <w:spacing w:val="8"/>
        </w:rPr>
        <w:t>保障体系。社会保障体系是人民生活的安全网和</w:t>
      </w:r>
      <w:r>
        <w:rPr>
          <w:spacing w:val="7"/>
        </w:rPr>
        <w:t>社会运行的稳定器。健全覆盖全民、统筹城乡、公</w:t>
      </w:r>
      <w:r>
        <w:t xml:space="preserve">  </w:t>
      </w:r>
      <w:r>
        <w:rPr>
          <w:spacing w:val="4"/>
        </w:rPr>
        <w:t>平统一、安全规范、可持续的多层次社会保障体系。完善基本养老保险全国统筹制度，发展多层次、</w:t>
      </w:r>
      <w:r>
        <w:rPr>
          <w:spacing w:val="18"/>
        </w:rPr>
        <w:t xml:space="preserve"> </w:t>
      </w:r>
      <w:r>
        <w:rPr>
          <w:spacing w:val="15"/>
        </w:rPr>
        <w:t>多支柱养老保险体系。实施渐进式延迟法定退休年龄。”</w:t>
      </w:r>
    </w:p>
    <w:p w14:paraId="602F2843">
      <w:pPr>
        <w:spacing w:line="263" w:lineRule="auto"/>
        <w:rPr>
          <w:rFonts w:ascii="Arial"/>
          <w:sz w:val="21"/>
        </w:rPr>
      </w:pPr>
    </w:p>
    <w:p w14:paraId="1DD5FBDB">
      <w:pPr>
        <w:pStyle w:val="2"/>
        <w:spacing w:before="75" w:line="249" w:lineRule="auto"/>
        <w:ind w:right="39"/>
        <w:jc w:val="both"/>
      </w:pPr>
      <w:r>
        <w:rPr>
          <w:rFonts w:ascii="Times New Roman" w:hAnsi="Times New Roman" w:eastAsia="Times New Roman" w:cs="Times New Roman"/>
          <w:spacing w:val="14"/>
        </w:rPr>
        <w:t>B</w:t>
      </w:r>
      <w:r>
        <w:rPr>
          <w:rFonts w:ascii="Times New Roman" w:hAnsi="Times New Roman" w:eastAsia="Times New Roman" w:cs="Times New Roman"/>
          <w:spacing w:val="-7"/>
        </w:rPr>
        <w:t xml:space="preserve"> </w:t>
      </w:r>
      <w:r>
        <w:rPr>
          <w:spacing w:val="14"/>
        </w:rPr>
        <w:t>项错误，二十大报告中“九、增进民生福祉，提高人民生活品质”部分指出：“(二)实施就业</w:t>
      </w:r>
      <w:r>
        <w:t xml:space="preserve"> </w:t>
      </w:r>
      <w:r>
        <w:rPr>
          <w:spacing w:val="9"/>
        </w:rPr>
        <w:t>优先战略。就业是最基本的民生。强化就业优先政策，健全就业促进机制，促进高质量充分</w:t>
      </w:r>
      <w:r>
        <w:rPr>
          <w:spacing w:val="8"/>
        </w:rPr>
        <w:t>就业。</w:t>
      </w:r>
      <w:r>
        <w:t xml:space="preserve"> </w:t>
      </w:r>
      <w:r>
        <w:rPr>
          <w:spacing w:val="14"/>
        </w:rPr>
        <w:t>健全就业公共服务体系，完善重点群体就业支持</w:t>
      </w:r>
      <w:r>
        <w:rPr>
          <w:spacing w:val="13"/>
        </w:rPr>
        <w:t>体系，加强困难群体就业兜底帮扶。”</w:t>
      </w:r>
    </w:p>
    <w:p w14:paraId="339AEA15">
      <w:pPr>
        <w:spacing w:line="241" w:lineRule="auto"/>
        <w:rPr>
          <w:rFonts w:ascii="Arial"/>
          <w:sz w:val="21"/>
        </w:rPr>
      </w:pPr>
    </w:p>
    <w:p w14:paraId="389E1F50">
      <w:pPr>
        <w:pStyle w:val="2"/>
        <w:spacing w:before="75" w:line="244" w:lineRule="auto"/>
        <w:jc w:val="both"/>
      </w:pPr>
      <w:r>
        <w:rPr>
          <w:rFonts w:ascii="Times New Roman" w:hAnsi="Times New Roman" w:eastAsia="Times New Roman" w:cs="Times New Roman"/>
          <w:spacing w:val="13"/>
        </w:rPr>
        <w:t xml:space="preserve">C </w:t>
      </w:r>
      <w:r>
        <w:rPr>
          <w:spacing w:val="13"/>
        </w:rPr>
        <w:t>项错误，二十大报告中“九、增进民生福祉，提高人民生活品质”部分指出：“(四)推</w:t>
      </w:r>
      <w:r>
        <w:rPr>
          <w:spacing w:val="12"/>
        </w:rPr>
        <w:t>进健康</w:t>
      </w:r>
      <w:r>
        <w:t xml:space="preserve">  </w:t>
      </w:r>
      <w:r>
        <w:rPr>
          <w:spacing w:val="4"/>
        </w:rPr>
        <w:t>中国建设。人民健康是民族昌盛和国家强盛的重</w:t>
      </w:r>
      <w:r>
        <w:rPr>
          <w:spacing w:val="3"/>
        </w:rPr>
        <w:t>要标志。把保障人民健康放在优先发展的战略位置，</w:t>
      </w:r>
      <w:r>
        <w:t xml:space="preserve"> </w:t>
      </w:r>
      <w:r>
        <w:rPr>
          <w:spacing w:val="4"/>
        </w:rPr>
        <w:t>完善人民健康促进政策。优化人口发展战略，建立生育支持政策体系，降低生育、养育、教育成本。</w:t>
      </w:r>
      <w:r>
        <w:rPr>
          <w:spacing w:val="17"/>
        </w:rPr>
        <w:t xml:space="preserve"> </w:t>
      </w:r>
      <w:r>
        <w:rPr>
          <w:spacing w:val="7"/>
        </w:rPr>
        <w:t>实施积极应对人口老龄化国家战略，发展养老事业和养老产业，优化孤寡老人服务，推动实现全体</w:t>
      </w:r>
      <w:r>
        <w:rPr>
          <w:spacing w:val="8"/>
        </w:rPr>
        <w:t xml:space="preserve">  </w:t>
      </w:r>
      <w:r>
        <w:rPr>
          <w:spacing w:val="18"/>
        </w:rPr>
        <w:t>老年人享有基本养老服务。”</w:t>
      </w:r>
    </w:p>
    <w:p w14:paraId="6D26FAF3">
      <w:pPr>
        <w:spacing w:line="246" w:lineRule="auto"/>
        <w:rPr>
          <w:rFonts w:ascii="Arial"/>
          <w:sz w:val="21"/>
        </w:rPr>
      </w:pPr>
    </w:p>
    <w:p w14:paraId="30FB4285">
      <w:pPr>
        <w:pStyle w:val="2"/>
        <w:spacing w:before="75" w:line="248" w:lineRule="auto"/>
        <w:ind w:right="40"/>
        <w:jc w:val="both"/>
      </w:pPr>
      <w:r>
        <w:rPr>
          <w:rFonts w:ascii="Times New Roman" w:hAnsi="Times New Roman" w:eastAsia="Times New Roman" w:cs="Times New Roman"/>
          <w:spacing w:val="13"/>
        </w:rPr>
        <w:t>D</w:t>
      </w:r>
      <w:r>
        <w:rPr>
          <w:rFonts w:ascii="Times New Roman" w:hAnsi="Times New Roman" w:eastAsia="Times New Roman" w:cs="Times New Roman"/>
          <w:spacing w:val="-4"/>
        </w:rPr>
        <w:t xml:space="preserve"> </w:t>
      </w:r>
      <w:r>
        <w:rPr>
          <w:spacing w:val="13"/>
        </w:rPr>
        <w:t>项正确，二十大报告中“九、增进民生福祉，提高人民生活品质”部分指出：“(一)完善分配</w:t>
      </w:r>
      <w:r>
        <w:t xml:space="preserve"> </w:t>
      </w:r>
      <w:r>
        <w:rPr>
          <w:spacing w:val="8"/>
        </w:rPr>
        <w:t>制度。分配制度是促进共同富裕的基础性制度</w:t>
      </w:r>
      <w:r>
        <w:rPr>
          <w:spacing w:val="7"/>
        </w:rPr>
        <w:t>。坚持按劳分配为主体、多种分配方式并存，构建初</w:t>
      </w:r>
      <w:r>
        <w:t xml:space="preserve"> </w:t>
      </w:r>
      <w:r>
        <w:rPr>
          <w:spacing w:val="9"/>
        </w:rPr>
        <w:t>次分配、再分配、第三次分配协调配套的制度体系。努力提高居民收入在国民收入分配中</w:t>
      </w:r>
      <w:r>
        <w:rPr>
          <w:spacing w:val="8"/>
        </w:rPr>
        <w:t>的比重，</w:t>
      </w:r>
      <w:r>
        <w:t xml:space="preserve"> </w:t>
      </w:r>
      <w:r>
        <w:rPr>
          <w:spacing w:val="16"/>
        </w:rPr>
        <w:t>提高劳动报酬在初次分配中的比重。”</w:t>
      </w:r>
    </w:p>
    <w:p w14:paraId="0F789AED">
      <w:pPr>
        <w:spacing w:line="270" w:lineRule="auto"/>
        <w:rPr>
          <w:rFonts w:ascii="Arial"/>
          <w:sz w:val="21"/>
        </w:rPr>
      </w:pPr>
    </w:p>
    <w:p w14:paraId="3A33A336">
      <w:pPr>
        <w:pStyle w:val="2"/>
        <w:spacing w:before="75" w:line="220" w:lineRule="auto"/>
      </w:pPr>
      <w:r>
        <w:rPr>
          <w:spacing w:val="8"/>
        </w:rPr>
        <w:t>故正确答案为D。</w:t>
      </w:r>
    </w:p>
    <w:p w14:paraId="58DC91C2">
      <w:pPr>
        <w:spacing w:line="285" w:lineRule="auto"/>
        <w:rPr>
          <w:rFonts w:ascii="Arial"/>
          <w:sz w:val="21"/>
        </w:rPr>
      </w:pPr>
    </w:p>
    <w:p w14:paraId="12DBB35B">
      <w:pPr>
        <w:pStyle w:val="2"/>
        <w:spacing w:before="75" w:line="219" w:lineRule="auto"/>
        <w:outlineLvl w:val="0"/>
      </w:pPr>
      <w:r>
        <w:rPr>
          <w:rFonts w:ascii="Times New Roman" w:hAnsi="Times New Roman" w:eastAsia="Times New Roman" w:cs="Times New Roman"/>
          <w:b/>
          <w:bCs/>
          <w:spacing w:val="-1"/>
        </w:rPr>
        <w:t xml:space="preserve">5. </w:t>
      </w:r>
      <w:r>
        <w:rPr>
          <w:b/>
          <w:bCs/>
          <w:spacing w:val="-1"/>
        </w:rPr>
        <w:t>正确答案是：</w:t>
      </w:r>
      <w:r>
        <w:rPr>
          <w:rFonts w:ascii="Times New Roman" w:hAnsi="Times New Roman" w:eastAsia="Times New Roman" w:cs="Times New Roman"/>
          <w:b/>
          <w:bCs/>
          <w:spacing w:val="-1"/>
        </w:rPr>
        <w:t xml:space="preserve">C    </w:t>
      </w:r>
    </w:p>
    <w:p w14:paraId="6DB803F7">
      <w:pPr>
        <w:pStyle w:val="2"/>
        <w:spacing w:before="41" w:line="220" w:lineRule="auto"/>
      </w:pPr>
      <w:r>
        <w:rPr>
          <w:spacing w:val="-5"/>
        </w:rPr>
        <w:t>解</w:t>
      </w:r>
      <w:r>
        <w:rPr>
          <w:spacing w:val="-36"/>
        </w:rPr>
        <w:t xml:space="preserve"> </w:t>
      </w:r>
      <w:r>
        <w:rPr>
          <w:spacing w:val="-5"/>
        </w:rPr>
        <w:t>析</w:t>
      </w:r>
    </w:p>
    <w:p w14:paraId="37610286">
      <w:pPr>
        <w:pStyle w:val="2"/>
        <w:spacing w:before="34" w:line="219" w:lineRule="auto"/>
      </w:pPr>
      <w:r>
        <w:rPr>
          <w:spacing w:val="7"/>
        </w:rPr>
        <w:t>本题考查政治常识。</w:t>
      </w:r>
    </w:p>
    <w:p w14:paraId="70BF2B58">
      <w:pPr>
        <w:pStyle w:val="2"/>
        <w:spacing w:before="304" w:line="257" w:lineRule="auto"/>
        <w:ind w:right="40"/>
        <w:jc w:val="both"/>
      </w:pPr>
      <w:r>
        <w:rPr>
          <w:spacing w:val="8"/>
        </w:rPr>
        <w:t>①②③⑤正确，④错误。由中共中央宣传部、国家发展</w:t>
      </w:r>
      <w:r>
        <w:rPr>
          <w:spacing w:val="7"/>
        </w:rPr>
        <w:t>和改革委员会组织编写的《习近平经济思想</w:t>
      </w:r>
      <w:r>
        <w:t xml:space="preserve"> </w:t>
      </w:r>
      <w:r>
        <w:rPr>
          <w:spacing w:val="18"/>
        </w:rPr>
        <w:t>学习纲要》,将习近平经济思想基本内容梳理归纳为十三个方面：(1)加强党对经济工作的全面</w:t>
      </w:r>
      <w:r>
        <w:rPr>
          <w:spacing w:val="5"/>
        </w:rPr>
        <w:t xml:space="preserve"> </w:t>
      </w:r>
      <w:r>
        <w:rPr>
          <w:spacing w:val="11"/>
        </w:rPr>
        <w:t>领导是我国经济发展的根本保证；(2)坚持以人民为中心的发展思想是我国经济发展的根本立场；</w:t>
      </w:r>
    </w:p>
    <w:p w14:paraId="1E6541E8">
      <w:pPr>
        <w:pStyle w:val="2"/>
        <w:spacing w:before="7" w:line="250" w:lineRule="auto"/>
        <w:ind w:right="105" w:firstLine="129"/>
        <w:jc w:val="both"/>
      </w:pPr>
      <w:r>
        <w:rPr>
          <w:spacing w:val="19"/>
        </w:rPr>
        <w:t>(3)进入新发展阶段是我国经济发展的历史方位；(4)坚持新发展理念是我国经济发展的指导</w:t>
      </w:r>
      <w:r>
        <w:rPr>
          <w:spacing w:val="6"/>
        </w:rPr>
        <w:t xml:space="preserve"> </w:t>
      </w:r>
      <w:r>
        <w:rPr>
          <w:spacing w:val="22"/>
        </w:rPr>
        <w:t>原则；(5)构建新发展格局是我国经济发展的路径选择；(6)</w:t>
      </w:r>
      <w:r>
        <w:rPr>
          <w:spacing w:val="21"/>
        </w:rPr>
        <w:t>推动高质量发展是我国经济发展</w:t>
      </w:r>
      <w:r>
        <w:t xml:space="preserve"> </w:t>
      </w:r>
      <w:r>
        <w:rPr>
          <w:spacing w:val="21"/>
        </w:rPr>
        <w:t>的鲜明主题；(7)坚持和完善社会主义基本经济制度是我国经济发展的制度基础；(8)坚持问</w:t>
      </w:r>
      <w:r>
        <w:rPr>
          <w:spacing w:val="13"/>
        </w:rPr>
        <w:t xml:space="preserve"> </w:t>
      </w:r>
      <w:r>
        <w:rPr>
          <w:spacing w:val="15"/>
        </w:rPr>
        <w:t>题导向部署实施国家重大发展战略是我国经济发展的战略举措；(9)坚持创新驱动发展是我国经</w:t>
      </w:r>
      <w:r>
        <w:rPr>
          <w:spacing w:val="18"/>
        </w:rPr>
        <w:t xml:space="preserve"> </w:t>
      </w:r>
      <w:r>
        <w:rPr>
          <w:spacing w:val="21"/>
        </w:rPr>
        <w:t>济发展的第一动力；(10)大力发展制造业和实体经济是我国经济发展的主要着力点；(11)坚</w:t>
      </w:r>
      <w:r>
        <w:rPr>
          <w:spacing w:val="6"/>
        </w:rPr>
        <w:t xml:space="preserve"> </w:t>
      </w:r>
      <w:r>
        <w:rPr>
          <w:spacing w:val="16"/>
        </w:rPr>
        <w:t>定不移全面扩大开放是我国经济发展的重要法宝；(12</w:t>
      </w:r>
      <w:r>
        <w:rPr>
          <w:spacing w:val="15"/>
        </w:rPr>
        <w:t>)统筹发展和安全是我国经济发展的重要</w:t>
      </w:r>
      <w:r>
        <w:t xml:space="preserve">  </w:t>
      </w:r>
      <w:r>
        <w:rPr>
          <w:spacing w:val="17"/>
        </w:rPr>
        <w:t>保障；(13)坚持正确工作策略和方法是做好经济工作的方法论。</w:t>
      </w:r>
    </w:p>
    <w:p w14:paraId="3F1FB502">
      <w:pPr>
        <w:pStyle w:val="2"/>
        <w:spacing w:before="313" w:line="472" w:lineRule="auto"/>
        <w:ind w:right="6020"/>
      </w:pPr>
      <w:r>
        <w:rPr>
          <w:spacing w:val="21"/>
        </w:rPr>
        <w:t>综上所述，正确的有①②③⑤,共4项。</w:t>
      </w:r>
      <w:r>
        <w:rPr>
          <w:spacing w:val="6"/>
        </w:rPr>
        <w:t xml:space="preserve"> </w:t>
      </w:r>
      <w:r>
        <w:rPr>
          <w:spacing w:val="8"/>
        </w:rPr>
        <w:t>故正确答案为</w:t>
      </w:r>
      <w:r>
        <w:rPr>
          <w:rFonts w:ascii="Times New Roman" w:hAnsi="Times New Roman" w:eastAsia="Times New Roman" w:cs="Times New Roman"/>
          <w:spacing w:val="8"/>
        </w:rPr>
        <w:t>C</w:t>
      </w:r>
      <w:r>
        <w:rPr>
          <w:spacing w:val="8"/>
        </w:rPr>
        <w:t>。</w:t>
      </w:r>
    </w:p>
    <w:p w14:paraId="4FB980A1">
      <w:pPr>
        <w:pStyle w:val="2"/>
        <w:spacing w:before="54" w:line="219" w:lineRule="auto"/>
        <w:outlineLvl w:val="0"/>
      </w:pPr>
      <w:r>
        <w:rPr>
          <w:rFonts w:ascii="Times New Roman" w:hAnsi="Times New Roman" w:eastAsia="Times New Roman" w:cs="Times New Roman"/>
          <w:b/>
          <w:bCs/>
          <w:spacing w:val="-3"/>
        </w:rPr>
        <w:t xml:space="preserve">6. </w:t>
      </w:r>
      <w:r>
        <w:rPr>
          <w:b/>
          <w:bCs/>
          <w:spacing w:val="-3"/>
        </w:rPr>
        <w:t>正确答案是：</w:t>
      </w:r>
      <w:r>
        <w:rPr>
          <w:spacing w:val="-68"/>
        </w:rPr>
        <w:t xml:space="preserve"> </w:t>
      </w:r>
      <w:r>
        <w:rPr>
          <w:rFonts w:ascii="Times New Roman" w:hAnsi="Times New Roman" w:eastAsia="Times New Roman" w:cs="Times New Roman"/>
          <w:b/>
          <w:bCs/>
          <w:spacing w:val="-3"/>
        </w:rPr>
        <w:t xml:space="preserve">A   </w:t>
      </w:r>
    </w:p>
    <w:p w14:paraId="3D69B646">
      <w:pPr>
        <w:pStyle w:val="2"/>
        <w:spacing w:before="41" w:line="220" w:lineRule="auto"/>
      </w:pPr>
      <w:r>
        <w:rPr>
          <w:spacing w:val="19"/>
        </w:rPr>
        <w:t>解析</w:t>
      </w:r>
    </w:p>
    <w:p w14:paraId="68A72FEA">
      <w:pPr>
        <w:pStyle w:val="2"/>
        <w:spacing w:before="34" w:line="219" w:lineRule="auto"/>
      </w:pPr>
      <w:r>
        <w:rPr>
          <w:spacing w:val="7"/>
        </w:rPr>
        <w:t>本题考查政治常识。</w:t>
      </w:r>
    </w:p>
    <w:p w14:paraId="2B8C2E3E">
      <w:pPr>
        <w:spacing w:line="219" w:lineRule="auto"/>
        <w:rPr>
          <w:sz w:val="19"/>
          <w:szCs w:val="19"/>
        </w:rPr>
        <w:sectPr>
          <w:pgSz w:w="11910" w:h="16840"/>
          <w:pgMar w:top="1172" w:right="774" w:bottom="0" w:left="820" w:header="0" w:footer="0" w:gutter="0"/>
          <w:cols w:space="720" w:num="1"/>
        </w:sectPr>
      </w:pPr>
    </w:p>
    <w:p w14:paraId="7634017A">
      <w:pPr>
        <w:pStyle w:val="2"/>
        <w:spacing w:before="58" w:line="219" w:lineRule="auto"/>
        <w:rPr>
          <w:sz w:val="24"/>
          <w:szCs w:val="24"/>
        </w:rPr>
      </w:pPr>
      <w:r>
        <w:rPr>
          <w:rFonts w:ascii="Times New Roman" w:hAnsi="Times New Roman" w:eastAsia="Times New Roman" w:cs="Times New Roman"/>
          <w:spacing w:val="-4"/>
          <w:sz w:val="24"/>
          <w:szCs w:val="24"/>
        </w:rPr>
        <w:t>A</w:t>
      </w:r>
      <w:r>
        <w:rPr>
          <w:spacing w:val="-4"/>
          <w:sz w:val="24"/>
          <w:szCs w:val="24"/>
        </w:rPr>
        <w:t>项错误，根据《中国共产党党徽党旗条例》第十条第一款第五项规定：“下列情形可以使用党</w:t>
      </w:r>
      <w:r>
        <w:rPr>
          <w:spacing w:val="-5"/>
          <w:sz w:val="24"/>
          <w:szCs w:val="24"/>
        </w:rPr>
        <w:t>旗：</w:t>
      </w:r>
    </w:p>
    <w:p w14:paraId="1116F6CA">
      <w:pPr>
        <w:pStyle w:val="2"/>
        <w:spacing w:before="24" w:line="229" w:lineRule="auto"/>
        <w:ind w:right="224" w:firstLine="119"/>
        <w:rPr>
          <w:sz w:val="24"/>
          <w:szCs w:val="24"/>
        </w:rPr>
      </w:pPr>
      <w:r>
        <w:rPr>
          <w:spacing w:val="1"/>
          <w:sz w:val="24"/>
          <w:szCs w:val="24"/>
        </w:rPr>
        <w:t>(五)开展党的对外交往活动。”因此，开展党的对外交往活动时可以使用党徽党旗，而非必</w:t>
      </w:r>
      <w:r>
        <w:rPr>
          <w:sz w:val="24"/>
          <w:szCs w:val="24"/>
        </w:rPr>
        <w:t xml:space="preserve">须使 </w:t>
      </w:r>
      <w:r>
        <w:rPr>
          <w:spacing w:val="-7"/>
          <w:sz w:val="24"/>
          <w:szCs w:val="24"/>
        </w:rPr>
        <w:t>用党徽党旗。</w:t>
      </w:r>
    </w:p>
    <w:p w14:paraId="3B08D0B1">
      <w:pPr>
        <w:spacing w:line="245" w:lineRule="auto"/>
        <w:rPr>
          <w:rFonts w:ascii="Arial"/>
          <w:sz w:val="21"/>
        </w:rPr>
      </w:pPr>
    </w:p>
    <w:p w14:paraId="238BF729">
      <w:pPr>
        <w:pStyle w:val="2"/>
        <w:spacing w:before="78" w:line="256" w:lineRule="auto"/>
        <w:ind w:right="224"/>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sz w:val="24"/>
          <w:szCs w:val="24"/>
        </w:rPr>
        <w:t xml:space="preserve"> </w:t>
      </w:r>
      <w:r>
        <w:rPr>
          <w:spacing w:val="-1"/>
          <w:sz w:val="24"/>
          <w:szCs w:val="24"/>
        </w:rPr>
        <w:t>项正确，根据《中国共产党党徽党旗条例》第十六条第一款规定：“在网络、出版物等使用党徽</w:t>
      </w:r>
      <w:r>
        <w:rPr>
          <w:sz w:val="24"/>
          <w:szCs w:val="24"/>
        </w:rPr>
        <w:t xml:space="preserve"> </w:t>
      </w:r>
      <w:r>
        <w:rPr>
          <w:spacing w:val="9"/>
          <w:sz w:val="24"/>
          <w:szCs w:val="24"/>
        </w:rPr>
        <w:t>党旗图案，应当置于显著位置。”</w:t>
      </w:r>
    </w:p>
    <w:p w14:paraId="744E1E15">
      <w:pPr>
        <w:pStyle w:val="2"/>
        <w:spacing w:before="295" w:line="219" w:lineRule="auto"/>
        <w:rPr>
          <w:sz w:val="24"/>
          <w:szCs w:val="24"/>
        </w:rPr>
      </w:pPr>
      <w:r>
        <w:rPr>
          <w:rFonts w:ascii="Times New Roman" w:hAnsi="Times New Roman" w:eastAsia="Times New Roman" w:cs="Times New Roman"/>
          <w:spacing w:val="-1"/>
          <w:sz w:val="24"/>
          <w:szCs w:val="24"/>
        </w:rPr>
        <w:t xml:space="preserve">C </w:t>
      </w:r>
      <w:r>
        <w:rPr>
          <w:spacing w:val="-1"/>
          <w:sz w:val="24"/>
          <w:szCs w:val="24"/>
        </w:rPr>
        <w:t>项正确，根据《中国共产党党徽党旗条例》第十四条第一</w:t>
      </w:r>
      <w:r>
        <w:rPr>
          <w:spacing w:val="-2"/>
          <w:sz w:val="24"/>
          <w:szCs w:val="24"/>
        </w:rPr>
        <w:t>款规定：“不得在党徽党旗上添加任何</w:t>
      </w:r>
    </w:p>
    <w:p w14:paraId="5D18B42A">
      <w:pPr>
        <w:pStyle w:val="2"/>
        <w:spacing w:before="103" w:line="221" w:lineRule="auto"/>
        <w:ind w:right="4"/>
        <w:rPr>
          <w:sz w:val="24"/>
          <w:szCs w:val="24"/>
        </w:rPr>
      </w:pPr>
      <w:r>
        <w:rPr>
          <w:spacing w:val="-2"/>
          <w:sz w:val="24"/>
          <w:szCs w:val="24"/>
        </w:rPr>
        <w:t>文字、符号和图案等，不得使用破损、污损、褪色的党徽党旗，不得制作使用任何不符合本条例所</w:t>
      </w:r>
      <w:r>
        <w:rPr>
          <w:spacing w:val="1"/>
          <w:sz w:val="24"/>
          <w:szCs w:val="24"/>
        </w:rPr>
        <w:t xml:space="preserve">   </w:t>
      </w:r>
      <w:r>
        <w:rPr>
          <w:spacing w:val="-7"/>
          <w:sz w:val="24"/>
          <w:szCs w:val="24"/>
        </w:rPr>
        <w:t>附制法说明的党徽党旗。不得倒挂、倒插或者</w:t>
      </w:r>
      <w:r>
        <w:rPr>
          <w:spacing w:val="-8"/>
          <w:sz w:val="24"/>
          <w:szCs w:val="24"/>
        </w:rPr>
        <w:t>以其他有损党徽党旗尊严的方式升挂、使用党徽党旗。”</w:t>
      </w:r>
    </w:p>
    <w:p w14:paraId="3911FA66">
      <w:pPr>
        <w:pStyle w:val="2"/>
        <w:spacing w:before="296" w:line="225" w:lineRule="auto"/>
        <w:ind w:right="227"/>
        <w:rPr>
          <w:sz w:val="24"/>
          <w:szCs w:val="24"/>
        </w:rPr>
      </w:pPr>
      <w:r>
        <w:rPr>
          <w:rFonts w:ascii="Times New Roman" w:hAnsi="Times New Roman" w:eastAsia="Times New Roman" w:cs="Times New Roman"/>
          <w:sz w:val="24"/>
          <w:szCs w:val="24"/>
        </w:rPr>
        <w:t>D</w:t>
      </w:r>
      <w:r>
        <w:rPr>
          <w:sz w:val="24"/>
          <w:szCs w:val="24"/>
        </w:rPr>
        <w:t>项正确，根据《中国共产党党徽党旗条例》第四条规定：“</w:t>
      </w:r>
      <w:r>
        <w:rPr>
          <w:spacing w:val="-1"/>
          <w:sz w:val="24"/>
          <w:szCs w:val="24"/>
        </w:rPr>
        <w:t>党徽党旗制作、使用、管理必须坚持</w:t>
      </w:r>
      <w:r>
        <w:rPr>
          <w:sz w:val="24"/>
          <w:szCs w:val="24"/>
        </w:rPr>
        <w:t xml:space="preserve"> </w:t>
      </w:r>
      <w:r>
        <w:rPr>
          <w:spacing w:val="6"/>
          <w:sz w:val="24"/>
          <w:szCs w:val="24"/>
        </w:rPr>
        <w:t>统一标准、统一规范，坚持分级负责、集中管理。”</w:t>
      </w:r>
    </w:p>
    <w:p w14:paraId="3BCAA1F0">
      <w:pPr>
        <w:spacing w:line="274" w:lineRule="auto"/>
        <w:rPr>
          <w:rFonts w:ascii="Arial"/>
          <w:sz w:val="21"/>
        </w:rPr>
      </w:pPr>
    </w:p>
    <w:p w14:paraId="4DCC2651">
      <w:pPr>
        <w:pStyle w:val="2"/>
        <w:spacing w:before="78" w:line="219" w:lineRule="auto"/>
        <w:rPr>
          <w:sz w:val="24"/>
          <w:szCs w:val="24"/>
        </w:rPr>
      </w:pPr>
      <w:r>
        <w:rPr>
          <w:spacing w:val="1"/>
          <w:sz w:val="24"/>
          <w:szCs w:val="24"/>
        </w:rPr>
        <w:t>本题为选非题，故正确答案为</w:t>
      </w:r>
      <w:r>
        <w:rPr>
          <w:rFonts w:ascii="Times New Roman" w:hAnsi="Times New Roman" w:eastAsia="Times New Roman" w:cs="Times New Roman"/>
          <w:spacing w:val="1"/>
          <w:sz w:val="24"/>
          <w:szCs w:val="24"/>
        </w:rPr>
        <w:t>A</w:t>
      </w:r>
      <w:r>
        <w:rPr>
          <w:spacing w:val="1"/>
          <w:sz w:val="24"/>
          <w:szCs w:val="24"/>
        </w:rPr>
        <w:t>。</w:t>
      </w:r>
    </w:p>
    <w:p w14:paraId="011E8126">
      <w:pPr>
        <w:pStyle w:val="2"/>
        <w:spacing w:before="314" w:line="219" w:lineRule="auto"/>
        <w:ind w:left="3"/>
        <w:outlineLvl w:val="0"/>
        <w:rPr>
          <w:sz w:val="24"/>
          <w:szCs w:val="24"/>
        </w:rPr>
      </w:pPr>
      <w:r>
        <w:rPr>
          <w:b/>
          <w:bCs/>
          <w:spacing w:val="-9"/>
          <w:sz w:val="24"/>
          <w:szCs w:val="24"/>
        </w:rPr>
        <w:t>7.正确答案是：D</w:t>
      </w:r>
      <w:r>
        <w:rPr>
          <w:spacing w:val="105"/>
          <w:sz w:val="24"/>
          <w:szCs w:val="24"/>
        </w:rPr>
        <w:t xml:space="preserve"> </w:t>
      </w:r>
    </w:p>
    <w:p w14:paraId="1CA76863">
      <w:pPr>
        <w:pStyle w:val="2"/>
        <w:spacing w:before="39" w:line="220" w:lineRule="auto"/>
        <w:rPr>
          <w:sz w:val="24"/>
          <w:szCs w:val="24"/>
        </w:rPr>
      </w:pPr>
      <w:r>
        <w:rPr>
          <w:spacing w:val="15"/>
          <w:sz w:val="24"/>
          <w:szCs w:val="24"/>
        </w:rPr>
        <w:t>解析</w:t>
      </w:r>
    </w:p>
    <w:p w14:paraId="0D24C9C5">
      <w:pPr>
        <w:pStyle w:val="2"/>
        <w:spacing w:before="32" w:line="219" w:lineRule="auto"/>
        <w:rPr>
          <w:sz w:val="24"/>
          <w:szCs w:val="24"/>
        </w:rPr>
      </w:pPr>
      <w:r>
        <w:rPr>
          <w:spacing w:val="-1"/>
          <w:sz w:val="24"/>
          <w:szCs w:val="24"/>
        </w:rPr>
        <w:t>本题考查政治常识。</w:t>
      </w:r>
    </w:p>
    <w:p w14:paraId="1B2907DD">
      <w:pPr>
        <w:spacing w:line="255" w:lineRule="auto"/>
        <w:rPr>
          <w:rFonts w:ascii="Arial"/>
          <w:sz w:val="21"/>
        </w:rPr>
      </w:pPr>
    </w:p>
    <w:p w14:paraId="23CFDFF3">
      <w:pPr>
        <w:pStyle w:val="2"/>
        <w:spacing w:before="79" w:line="219" w:lineRule="auto"/>
        <w:ind w:left="19"/>
        <w:rPr>
          <w:sz w:val="24"/>
          <w:szCs w:val="24"/>
        </w:rPr>
      </w:pPr>
      <w:r>
        <w:rPr>
          <w:spacing w:val="-2"/>
          <w:sz w:val="24"/>
          <w:szCs w:val="24"/>
        </w:rPr>
        <w:t>《黄河流域生态保护和高质量发展规划纲要》以下简称《纲要》。</w:t>
      </w:r>
    </w:p>
    <w:p w14:paraId="5520EB71">
      <w:pPr>
        <w:pStyle w:val="2"/>
        <w:spacing w:before="314"/>
        <w:ind w:right="243"/>
        <w:rPr>
          <w:sz w:val="24"/>
          <w:szCs w:val="24"/>
        </w:rPr>
      </w:pPr>
      <w:r>
        <w:rPr>
          <w:rFonts w:ascii="Times New Roman" w:hAnsi="Times New Roman" w:eastAsia="Times New Roman" w:cs="Times New Roman"/>
          <w:spacing w:val="-8"/>
          <w:sz w:val="24"/>
          <w:szCs w:val="24"/>
        </w:rPr>
        <w:t>A</w:t>
      </w:r>
      <w:r>
        <w:rPr>
          <w:spacing w:val="-8"/>
          <w:sz w:val="24"/>
          <w:szCs w:val="24"/>
        </w:rPr>
        <w:t>项正确，《纲要》在“第二章总体要求”的“第四节</w:t>
      </w:r>
      <w:r>
        <w:rPr>
          <w:spacing w:val="-9"/>
          <w:sz w:val="24"/>
          <w:szCs w:val="24"/>
        </w:rPr>
        <w:t>发展目标”中指出：“ · · · ·</w:t>
      </w:r>
      <w:r>
        <w:rPr>
          <w:spacing w:val="-20"/>
          <w:sz w:val="24"/>
          <w:szCs w:val="24"/>
        </w:rPr>
        <w:t xml:space="preserve"> </w:t>
      </w:r>
      <w:r>
        <w:rPr>
          <w:spacing w:val="-9"/>
          <w:sz w:val="24"/>
          <w:szCs w:val="24"/>
        </w:rPr>
        <w:t>·</w:t>
      </w:r>
      <w:r>
        <w:rPr>
          <w:spacing w:val="-20"/>
          <w:sz w:val="24"/>
          <w:szCs w:val="24"/>
        </w:rPr>
        <w:t xml:space="preserve"> </w:t>
      </w:r>
      <w:r>
        <w:rPr>
          <w:spacing w:val="-9"/>
          <w:sz w:val="24"/>
          <w:szCs w:val="24"/>
        </w:rPr>
        <w:t>·</w:t>
      </w:r>
      <w:r>
        <w:rPr>
          <w:spacing w:val="-97"/>
          <w:sz w:val="24"/>
          <w:szCs w:val="24"/>
        </w:rPr>
        <w:t xml:space="preserve"> </w:t>
      </w:r>
      <w:r>
        <w:rPr>
          <w:spacing w:val="-9"/>
          <w:sz w:val="24"/>
          <w:szCs w:val="24"/>
        </w:rPr>
        <w:t>到</w:t>
      </w:r>
      <w:r>
        <w:rPr>
          <w:sz w:val="24"/>
          <w:szCs w:val="24"/>
        </w:rPr>
        <w:t xml:space="preserve">  </w:t>
      </w:r>
      <w:r>
        <w:rPr>
          <w:spacing w:val="3"/>
          <w:sz w:val="24"/>
          <w:szCs w:val="24"/>
        </w:rPr>
        <w:t>2035年，黄河流域生态保护和高质量发展取得重大战略成果，黄河流域生态环境全面改善，生态</w:t>
      </w:r>
      <w:r>
        <w:rPr>
          <w:spacing w:val="9"/>
          <w:sz w:val="24"/>
          <w:szCs w:val="24"/>
        </w:rPr>
        <w:t xml:space="preserve"> </w:t>
      </w:r>
      <w:r>
        <w:rPr>
          <w:spacing w:val="-2"/>
          <w:sz w:val="24"/>
          <w:szCs w:val="24"/>
        </w:rPr>
        <w:t>系统健康稳定，水资源节约集约利用水平全国领先，现代化经济体</w:t>
      </w:r>
      <w:r>
        <w:rPr>
          <w:spacing w:val="-3"/>
          <w:sz w:val="24"/>
          <w:szCs w:val="24"/>
        </w:rPr>
        <w:t>系基本建成，黄河文化大发展大</w:t>
      </w:r>
      <w:r>
        <w:rPr>
          <w:sz w:val="24"/>
          <w:szCs w:val="24"/>
        </w:rPr>
        <w:t xml:space="preserve"> </w:t>
      </w:r>
      <w:r>
        <w:rPr>
          <w:spacing w:val="-23"/>
          <w:sz w:val="24"/>
          <w:szCs w:val="24"/>
        </w:rPr>
        <w:t>繁荣，人民生活水平显著提升 ·</w:t>
      </w:r>
      <w:r>
        <w:rPr>
          <w:spacing w:val="-22"/>
          <w:sz w:val="24"/>
          <w:szCs w:val="24"/>
        </w:rPr>
        <w:t xml:space="preserve"> </w:t>
      </w:r>
      <w:r>
        <w:rPr>
          <w:spacing w:val="-23"/>
          <w:sz w:val="24"/>
          <w:szCs w:val="24"/>
        </w:rPr>
        <w:t>·</w:t>
      </w:r>
      <w:r>
        <w:rPr>
          <w:spacing w:val="-26"/>
          <w:sz w:val="24"/>
          <w:szCs w:val="24"/>
        </w:rPr>
        <w:t xml:space="preserve"> </w:t>
      </w:r>
      <w:r>
        <w:rPr>
          <w:spacing w:val="-23"/>
          <w:sz w:val="24"/>
          <w:szCs w:val="24"/>
        </w:rPr>
        <w:t>·</w:t>
      </w:r>
      <w:r>
        <w:rPr>
          <w:spacing w:val="-26"/>
          <w:sz w:val="24"/>
          <w:szCs w:val="24"/>
        </w:rPr>
        <w:t xml:space="preserve"> </w:t>
      </w:r>
      <w:r>
        <w:rPr>
          <w:spacing w:val="-23"/>
          <w:sz w:val="24"/>
          <w:szCs w:val="24"/>
        </w:rPr>
        <w:t>·</w:t>
      </w:r>
      <w:r>
        <w:rPr>
          <w:spacing w:val="-26"/>
          <w:sz w:val="24"/>
          <w:szCs w:val="24"/>
        </w:rPr>
        <w:t xml:space="preserve"> </w:t>
      </w:r>
      <w:r>
        <w:rPr>
          <w:spacing w:val="-23"/>
          <w:sz w:val="24"/>
          <w:szCs w:val="24"/>
        </w:rPr>
        <w:t>·</w:t>
      </w:r>
      <w:r>
        <w:rPr>
          <w:spacing w:val="-26"/>
          <w:sz w:val="24"/>
          <w:szCs w:val="24"/>
        </w:rPr>
        <w:t xml:space="preserve"> </w:t>
      </w:r>
      <w:r>
        <w:rPr>
          <w:spacing w:val="-23"/>
          <w:sz w:val="24"/>
          <w:szCs w:val="24"/>
        </w:rPr>
        <w:t>·</w:t>
      </w:r>
      <w:r>
        <w:rPr>
          <w:spacing w:val="-86"/>
          <w:sz w:val="24"/>
          <w:szCs w:val="24"/>
        </w:rPr>
        <w:t xml:space="preserve"> </w:t>
      </w:r>
      <w:r>
        <w:rPr>
          <w:spacing w:val="-23"/>
          <w:sz w:val="24"/>
          <w:szCs w:val="24"/>
        </w:rPr>
        <w:t>”</w:t>
      </w:r>
    </w:p>
    <w:p w14:paraId="4BA60F41">
      <w:pPr>
        <w:spacing w:line="253" w:lineRule="auto"/>
        <w:rPr>
          <w:rFonts w:ascii="Arial"/>
          <w:sz w:val="21"/>
        </w:rPr>
      </w:pPr>
    </w:p>
    <w:p w14:paraId="0629004D">
      <w:pPr>
        <w:pStyle w:val="2"/>
        <w:spacing w:before="78" w:line="232" w:lineRule="auto"/>
        <w:ind w:right="2"/>
        <w:rPr>
          <w:sz w:val="24"/>
          <w:szCs w:val="24"/>
        </w:rPr>
      </w:pPr>
      <w:r>
        <w:rPr>
          <w:rFonts w:ascii="Times New Roman" w:hAnsi="Times New Roman" w:eastAsia="Times New Roman" w:cs="Times New Roman"/>
          <w:spacing w:val="5"/>
          <w:sz w:val="24"/>
          <w:szCs w:val="24"/>
        </w:rPr>
        <w:t>B</w:t>
      </w:r>
      <w:r>
        <w:rPr>
          <w:rFonts w:ascii="Times New Roman" w:hAnsi="Times New Roman" w:eastAsia="Times New Roman" w:cs="Times New Roman"/>
          <w:spacing w:val="-16"/>
          <w:sz w:val="24"/>
          <w:szCs w:val="24"/>
        </w:rPr>
        <w:t xml:space="preserve"> </w:t>
      </w:r>
      <w:r>
        <w:rPr>
          <w:spacing w:val="5"/>
          <w:sz w:val="24"/>
          <w:szCs w:val="24"/>
        </w:rPr>
        <w:t>项正确，《纲要》在“第二章总体要求”的“第五节战略布局”中指出：“构建</w:t>
      </w:r>
      <w:r>
        <w:rPr>
          <w:spacing w:val="4"/>
          <w:sz w:val="24"/>
          <w:szCs w:val="24"/>
        </w:rPr>
        <w:t>多元纷呈、和</w:t>
      </w:r>
      <w:r>
        <w:rPr>
          <w:sz w:val="24"/>
          <w:szCs w:val="24"/>
        </w:rPr>
        <w:t xml:space="preserve">  </w:t>
      </w:r>
      <w:r>
        <w:rPr>
          <w:spacing w:val="-1"/>
          <w:sz w:val="24"/>
          <w:szCs w:val="24"/>
        </w:rPr>
        <w:t>谐相容的黄河文化彰显区。河湟-藏羌文化区，主要包括上游大通河、湟水河流域和甘南、若尔盖、</w:t>
      </w:r>
      <w:r>
        <w:rPr>
          <w:spacing w:val="10"/>
          <w:sz w:val="24"/>
          <w:szCs w:val="24"/>
        </w:rPr>
        <w:t xml:space="preserve"> </w:t>
      </w:r>
      <w:r>
        <w:rPr>
          <w:spacing w:val="-15"/>
          <w:sz w:val="24"/>
          <w:szCs w:val="24"/>
        </w:rPr>
        <w:t>红原、石渠等地区，是农耕文化与游牧文化交汇相融的过渡地带，民族文化特</w:t>
      </w:r>
      <w:r>
        <w:rPr>
          <w:spacing w:val="-16"/>
          <w:sz w:val="24"/>
          <w:szCs w:val="24"/>
        </w:rPr>
        <w:t>色鲜明</w:t>
      </w:r>
      <w:r>
        <w:rPr>
          <w:spacing w:val="-30"/>
          <w:sz w:val="24"/>
          <w:szCs w:val="24"/>
        </w:rPr>
        <w:t xml:space="preserve"> </w:t>
      </w:r>
      <w:r>
        <w:rPr>
          <w:spacing w:val="-16"/>
          <w:sz w:val="24"/>
          <w:szCs w:val="24"/>
        </w:rPr>
        <w:t>·</w:t>
      </w:r>
      <w:r>
        <w:rPr>
          <w:spacing w:val="-30"/>
          <w:sz w:val="24"/>
          <w:szCs w:val="24"/>
        </w:rPr>
        <w:t xml:space="preserve"> </w:t>
      </w:r>
      <w:r>
        <w:rPr>
          <w:spacing w:val="-16"/>
          <w:sz w:val="24"/>
          <w:szCs w:val="24"/>
        </w:rPr>
        <w:t>·</w:t>
      </w:r>
      <w:r>
        <w:rPr>
          <w:spacing w:val="-29"/>
          <w:sz w:val="24"/>
          <w:szCs w:val="24"/>
        </w:rPr>
        <w:t xml:space="preserve"> </w:t>
      </w:r>
      <w:r>
        <w:rPr>
          <w:spacing w:val="-16"/>
          <w:sz w:val="24"/>
          <w:szCs w:val="24"/>
        </w:rPr>
        <w:t>·</w:t>
      </w:r>
      <w:r>
        <w:rPr>
          <w:spacing w:val="-30"/>
          <w:sz w:val="24"/>
          <w:szCs w:val="24"/>
        </w:rPr>
        <w:t xml:space="preserve"> </w:t>
      </w:r>
      <w:r>
        <w:rPr>
          <w:spacing w:val="-16"/>
          <w:sz w:val="24"/>
          <w:szCs w:val="24"/>
        </w:rPr>
        <w:t>·</w:t>
      </w:r>
      <w:r>
        <w:rPr>
          <w:spacing w:val="-30"/>
          <w:sz w:val="24"/>
          <w:szCs w:val="24"/>
        </w:rPr>
        <w:t xml:space="preserve"> </w:t>
      </w:r>
      <w:r>
        <w:rPr>
          <w:spacing w:val="-16"/>
          <w:sz w:val="24"/>
          <w:szCs w:val="24"/>
        </w:rPr>
        <w:t>·</w:t>
      </w:r>
      <w:r>
        <w:rPr>
          <w:spacing w:val="-30"/>
          <w:sz w:val="24"/>
          <w:szCs w:val="24"/>
        </w:rPr>
        <w:t xml:space="preserve"> </w:t>
      </w:r>
      <w:r>
        <w:rPr>
          <w:spacing w:val="-16"/>
          <w:sz w:val="24"/>
          <w:szCs w:val="24"/>
        </w:rPr>
        <w:t>·</w:t>
      </w:r>
      <w:r>
        <w:rPr>
          <w:spacing w:val="-89"/>
          <w:sz w:val="24"/>
          <w:szCs w:val="24"/>
        </w:rPr>
        <w:t xml:space="preserve"> </w:t>
      </w:r>
      <w:r>
        <w:rPr>
          <w:spacing w:val="-16"/>
          <w:sz w:val="24"/>
          <w:szCs w:val="24"/>
        </w:rPr>
        <w:t>”</w:t>
      </w:r>
    </w:p>
    <w:p w14:paraId="3688034D">
      <w:pPr>
        <w:spacing w:line="248" w:lineRule="auto"/>
        <w:rPr>
          <w:rFonts w:ascii="Arial"/>
          <w:sz w:val="21"/>
        </w:rPr>
      </w:pPr>
    </w:p>
    <w:p w14:paraId="3392898B">
      <w:pPr>
        <w:pStyle w:val="2"/>
        <w:spacing w:before="78" w:line="239" w:lineRule="auto"/>
        <w:jc w:val="both"/>
        <w:rPr>
          <w:sz w:val="24"/>
          <w:szCs w:val="24"/>
        </w:rPr>
      </w:pPr>
      <w:r>
        <w:rPr>
          <w:rFonts w:ascii="Times New Roman" w:hAnsi="Times New Roman" w:eastAsia="Times New Roman" w:cs="Times New Roman"/>
          <w:spacing w:val="4"/>
          <w:sz w:val="24"/>
          <w:szCs w:val="24"/>
        </w:rPr>
        <w:t xml:space="preserve">C </w:t>
      </w:r>
      <w:r>
        <w:rPr>
          <w:spacing w:val="4"/>
          <w:sz w:val="24"/>
          <w:szCs w:val="24"/>
        </w:rPr>
        <w:t>项正确，《纲要》在“第九章建设特色优势现代产业体系”的“第三节</w:t>
      </w:r>
      <w:r>
        <w:rPr>
          <w:spacing w:val="3"/>
          <w:sz w:val="24"/>
          <w:szCs w:val="24"/>
        </w:rPr>
        <w:t>建设全国重要能源基地”</w:t>
      </w:r>
      <w:r>
        <w:rPr>
          <w:sz w:val="24"/>
          <w:szCs w:val="24"/>
        </w:rPr>
        <w:t xml:space="preserve"> </w:t>
      </w:r>
      <w:r>
        <w:rPr>
          <w:spacing w:val="-14"/>
          <w:sz w:val="24"/>
          <w:szCs w:val="24"/>
        </w:rPr>
        <w:t>中指出：“</w:t>
      </w:r>
      <w:r>
        <w:rPr>
          <w:spacing w:val="-56"/>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·发挥黄河上游水电站和电网系统的调节能力，支持青海、甘肃、四川等风</w:t>
      </w:r>
      <w:r>
        <w:rPr>
          <w:sz w:val="24"/>
          <w:szCs w:val="24"/>
        </w:rPr>
        <w:t xml:space="preserve">   </w:t>
      </w:r>
      <w:r>
        <w:rPr>
          <w:spacing w:val="-2"/>
          <w:sz w:val="24"/>
          <w:szCs w:val="24"/>
        </w:rPr>
        <w:t>能、太阳能丰富地区构建风光水多能互补系统。加大青海、甘肃、内蒙古等省区清洁能源消纳外送</w:t>
      </w:r>
      <w:r>
        <w:rPr>
          <w:spacing w:val="1"/>
          <w:sz w:val="24"/>
          <w:szCs w:val="24"/>
        </w:rPr>
        <w:t xml:space="preserve">   </w:t>
      </w:r>
      <w:r>
        <w:rPr>
          <w:spacing w:val="-26"/>
          <w:sz w:val="24"/>
          <w:szCs w:val="24"/>
        </w:rPr>
        <w:t>能力和保障机制建设力度</w:t>
      </w:r>
      <w:r>
        <w:rPr>
          <w:spacing w:val="-21"/>
          <w:sz w:val="24"/>
          <w:szCs w:val="24"/>
        </w:rPr>
        <w:t xml:space="preserve"> </w:t>
      </w:r>
      <w:r>
        <w:rPr>
          <w:spacing w:val="-26"/>
          <w:sz w:val="24"/>
          <w:szCs w:val="24"/>
        </w:rPr>
        <w:t>· · · · · ·</w:t>
      </w:r>
      <w:r>
        <w:rPr>
          <w:spacing w:val="-87"/>
          <w:sz w:val="24"/>
          <w:szCs w:val="24"/>
        </w:rPr>
        <w:t xml:space="preserve"> </w:t>
      </w:r>
      <w:r>
        <w:rPr>
          <w:spacing w:val="-26"/>
          <w:sz w:val="24"/>
          <w:szCs w:val="24"/>
        </w:rPr>
        <w:t>”</w:t>
      </w:r>
    </w:p>
    <w:p w14:paraId="65C83AC2">
      <w:pPr>
        <w:pStyle w:val="2"/>
        <w:spacing w:before="319" w:line="234" w:lineRule="auto"/>
        <w:ind w:right="2"/>
        <w:rPr>
          <w:sz w:val="24"/>
          <w:szCs w:val="24"/>
        </w:rPr>
      </w:pPr>
      <w:r>
        <w:rPr>
          <w:rFonts w:ascii="Times New Roman" w:hAnsi="Times New Roman" w:eastAsia="Times New Roman" w:cs="Times New Roman"/>
          <w:spacing w:val="5"/>
          <w:sz w:val="24"/>
          <w:szCs w:val="24"/>
        </w:rPr>
        <w:t>D</w:t>
      </w:r>
      <w:r>
        <w:rPr>
          <w:spacing w:val="5"/>
          <w:sz w:val="24"/>
          <w:szCs w:val="24"/>
        </w:rPr>
        <w:t xml:space="preserve">项错误，《纲要》在“第二章总体要求”的“第五节战略布局”中指出：“构建黄河流域生态   </w:t>
      </w:r>
      <w:r>
        <w:rPr>
          <w:spacing w:val="-13"/>
          <w:sz w:val="24"/>
          <w:szCs w:val="24"/>
        </w:rPr>
        <w:t>保护‘一带五区多点’空间布局 · · ·</w:t>
      </w:r>
      <w:r>
        <w:rPr>
          <w:spacing w:val="-15"/>
          <w:sz w:val="24"/>
          <w:szCs w:val="24"/>
        </w:rPr>
        <w:t xml:space="preserve"> </w:t>
      </w:r>
      <w:r>
        <w:rPr>
          <w:spacing w:val="-13"/>
          <w:sz w:val="24"/>
          <w:szCs w:val="24"/>
        </w:rPr>
        <w:t>·</w:t>
      </w:r>
      <w:r>
        <w:rPr>
          <w:spacing w:val="-24"/>
          <w:sz w:val="24"/>
          <w:szCs w:val="24"/>
        </w:rPr>
        <w:t xml:space="preserve"> </w:t>
      </w:r>
      <w:r>
        <w:rPr>
          <w:spacing w:val="-13"/>
          <w:sz w:val="24"/>
          <w:szCs w:val="24"/>
        </w:rPr>
        <w:t>·</w:t>
      </w:r>
      <w:r>
        <w:rPr>
          <w:spacing w:val="-25"/>
          <w:sz w:val="24"/>
          <w:szCs w:val="24"/>
        </w:rPr>
        <w:t xml:space="preserve"> </w:t>
      </w:r>
      <w:r>
        <w:rPr>
          <w:spacing w:val="-13"/>
          <w:sz w:val="24"/>
          <w:szCs w:val="24"/>
        </w:rPr>
        <w:t>·</w:t>
      </w:r>
      <w:r>
        <w:rPr>
          <w:spacing w:val="-69"/>
          <w:sz w:val="24"/>
          <w:szCs w:val="24"/>
        </w:rPr>
        <w:t xml:space="preserve"> </w:t>
      </w:r>
      <w:r>
        <w:rPr>
          <w:spacing w:val="-13"/>
          <w:sz w:val="24"/>
          <w:szCs w:val="24"/>
        </w:rPr>
        <w:t>‘五区’,是指以三江源、秦岭、祁连山、六盘山、</w:t>
      </w:r>
      <w:r>
        <w:rPr>
          <w:sz w:val="24"/>
          <w:szCs w:val="24"/>
        </w:rPr>
        <w:t xml:space="preserve">  </w:t>
      </w:r>
      <w:r>
        <w:rPr>
          <w:spacing w:val="-2"/>
          <w:sz w:val="24"/>
          <w:szCs w:val="24"/>
        </w:rPr>
        <w:t>若尔盖等重点生态功能区为主的水源涵养区，以内蒙古高原南缘、宁夏中部等</w:t>
      </w:r>
      <w:r>
        <w:rPr>
          <w:spacing w:val="-3"/>
          <w:sz w:val="24"/>
          <w:szCs w:val="24"/>
        </w:rPr>
        <w:t>为主的荒漠化防治区，</w:t>
      </w:r>
      <w:r>
        <w:rPr>
          <w:sz w:val="24"/>
          <w:szCs w:val="24"/>
        </w:rPr>
        <w:t xml:space="preserve"> </w:t>
      </w:r>
      <w:r>
        <w:rPr>
          <w:spacing w:val="-2"/>
          <w:sz w:val="24"/>
          <w:szCs w:val="24"/>
        </w:rPr>
        <w:t>以青海东部、陇中陇东、陕北、晋西北、宁夏南部黄土高原为主</w:t>
      </w:r>
      <w:r>
        <w:rPr>
          <w:spacing w:val="-3"/>
          <w:sz w:val="24"/>
          <w:szCs w:val="24"/>
        </w:rPr>
        <w:t>的水土保持区，以渭河、汾河、涑</w:t>
      </w:r>
      <w:r>
        <w:rPr>
          <w:sz w:val="24"/>
          <w:szCs w:val="24"/>
        </w:rPr>
        <w:t xml:space="preserve">   </w:t>
      </w:r>
      <w:r>
        <w:rPr>
          <w:spacing w:val="-9"/>
          <w:sz w:val="24"/>
          <w:szCs w:val="24"/>
        </w:rPr>
        <w:t>水河、乌梁素海为主的重点河湖水污染防治区，以黄河三角洲湿地为主的河口生态保护区</w:t>
      </w:r>
      <w:r>
        <w:rPr>
          <w:spacing w:val="-30"/>
          <w:sz w:val="24"/>
          <w:szCs w:val="24"/>
        </w:rPr>
        <w:t xml:space="preserve"> </w:t>
      </w:r>
      <w:r>
        <w:rPr>
          <w:spacing w:val="-9"/>
          <w:sz w:val="24"/>
          <w:szCs w:val="24"/>
        </w:rPr>
        <w:t>·</w:t>
      </w:r>
      <w:r>
        <w:rPr>
          <w:spacing w:val="-30"/>
          <w:sz w:val="24"/>
          <w:szCs w:val="24"/>
        </w:rPr>
        <w:t xml:space="preserve"> </w:t>
      </w:r>
      <w:r>
        <w:rPr>
          <w:spacing w:val="-9"/>
          <w:sz w:val="24"/>
          <w:szCs w:val="24"/>
        </w:rPr>
        <w:t>·</w:t>
      </w:r>
      <w:r>
        <w:rPr>
          <w:spacing w:val="-30"/>
          <w:sz w:val="24"/>
          <w:szCs w:val="24"/>
        </w:rPr>
        <w:t xml:space="preserve"> </w:t>
      </w:r>
      <w:r>
        <w:rPr>
          <w:spacing w:val="-10"/>
          <w:sz w:val="24"/>
          <w:szCs w:val="24"/>
        </w:rPr>
        <w:t>·…</w:t>
      </w:r>
      <w:r>
        <w:rPr>
          <w:spacing w:val="-89"/>
          <w:sz w:val="24"/>
          <w:szCs w:val="24"/>
        </w:rPr>
        <w:t xml:space="preserve"> </w:t>
      </w:r>
      <w:r>
        <w:rPr>
          <w:spacing w:val="-10"/>
          <w:sz w:val="24"/>
          <w:szCs w:val="24"/>
        </w:rPr>
        <w:t>”</w:t>
      </w:r>
    </w:p>
    <w:p w14:paraId="095D427A">
      <w:pPr>
        <w:spacing w:line="275" w:lineRule="auto"/>
        <w:rPr>
          <w:rFonts w:ascii="Arial"/>
          <w:sz w:val="21"/>
        </w:rPr>
      </w:pPr>
    </w:p>
    <w:p w14:paraId="37D17403">
      <w:pPr>
        <w:pStyle w:val="2"/>
        <w:spacing w:before="79" w:line="219" w:lineRule="auto"/>
        <w:rPr>
          <w:sz w:val="24"/>
          <w:szCs w:val="24"/>
        </w:rPr>
      </w:pPr>
      <w:r>
        <w:rPr>
          <w:sz w:val="24"/>
          <w:szCs w:val="24"/>
        </w:rPr>
        <w:t>本题为选非题，故正确答案为</w:t>
      </w:r>
      <w:r>
        <w:rPr>
          <w:rFonts w:ascii="Times New Roman" w:hAnsi="Times New Roman" w:eastAsia="Times New Roman" w:cs="Times New Roman"/>
          <w:sz w:val="24"/>
          <w:szCs w:val="24"/>
        </w:rPr>
        <w:t>D</w:t>
      </w:r>
      <w:r>
        <w:rPr>
          <w:sz w:val="24"/>
          <w:szCs w:val="24"/>
        </w:rPr>
        <w:t>。</w:t>
      </w:r>
    </w:p>
    <w:p w14:paraId="35730CF9">
      <w:pPr>
        <w:spacing w:line="273" w:lineRule="auto"/>
        <w:rPr>
          <w:rFonts w:ascii="Arial"/>
          <w:sz w:val="21"/>
        </w:rPr>
      </w:pPr>
    </w:p>
    <w:p w14:paraId="44D7A3C8">
      <w:pPr>
        <w:pStyle w:val="2"/>
        <w:spacing w:before="78" w:line="219" w:lineRule="auto"/>
        <w:ind w:left="3"/>
        <w:outlineLvl w:val="0"/>
        <w:rPr>
          <w:sz w:val="24"/>
          <w:szCs w:val="24"/>
        </w:rPr>
      </w:pPr>
      <w:r>
        <w:rPr>
          <w:b/>
          <w:bCs/>
          <w:spacing w:val="-9"/>
          <w:sz w:val="24"/>
          <w:szCs w:val="24"/>
        </w:rPr>
        <w:t>8.正确答案是：</w:t>
      </w:r>
      <w:r>
        <w:rPr>
          <w:spacing w:val="-48"/>
          <w:sz w:val="24"/>
          <w:szCs w:val="24"/>
        </w:rPr>
        <w:t xml:space="preserve"> </w:t>
      </w:r>
      <w:r>
        <w:rPr>
          <w:b/>
          <w:bCs/>
          <w:spacing w:val="-9"/>
          <w:sz w:val="24"/>
          <w:szCs w:val="24"/>
        </w:rPr>
        <w:t>B</w:t>
      </w:r>
      <w:r>
        <w:rPr>
          <w:spacing w:val="43"/>
          <w:sz w:val="24"/>
          <w:szCs w:val="24"/>
        </w:rPr>
        <w:t xml:space="preserve"> </w:t>
      </w:r>
    </w:p>
    <w:p w14:paraId="4FD155BF">
      <w:pPr>
        <w:pStyle w:val="2"/>
        <w:spacing w:before="117" w:line="219" w:lineRule="auto"/>
        <w:ind w:left="1910"/>
        <w:rPr>
          <w:sz w:val="19"/>
          <w:szCs w:val="19"/>
        </w:rPr>
      </w:pPr>
    </w:p>
    <w:p w14:paraId="414436B2">
      <w:pPr>
        <w:spacing w:line="219" w:lineRule="auto"/>
        <w:rPr>
          <w:sz w:val="19"/>
          <w:szCs w:val="19"/>
        </w:rPr>
        <w:sectPr>
          <w:pgSz w:w="11910" w:h="16840"/>
          <w:pgMar w:top="1431" w:right="613" w:bottom="0" w:left="830" w:header="0" w:footer="0" w:gutter="0"/>
          <w:cols w:space="720" w:num="1"/>
        </w:sectPr>
      </w:pPr>
    </w:p>
    <w:p w14:paraId="4179BF8C">
      <w:pPr>
        <w:pStyle w:val="2"/>
        <w:spacing w:before="46" w:line="220" w:lineRule="auto"/>
      </w:pPr>
      <w:r>
        <w:rPr>
          <w:spacing w:val="-5"/>
        </w:rPr>
        <w:t>解</w:t>
      </w:r>
      <w:r>
        <w:rPr>
          <w:spacing w:val="-36"/>
        </w:rPr>
        <w:t xml:space="preserve"> </w:t>
      </w:r>
      <w:r>
        <w:rPr>
          <w:spacing w:val="-5"/>
        </w:rPr>
        <w:t>析</w:t>
      </w:r>
    </w:p>
    <w:p w14:paraId="48DEA155">
      <w:pPr>
        <w:pStyle w:val="2"/>
        <w:spacing w:before="43" w:line="219" w:lineRule="auto"/>
      </w:pPr>
      <w:r>
        <w:rPr>
          <w:spacing w:val="6"/>
        </w:rPr>
        <w:t>本题考查法律常识。</w:t>
      </w:r>
    </w:p>
    <w:p w14:paraId="20EC1FBA">
      <w:pPr>
        <w:spacing w:line="273" w:lineRule="auto"/>
        <w:rPr>
          <w:rFonts w:ascii="Arial"/>
          <w:sz w:val="21"/>
        </w:rPr>
      </w:pPr>
    </w:p>
    <w:p w14:paraId="0F09DE75">
      <w:pPr>
        <w:pStyle w:val="2"/>
        <w:spacing w:before="75" w:line="243" w:lineRule="auto"/>
        <w:jc w:val="both"/>
      </w:pPr>
      <w:r>
        <w:rPr>
          <w:rFonts w:ascii="Times New Roman" w:hAnsi="Times New Roman" w:eastAsia="Times New Roman" w:cs="Times New Roman"/>
          <w:spacing w:val="5"/>
        </w:rPr>
        <w:t xml:space="preserve">A </w:t>
      </w:r>
      <w:r>
        <w:rPr>
          <w:spacing w:val="5"/>
        </w:rPr>
        <w:t>项错误，根据《中华人民共和国乡村振兴</w:t>
      </w:r>
      <w:r>
        <w:rPr>
          <w:spacing w:val="4"/>
        </w:rPr>
        <w:t>促进法》第四条第一项规定：“全面实施乡村振兴战略，</w:t>
      </w:r>
      <w:r>
        <w:t xml:space="preserve"> </w:t>
      </w:r>
      <w:r>
        <w:rPr>
          <w:spacing w:val="7"/>
        </w:rPr>
        <w:t>应当坚持中国共产党的领导，贯彻创新、协调、绿色、开放、共享的新发展理念，走中国特色社会</w:t>
      </w:r>
      <w:r>
        <w:rPr>
          <w:spacing w:val="8"/>
        </w:rPr>
        <w:t xml:space="preserve">  </w:t>
      </w:r>
      <w:r>
        <w:rPr>
          <w:spacing w:val="13"/>
        </w:rPr>
        <w:t>主义乡村振兴道路，促进共同富裕，遵循以下原则：(一)坚持农业农村</w:t>
      </w:r>
      <w:r>
        <w:rPr>
          <w:spacing w:val="12"/>
        </w:rPr>
        <w:t>优先发展，在干部配备上</w:t>
      </w:r>
      <w:r>
        <w:t xml:space="preserve">  </w:t>
      </w:r>
      <w:r>
        <w:rPr>
          <w:spacing w:val="7"/>
        </w:rPr>
        <w:t>优先考虑，在要素配置上优先满足，在资金投入上优先保障，在公共服务上优先安排。”因此，应</w:t>
      </w:r>
      <w:r>
        <w:rPr>
          <w:spacing w:val="8"/>
        </w:rPr>
        <w:t xml:space="preserve">  </w:t>
      </w:r>
      <w:r>
        <w:rPr>
          <w:spacing w:val="9"/>
        </w:rPr>
        <w:t>坚持农业农村优先发展，而非乡村城镇融合、城镇优先发展带动乡村原则。</w:t>
      </w:r>
    </w:p>
    <w:p w14:paraId="401D4BE0">
      <w:pPr>
        <w:spacing w:line="287" w:lineRule="auto"/>
        <w:rPr>
          <w:rFonts w:ascii="Arial"/>
          <w:sz w:val="21"/>
        </w:rPr>
      </w:pPr>
    </w:p>
    <w:p w14:paraId="1D49B9DC">
      <w:pPr>
        <w:pStyle w:val="2"/>
        <w:spacing w:before="75" w:line="244" w:lineRule="auto"/>
        <w:ind w:right="105"/>
      </w:pPr>
      <w:r>
        <w:rPr>
          <w:rFonts w:ascii="Times New Roman" w:hAnsi="Times New Roman" w:eastAsia="Times New Roman" w:cs="Times New Roman"/>
          <w:spacing w:val="8"/>
        </w:rPr>
        <w:t>B</w:t>
      </w:r>
      <w:r>
        <w:rPr>
          <w:rFonts w:ascii="Times New Roman" w:hAnsi="Times New Roman" w:eastAsia="Times New Roman" w:cs="Times New Roman"/>
          <w:spacing w:val="-7"/>
        </w:rPr>
        <w:t xml:space="preserve"> </w:t>
      </w:r>
      <w:r>
        <w:rPr>
          <w:spacing w:val="8"/>
        </w:rPr>
        <w:t>项正确，根据《中华人民共和国乡村振兴促进法》第六十条规定：“国家按照增加总量、优化存</w:t>
      </w:r>
      <w:r>
        <w:t xml:space="preserve"> </w:t>
      </w:r>
      <w:r>
        <w:rPr>
          <w:spacing w:val="13"/>
        </w:rPr>
        <w:t>量、提高效能的原则，构建以高质量绿色发展为导向的新型农业补贴政策体系。”</w:t>
      </w:r>
    </w:p>
    <w:p w14:paraId="6F7DC1E1">
      <w:pPr>
        <w:spacing w:line="245" w:lineRule="auto"/>
        <w:rPr>
          <w:rFonts w:ascii="Arial"/>
          <w:sz w:val="21"/>
        </w:rPr>
      </w:pPr>
    </w:p>
    <w:p w14:paraId="54DC0B5C">
      <w:pPr>
        <w:pStyle w:val="2"/>
        <w:spacing w:before="75" w:line="242" w:lineRule="auto"/>
        <w:ind w:right="39"/>
        <w:jc w:val="both"/>
      </w:pPr>
      <w:r>
        <w:rPr>
          <w:rFonts w:ascii="Times New Roman" w:hAnsi="Times New Roman" w:eastAsia="Times New Roman" w:cs="Times New Roman"/>
          <w:spacing w:val="8"/>
        </w:rPr>
        <w:t>C</w:t>
      </w:r>
      <w:r>
        <w:rPr>
          <w:rFonts w:ascii="Times New Roman" w:hAnsi="Times New Roman" w:eastAsia="Times New Roman" w:cs="Times New Roman"/>
          <w:spacing w:val="17"/>
          <w:w w:val="101"/>
        </w:rPr>
        <w:t xml:space="preserve"> </w:t>
      </w:r>
      <w:r>
        <w:rPr>
          <w:spacing w:val="8"/>
        </w:rPr>
        <w:t>项错误，根据《中华人民共和国乡村振兴促进法》第十四条第一款规定：“国家建立农</w:t>
      </w:r>
      <w:r>
        <w:rPr>
          <w:spacing w:val="7"/>
        </w:rPr>
        <w:t>用地分类</w:t>
      </w:r>
      <w:r>
        <w:t xml:space="preserve"> </w:t>
      </w:r>
      <w:r>
        <w:rPr>
          <w:spacing w:val="7"/>
        </w:rPr>
        <w:t>管理制度，严格保护耕地，严格控制农用地转为建设用地，严格控制耕地转为林地、园地等其他类</w:t>
      </w:r>
      <w:r>
        <w:rPr>
          <w:spacing w:val="17"/>
        </w:rPr>
        <w:t xml:space="preserve"> </w:t>
      </w:r>
      <w:r>
        <w:rPr>
          <w:spacing w:val="4"/>
        </w:rPr>
        <w:t>型农用地。省、自治区、直辖市人民政府应当采取</w:t>
      </w:r>
      <w:r>
        <w:rPr>
          <w:spacing w:val="3"/>
        </w:rPr>
        <w:t>措施确保耕地总量不减少、质量有提高。”因此，</w:t>
      </w:r>
      <w:r>
        <w:t xml:space="preserve"> </w:t>
      </w:r>
      <w:r>
        <w:rPr>
          <w:spacing w:val="9"/>
        </w:rPr>
        <w:t>省、自治区、直辖市人民政府应当采取措施确保耕地总量不减少，而非确保耕地总量稳步增加。</w:t>
      </w:r>
    </w:p>
    <w:p w14:paraId="32A8B3DA">
      <w:pPr>
        <w:spacing w:line="279" w:lineRule="auto"/>
        <w:rPr>
          <w:rFonts w:ascii="Arial"/>
          <w:sz w:val="21"/>
        </w:rPr>
      </w:pPr>
    </w:p>
    <w:p w14:paraId="5E853392">
      <w:pPr>
        <w:pStyle w:val="2"/>
        <w:spacing w:before="75" w:line="244" w:lineRule="auto"/>
        <w:ind w:right="19"/>
        <w:jc w:val="both"/>
      </w:pPr>
      <w:r>
        <w:rPr>
          <w:rFonts w:ascii="Times New Roman" w:hAnsi="Times New Roman" w:eastAsia="Times New Roman" w:cs="Times New Roman"/>
          <w:spacing w:val="8"/>
        </w:rPr>
        <w:t>D</w:t>
      </w:r>
      <w:r>
        <w:rPr>
          <w:rFonts w:ascii="Times New Roman" w:hAnsi="Times New Roman" w:eastAsia="Times New Roman" w:cs="Times New Roman"/>
          <w:spacing w:val="-11"/>
        </w:rPr>
        <w:t xml:space="preserve"> </w:t>
      </w:r>
      <w:r>
        <w:rPr>
          <w:spacing w:val="8"/>
        </w:rPr>
        <w:t>项错误，根据《中华人民共和国乡村振兴促进法》第四十八条规定：“地方各级人民政府应当加</w:t>
      </w:r>
      <w:r>
        <w:t xml:space="preserve"> </w:t>
      </w:r>
      <w:r>
        <w:rPr>
          <w:spacing w:val="8"/>
        </w:rPr>
        <w:t>强基层执法队伍建设，鼓励乡镇人民政府根据</w:t>
      </w:r>
      <w:r>
        <w:rPr>
          <w:spacing w:val="7"/>
        </w:rPr>
        <w:t>需要设立法律顾问和公职律师，鼓励有条件的地方在</w:t>
      </w:r>
      <w:r>
        <w:t xml:space="preserve"> </w:t>
      </w:r>
      <w:r>
        <w:rPr>
          <w:spacing w:val="7"/>
        </w:rPr>
        <w:t>村民委员会建立公共法律服务工作室，深入开展法治宣传教育和人民调解工作，健全乡村矛盾纠纷</w:t>
      </w:r>
      <w:r>
        <w:rPr>
          <w:spacing w:val="16"/>
        </w:rPr>
        <w:t xml:space="preserve"> </w:t>
      </w:r>
      <w:r>
        <w:rPr>
          <w:spacing w:val="4"/>
        </w:rPr>
        <w:t>调处化解机制，推进法治乡村建设。”因此，鼓励乡镇人民政府根据需要设立法律顾问和公职律</w:t>
      </w:r>
      <w:r>
        <w:rPr>
          <w:spacing w:val="3"/>
        </w:rPr>
        <w:t>师，</w:t>
      </w:r>
      <w:r>
        <w:t xml:space="preserve"> </w:t>
      </w:r>
      <w:r>
        <w:rPr>
          <w:spacing w:val="8"/>
        </w:rPr>
        <w:t>而非应设立法律顾问和公职律师；鼓励有条件的地方在村民委员会建立公共法律服务</w:t>
      </w:r>
      <w:r>
        <w:rPr>
          <w:spacing w:val="7"/>
        </w:rPr>
        <w:t>工作室，而非</w:t>
      </w:r>
      <w:r>
        <w:t xml:space="preserve"> </w:t>
      </w:r>
      <w:r>
        <w:rPr>
          <w:spacing w:val="8"/>
        </w:rPr>
        <w:t>根据需要在村民委员会建立公共法律服务工作室。</w:t>
      </w:r>
    </w:p>
    <w:p w14:paraId="5F3DD2FD">
      <w:pPr>
        <w:spacing w:line="299" w:lineRule="auto"/>
        <w:rPr>
          <w:rFonts w:ascii="Arial"/>
          <w:sz w:val="21"/>
        </w:rPr>
      </w:pPr>
    </w:p>
    <w:p w14:paraId="03C1E8DE">
      <w:pPr>
        <w:pStyle w:val="2"/>
        <w:spacing w:before="75" w:line="220" w:lineRule="auto"/>
      </w:pPr>
      <w:r>
        <w:rPr>
          <w:spacing w:val="10"/>
        </w:rPr>
        <w:t>故正确答案为</w:t>
      </w:r>
      <w:r>
        <w:rPr>
          <w:rFonts w:ascii="Times New Roman" w:hAnsi="Times New Roman" w:eastAsia="Times New Roman" w:cs="Times New Roman"/>
          <w:spacing w:val="10"/>
        </w:rPr>
        <w:t>B</w:t>
      </w:r>
      <w:r>
        <w:rPr>
          <w:spacing w:val="10"/>
        </w:rPr>
        <w:t>。</w:t>
      </w:r>
    </w:p>
    <w:p w14:paraId="6F36EE4B">
      <w:pPr>
        <w:spacing w:line="255" w:lineRule="auto"/>
        <w:rPr>
          <w:rFonts w:ascii="Arial"/>
          <w:sz w:val="21"/>
        </w:rPr>
      </w:pPr>
    </w:p>
    <w:p w14:paraId="095999B2">
      <w:pPr>
        <w:pStyle w:val="2"/>
        <w:spacing w:before="75" w:line="219" w:lineRule="auto"/>
        <w:outlineLvl w:val="0"/>
      </w:pPr>
      <w:r>
        <w:rPr>
          <w:rFonts w:ascii="Times New Roman" w:hAnsi="Times New Roman" w:eastAsia="Times New Roman" w:cs="Times New Roman"/>
          <w:b/>
          <w:bCs/>
          <w:spacing w:val="-1"/>
        </w:rPr>
        <w:t xml:space="preserve">9. </w:t>
      </w:r>
      <w:r>
        <w:rPr>
          <w:b/>
          <w:bCs/>
          <w:spacing w:val="-1"/>
        </w:rPr>
        <w:t>正确答案是：</w:t>
      </w:r>
      <w:r>
        <w:rPr>
          <w:spacing w:val="-68"/>
        </w:rPr>
        <w:t xml:space="preserve"> </w:t>
      </w:r>
      <w:r>
        <w:rPr>
          <w:rFonts w:ascii="Times New Roman" w:hAnsi="Times New Roman" w:eastAsia="Times New Roman" w:cs="Times New Roman"/>
          <w:b/>
          <w:bCs/>
          <w:spacing w:val="-1"/>
        </w:rPr>
        <w:t xml:space="preserve">C    </w:t>
      </w:r>
    </w:p>
    <w:p w14:paraId="009EE077">
      <w:pPr>
        <w:pStyle w:val="2"/>
        <w:spacing w:before="51" w:line="220" w:lineRule="auto"/>
      </w:pPr>
      <w:r>
        <w:rPr>
          <w:spacing w:val="-5"/>
        </w:rPr>
        <w:t>解</w:t>
      </w:r>
      <w:r>
        <w:rPr>
          <w:spacing w:val="-16"/>
        </w:rPr>
        <w:t xml:space="preserve"> </w:t>
      </w:r>
      <w:r>
        <w:rPr>
          <w:spacing w:val="-5"/>
        </w:rPr>
        <w:t>析</w:t>
      </w:r>
    </w:p>
    <w:p w14:paraId="44FFE502">
      <w:pPr>
        <w:pStyle w:val="2"/>
        <w:spacing w:before="44" w:line="219" w:lineRule="auto"/>
      </w:pPr>
      <w:r>
        <w:rPr>
          <w:spacing w:val="8"/>
        </w:rPr>
        <w:t>本题考查政治常识。</w:t>
      </w:r>
    </w:p>
    <w:p w14:paraId="17D74CB2">
      <w:pPr>
        <w:spacing w:line="247" w:lineRule="auto"/>
        <w:rPr>
          <w:rFonts w:ascii="Arial"/>
          <w:sz w:val="21"/>
        </w:rPr>
      </w:pPr>
    </w:p>
    <w:p w14:paraId="54ED518A">
      <w:pPr>
        <w:pStyle w:val="2"/>
        <w:spacing w:before="75" w:line="246" w:lineRule="auto"/>
      </w:pPr>
      <w:r>
        <w:rPr>
          <w:rFonts w:ascii="Times New Roman" w:hAnsi="Times New Roman" w:eastAsia="Times New Roman" w:cs="Times New Roman"/>
          <w:spacing w:val="14"/>
        </w:rPr>
        <w:t>A</w:t>
      </w:r>
      <w:r>
        <w:rPr>
          <w:rFonts w:ascii="Times New Roman" w:hAnsi="Times New Roman" w:eastAsia="Times New Roman" w:cs="Times New Roman"/>
          <w:spacing w:val="-12"/>
        </w:rPr>
        <w:t xml:space="preserve"> </w:t>
      </w:r>
      <w:r>
        <w:rPr>
          <w:spacing w:val="14"/>
        </w:rPr>
        <w:t>项正确，《“十四五”推进农业农村现代化规划》中“第二章夯实农业生产基础提升粮食等重</w:t>
      </w:r>
      <w:r>
        <w:t xml:space="preserve"> </w:t>
      </w:r>
      <w:r>
        <w:rPr>
          <w:spacing w:val="10"/>
        </w:rPr>
        <w:t>要农产品供给保障水平”中的“第一节稳定粮食播种面积”部分指出：“完善粮食</w:t>
      </w:r>
      <w:r>
        <w:rPr>
          <w:spacing w:val="9"/>
        </w:rPr>
        <w:t>生产扶持政策。</w:t>
      </w:r>
      <w:r>
        <w:t xml:space="preserve"> </w:t>
      </w:r>
      <w:r>
        <w:rPr>
          <w:spacing w:val="8"/>
        </w:rPr>
        <w:t>稳定种粮农民补贴，完善稻谷、小麦最低收购价政</w:t>
      </w:r>
      <w:r>
        <w:rPr>
          <w:spacing w:val="7"/>
        </w:rPr>
        <w:t>策和玉米、大豆生产者补贴政策。完善粮食主产</w:t>
      </w:r>
      <w:r>
        <w:t xml:space="preserve">  </w:t>
      </w:r>
      <w:r>
        <w:rPr>
          <w:spacing w:val="7"/>
        </w:rPr>
        <w:t>区利益补偿机制，健全产粮大县支持政策体系。鼓励粮食主产区主销区之间开展多种形式的产销合</w:t>
      </w:r>
      <w:r>
        <w:rPr>
          <w:spacing w:val="9"/>
        </w:rPr>
        <w:t xml:space="preserve">  </w:t>
      </w:r>
      <w:r>
        <w:rPr>
          <w:spacing w:val="8"/>
        </w:rPr>
        <w:t>作，引导主销区与主产区合作建设生产基地。扩大稻谷、小</w:t>
      </w:r>
      <w:r>
        <w:rPr>
          <w:spacing w:val="7"/>
        </w:rPr>
        <w:t>麦、玉米三大粮食作物完全成本保险和</w:t>
      </w:r>
      <w:r>
        <w:t xml:space="preserve">  </w:t>
      </w:r>
      <w:r>
        <w:rPr>
          <w:spacing w:val="11"/>
        </w:rPr>
        <w:t>种植收入保险实施范围，支持有条件的省份降低产粮大县三大粮食作物农业</w:t>
      </w:r>
      <w:r>
        <w:rPr>
          <w:spacing w:val="10"/>
        </w:rPr>
        <w:t>保险保费县级补贴比</w:t>
      </w:r>
      <w:r>
        <w:t xml:space="preserve">  </w:t>
      </w:r>
      <w:r>
        <w:rPr>
          <w:spacing w:val="55"/>
        </w:rPr>
        <w:t>例。”</w:t>
      </w:r>
    </w:p>
    <w:p w14:paraId="0230FAF3">
      <w:pPr>
        <w:spacing w:line="284" w:lineRule="auto"/>
        <w:rPr>
          <w:rFonts w:ascii="Arial"/>
          <w:sz w:val="21"/>
        </w:rPr>
      </w:pPr>
    </w:p>
    <w:p w14:paraId="1BB2EBC1">
      <w:pPr>
        <w:pStyle w:val="2"/>
        <w:spacing w:before="75" w:line="243" w:lineRule="auto"/>
        <w:ind w:right="102"/>
        <w:jc w:val="both"/>
      </w:pPr>
      <w:r>
        <w:rPr>
          <w:rFonts w:ascii="Times New Roman" w:hAnsi="Times New Roman" w:eastAsia="Times New Roman" w:cs="Times New Roman"/>
          <w:spacing w:val="14"/>
        </w:rPr>
        <w:t>B</w:t>
      </w:r>
      <w:r>
        <w:rPr>
          <w:rFonts w:ascii="Times New Roman" w:hAnsi="Times New Roman" w:eastAsia="Times New Roman" w:cs="Times New Roman"/>
          <w:spacing w:val="-17"/>
        </w:rPr>
        <w:t xml:space="preserve"> </w:t>
      </w:r>
      <w:r>
        <w:rPr>
          <w:spacing w:val="14"/>
        </w:rPr>
        <w:t>项正确，《“十四五”推进农业农村现代化规划》中“第二章夯实农业生产基础提升粮</w:t>
      </w:r>
      <w:r>
        <w:rPr>
          <w:spacing w:val="13"/>
        </w:rPr>
        <w:t>食等重</w:t>
      </w:r>
      <w:r>
        <w:t xml:space="preserve"> </w:t>
      </w:r>
      <w:r>
        <w:rPr>
          <w:spacing w:val="13"/>
        </w:rPr>
        <w:t>要农产品供给保障水平”中的“第一节稳定粮食播种面积”部分指出：“优化粮食品种结构。稳</w:t>
      </w:r>
      <w:r>
        <w:rPr>
          <w:spacing w:val="5"/>
        </w:rPr>
        <w:t xml:space="preserve"> </w:t>
      </w:r>
      <w:r>
        <w:rPr>
          <w:spacing w:val="7"/>
        </w:rPr>
        <w:t>定发展优质粳稻，巩固提升南方双季稻生产能力。大力发展强筋、弱筋优质专用小麦，适当恢复春</w:t>
      </w:r>
      <w:r>
        <w:rPr>
          <w:spacing w:val="16"/>
        </w:rPr>
        <w:t xml:space="preserve"> </w:t>
      </w:r>
      <w:r>
        <w:rPr>
          <w:spacing w:val="8"/>
        </w:rPr>
        <w:t>小麦播种面积。适当扩大优势区玉米种植面</w:t>
      </w:r>
      <w:r>
        <w:rPr>
          <w:spacing w:val="7"/>
        </w:rPr>
        <w:t>积，鼓励发展青贮玉米等优质饲草饲料。实施大豆振兴</w:t>
      </w:r>
      <w:r>
        <w:t xml:space="preserve"> </w:t>
      </w:r>
      <w:r>
        <w:rPr>
          <w:spacing w:val="13"/>
        </w:rPr>
        <w:t>计划，增加高油高蛋白大豆供给。稳定马铃薯种植面积，因地制宜发展杂粮杂豆。”</w:t>
      </w:r>
    </w:p>
    <w:p w14:paraId="14B30E7F">
      <w:pPr>
        <w:spacing w:line="286" w:lineRule="auto"/>
        <w:rPr>
          <w:rFonts w:ascii="Arial"/>
          <w:sz w:val="21"/>
        </w:rPr>
      </w:pPr>
    </w:p>
    <w:p w14:paraId="32AB6192">
      <w:pPr>
        <w:pStyle w:val="2"/>
        <w:spacing w:before="76" w:line="226" w:lineRule="auto"/>
        <w:ind w:right="103"/>
      </w:pPr>
      <w:r>
        <w:rPr>
          <w:spacing w:val="14"/>
        </w:rPr>
        <w:t>C</w:t>
      </w:r>
      <w:r>
        <w:rPr>
          <w:spacing w:val="-23"/>
        </w:rPr>
        <w:t xml:space="preserve"> </w:t>
      </w:r>
      <w:r>
        <w:rPr>
          <w:spacing w:val="14"/>
        </w:rPr>
        <w:t>项错误，《“十四五”推进农业农村现代化规划》中“第</w:t>
      </w:r>
      <w:r>
        <w:rPr>
          <w:spacing w:val="13"/>
        </w:rPr>
        <w:t>二章夯实农业生产基础提升粮食等重</w:t>
      </w:r>
      <w:r>
        <w:t xml:space="preserve"> </w:t>
      </w:r>
      <w:r>
        <w:rPr>
          <w:spacing w:val="13"/>
        </w:rPr>
        <w:t>要农产品供给保障水平”中的“第三节保障其他重要农产品有效供给”部分指出：“促进果菜茶</w:t>
      </w:r>
    </w:p>
    <w:p w14:paraId="48B89359">
      <w:pPr>
        <w:pStyle w:val="2"/>
        <w:spacing w:before="137" w:line="219" w:lineRule="auto"/>
        <w:ind w:left="1940"/>
        <w:rPr>
          <w:sz w:val="19"/>
          <w:szCs w:val="19"/>
        </w:rPr>
      </w:pPr>
    </w:p>
    <w:p w14:paraId="68E7480C">
      <w:pPr>
        <w:spacing w:line="219" w:lineRule="auto"/>
        <w:rPr>
          <w:sz w:val="19"/>
          <w:szCs w:val="19"/>
        </w:rPr>
        <w:sectPr>
          <w:pgSz w:w="11910" w:h="16840"/>
          <w:pgMar w:top="1144" w:right="775" w:bottom="0" w:left="820" w:header="0" w:footer="0" w:gutter="0"/>
          <w:cols w:space="720" w:num="1"/>
        </w:sectPr>
      </w:pPr>
    </w:p>
    <w:p w14:paraId="4FFFB80B">
      <w:pPr>
        <w:pStyle w:val="2"/>
        <w:spacing w:before="46" w:line="250" w:lineRule="auto"/>
      </w:pPr>
      <w:r>
        <w:rPr>
          <w:spacing w:val="13"/>
        </w:rPr>
        <w:t>多样化发展。发展设施农业，因地制宜发展林果业、中药材、食用菌等特色产业。</w:t>
      </w:r>
      <w:r>
        <w:rPr>
          <w:spacing w:val="12"/>
        </w:rPr>
        <w:t>强化‘菜篮子’</w:t>
      </w:r>
      <w:r>
        <w:t xml:space="preserve"> </w:t>
      </w:r>
      <w:r>
        <w:rPr>
          <w:spacing w:val="7"/>
        </w:rPr>
        <w:t>市长负责制，以南菜北运基地和黄淮海地区设施蔬菜生产为重点加强冬春蔬菜生产基地建设，以高</w:t>
      </w:r>
      <w:r>
        <w:rPr>
          <w:spacing w:val="2"/>
        </w:rPr>
        <w:t xml:space="preserve">   </w:t>
      </w:r>
      <w:r>
        <w:rPr>
          <w:spacing w:val="7"/>
        </w:rPr>
        <w:t>山、高原、高海拔等冷凉地区蔬菜生产为重点加强夏秋蔬菜生产基地建设，构建品种互补、档期合</w:t>
      </w:r>
      <w:r>
        <w:rPr>
          <w:spacing w:val="2"/>
        </w:rPr>
        <w:t xml:space="preserve">   </w:t>
      </w:r>
      <w:r>
        <w:rPr>
          <w:spacing w:val="13"/>
        </w:rPr>
        <w:t>理、区域协调的供应格局。统筹茶文化、茶产业、茶科技，提升茶业发展质量。”</w:t>
      </w:r>
    </w:p>
    <w:p w14:paraId="08387CE1">
      <w:pPr>
        <w:spacing w:line="249" w:lineRule="auto"/>
        <w:rPr>
          <w:rFonts w:ascii="Arial"/>
          <w:sz w:val="21"/>
        </w:rPr>
      </w:pPr>
    </w:p>
    <w:p w14:paraId="28BB35E3">
      <w:pPr>
        <w:pStyle w:val="2"/>
        <w:spacing w:before="75" w:line="244" w:lineRule="auto"/>
        <w:ind w:right="221"/>
        <w:jc w:val="both"/>
      </w:pPr>
      <w:r>
        <w:rPr>
          <w:rFonts w:ascii="Times New Roman" w:hAnsi="Times New Roman" w:eastAsia="Times New Roman" w:cs="Times New Roman"/>
          <w:spacing w:val="14"/>
        </w:rPr>
        <w:t>D</w:t>
      </w:r>
      <w:r>
        <w:rPr>
          <w:rFonts w:ascii="Times New Roman" w:hAnsi="Times New Roman" w:eastAsia="Times New Roman" w:cs="Times New Roman"/>
          <w:spacing w:val="-20"/>
        </w:rPr>
        <w:t xml:space="preserve"> </w:t>
      </w:r>
      <w:r>
        <w:rPr>
          <w:spacing w:val="14"/>
        </w:rPr>
        <w:t>项正确，《“十四五”推进农业农村现代化规划》中“第二章夯实农业生产基础提升粮</w:t>
      </w:r>
      <w:r>
        <w:rPr>
          <w:spacing w:val="13"/>
        </w:rPr>
        <w:t>食等重</w:t>
      </w:r>
      <w:r>
        <w:t xml:space="preserve"> </w:t>
      </w:r>
      <w:r>
        <w:rPr>
          <w:spacing w:val="13"/>
        </w:rPr>
        <w:t>要农产品供给保障水平”中的“第二节加强耕地保护与质量建设”部分指出：“提</w:t>
      </w:r>
      <w:r>
        <w:rPr>
          <w:spacing w:val="12"/>
        </w:rPr>
        <w:t>升耕地质量水</w:t>
      </w:r>
      <w:r>
        <w:t xml:space="preserve"> </w:t>
      </w:r>
      <w:r>
        <w:rPr>
          <w:spacing w:val="8"/>
        </w:rPr>
        <w:t>平。实施国家黑土地保护工程，因地制宜推广保护性耕作，提</w:t>
      </w:r>
      <w:r>
        <w:rPr>
          <w:spacing w:val="7"/>
        </w:rPr>
        <w:t>高黑土地耕层厚度和有机质含量。推</w:t>
      </w:r>
      <w:r>
        <w:t xml:space="preserve"> </w:t>
      </w:r>
      <w:r>
        <w:rPr>
          <w:spacing w:val="8"/>
        </w:rPr>
        <w:t>进耕地保护与质量提升行动，加强南方酸化耕地降酸改良治理和北</w:t>
      </w:r>
      <w:r>
        <w:rPr>
          <w:spacing w:val="7"/>
        </w:rPr>
        <w:t>方盐碱耕地压盐改良治理。加强</w:t>
      </w:r>
      <w:r>
        <w:t xml:space="preserve"> </w:t>
      </w:r>
      <w:r>
        <w:rPr>
          <w:spacing w:val="8"/>
        </w:rPr>
        <w:t>和改进耕地占补平衡管理，严格新增耕地核实认定和监管，严</w:t>
      </w:r>
      <w:r>
        <w:rPr>
          <w:spacing w:val="7"/>
        </w:rPr>
        <w:t>禁占优补劣、占水田补旱地。健全耕</w:t>
      </w:r>
      <w:r>
        <w:t xml:space="preserve"> </w:t>
      </w:r>
      <w:r>
        <w:rPr>
          <w:spacing w:val="22"/>
        </w:rPr>
        <w:t>地质量监测监管机制。”</w:t>
      </w:r>
    </w:p>
    <w:p w14:paraId="16272792">
      <w:pPr>
        <w:spacing w:line="296" w:lineRule="auto"/>
        <w:rPr>
          <w:rFonts w:ascii="Arial"/>
          <w:sz w:val="21"/>
        </w:rPr>
      </w:pPr>
    </w:p>
    <w:p w14:paraId="3A8786B7">
      <w:pPr>
        <w:pStyle w:val="2"/>
        <w:spacing w:before="75" w:line="219" w:lineRule="auto"/>
      </w:pPr>
      <w:r>
        <w:rPr>
          <w:spacing w:val="8"/>
        </w:rPr>
        <w:t>本题为选非题，故正确答案为</w:t>
      </w:r>
      <w:r>
        <w:rPr>
          <w:rFonts w:ascii="Times New Roman" w:hAnsi="Times New Roman" w:eastAsia="Times New Roman" w:cs="Times New Roman"/>
          <w:spacing w:val="8"/>
        </w:rPr>
        <w:t>C</w:t>
      </w:r>
      <w:r>
        <w:rPr>
          <w:spacing w:val="8"/>
        </w:rPr>
        <w:t>。</w:t>
      </w:r>
    </w:p>
    <w:p w14:paraId="0F8B8515">
      <w:pPr>
        <w:pStyle w:val="2"/>
        <w:spacing w:before="315" w:line="219" w:lineRule="auto"/>
        <w:outlineLvl w:val="0"/>
      </w:pPr>
      <w:r>
        <w:rPr>
          <w:rFonts w:ascii="Times New Roman" w:hAnsi="Times New Roman" w:eastAsia="Times New Roman" w:cs="Times New Roman"/>
          <w:b/>
          <w:bCs/>
          <w:spacing w:val="-1"/>
        </w:rPr>
        <w:t xml:space="preserve">10. </w:t>
      </w:r>
      <w:r>
        <w:rPr>
          <w:b/>
          <w:bCs/>
          <w:spacing w:val="-1"/>
        </w:rPr>
        <w:t>正确答案是：</w:t>
      </w:r>
      <w:r>
        <w:rPr>
          <w:rFonts w:ascii="Times New Roman" w:hAnsi="Times New Roman" w:eastAsia="Times New Roman" w:cs="Times New Roman"/>
          <w:b/>
          <w:bCs/>
          <w:spacing w:val="-1"/>
        </w:rPr>
        <w:t xml:space="preserve">C    </w:t>
      </w:r>
    </w:p>
    <w:p w14:paraId="6C6789FE">
      <w:pPr>
        <w:pStyle w:val="2"/>
        <w:spacing w:before="60" w:line="220" w:lineRule="auto"/>
      </w:pPr>
      <w:r>
        <w:rPr>
          <w:spacing w:val="9"/>
        </w:rPr>
        <w:t>解析</w:t>
      </w:r>
    </w:p>
    <w:p w14:paraId="7FB733CC">
      <w:pPr>
        <w:pStyle w:val="2"/>
        <w:spacing w:before="54" w:line="219" w:lineRule="auto"/>
      </w:pPr>
      <w:r>
        <w:rPr>
          <w:spacing w:val="6"/>
        </w:rPr>
        <w:t>本题考查经济常识。</w:t>
      </w:r>
    </w:p>
    <w:p w14:paraId="10E7EF8E">
      <w:pPr>
        <w:spacing w:line="261" w:lineRule="auto"/>
        <w:rPr>
          <w:rFonts w:ascii="Arial"/>
          <w:sz w:val="21"/>
        </w:rPr>
      </w:pPr>
    </w:p>
    <w:p w14:paraId="19BB0501">
      <w:pPr>
        <w:pStyle w:val="2"/>
        <w:spacing w:before="75" w:line="242" w:lineRule="auto"/>
        <w:ind w:right="223"/>
        <w:jc w:val="both"/>
      </w:pPr>
      <w:r>
        <w:rPr>
          <w:rFonts w:ascii="Times New Roman" w:hAnsi="Times New Roman" w:eastAsia="Times New Roman" w:cs="Times New Roman"/>
          <w:spacing w:val="8"/>
        </w:rPr>
        <w:t>A</w:t>
      </w:r>
      <w:r>
        <w:rPr>
          <w:rFonts w:ascii="Times New Roman" w:hAnsi="Times New Roman" w:eastAsia="Times New Roman" w:cs="Times New Roman"/>
          <w:spacing w:val="-9"/>
        </w:rPr>
        <w:t xml:space="preserve"> </w:t>
      </w:r>
      <w:r>
        <w:rPr>
          <w:spacing w:val="8"/>
        </w:rPr>
        <w:t>项错误，紧缩性货币政策是中央银行为实现宏观经济目标所采用的一种政策手段。这种货币政策</w:t>
      </w:r>
      <w:r>
        <w:t xml:space="preserve"> </w:t>
      </w:r>
      <w:r>
        <w:rPr>
          <w:spacing w:val="8"/>
        </w:rPr>
        <w:t>是在经济过热，总需求大于总供给，经济中出现通货膨胀时，</w:t>
      </w:r>
      <w:r>
        <w:rPr>
          <w:spacing w:val="7"/>
        </w:rPr>
        <w:t>所采用的政策。中央银行采用紧缩性</w:t>
      </w:r>
      <w:r>
        <w:t xml:space="preserve"> </w:t>
      </w:r>
      <w:r>
        <w:rPr>
          <w:spacing w:val="7"/>
        </w:rPr>
        <w:t xml:space="preserve">货币政策旨在通过控制货币供应量，使利率升高，从而达到减少投资，压缩需求的目的。刺激社会 </w:t>
      </w:r>
      <w:r>
        <w:rPr>
          <w:spacing w:val="8"/>
        </w:rPr>
        <w:t>总需求应采用扩张性货币政策。</w:t>
      </w:r>
    </w:p>
    <w:p w14:paraId="38E45DBE">
      <w:pPr>
        <w:spacing w:line="258" w:lineRule="auto"/>
        <w:rPr>
          <w:rFonts w:ascii="Arial"/>
          <w:sz w:val="21"/>
        </w:rPr>
      </w:pPr>
    </w:p>
    <w:p w14:paraId="741A03EE">
      <w:pPr>
        <w:pStyle w:val="2"/>
        <w:spacing w:before="75" w:line="250" w:lineRule="auto"/>
        <w:ind w:right="221"/>
        <w:jc w:val="both"/>
      </w:pPr>
      <w:r>
        <w:rPr>
          <w:rFonts w:ascii="Times New Roman" w:hAnsi="Times New Roman" w:eastAsia="Times New Roman" w:cs="Times New Roman"/>
          <w:spacing w:val="8"/>
        </w:rPr>
        <w:t>B</w:t>
      </w:r>
      <w:r>
        <w:rPr>
          <w:rFonts w:ascii="Times New Roman" w:hAnsi="Times New Roman" w:eastAsia="Times New Roman" w:cs="Times New Roman"/>
          <w:spacing w:val="-6"/>
        </w:rPr>
        <w:t xml:space="preserve"> </w:t>
      </w:r>
      <w:r>
        <w:rPr>
          <w:spacing w:val="8"/>
        </w:rPr>
        <w:t>项错误，公开市场业务指中央银行在货币市场上公开买卖有价证券，是货币政策工具之一。根据</w:t>
      </w:r>
      <w:r>
        <w:t xml:space="preserve"> </w:t>
      </w:r>
      <w:r>
        <w:rPr>
          <w:spacing w:val="8"/>
        </w:rPr>
        <w:t>经济形势的发展，当中央银行认为需要收缩银根时，便卖出证券，</w:t>
      </w:r>
      <w:r>
        <w:rPr>
          <w:spacing w:val="7"/>
        </w:rPr>
        <w:t>相应地收回一部分基础货币，减</w:t>
      </w:r>
      <w:r>
        <w:t xml:space="preserve"> </w:t>
      </w:r>
      <w:r>
        <w:rPr>
          <w:spacing w:val="8"/>
        </w:rPr>
        <w:t>少金融机构可用资金的数量，属于紧缩性的政策；相反，当中</w:t>
      </w:r>
      <w:r>
        <w:rPr>
          <w:spacing w:val="7"/>
        </w:rPr>
        <w:t>央银行认为需要放松银根时，便买入</w:t>
      </w:r>
      <w:r>
        <w:t xml:space="preserve"> </w:t>
      </w:r>
      <w:r>
        <w:rPr>
          <w:spacing w:val="9"/>
        </w:rPr>
        <w:t>证券，扩大基础货币供应，直接增加金融机构可用资金的数量</w:t>
      </w:r>
      <w:r>
        <w:rPr>
          <w:spacing w:val="8"/>
        </w:rPr>
        <w:t>，属于扩张性的政策。</w:t>
      </w:r>
    </w:p>
    <w:p w14:paraId="4376EBB3">
      <w:pPr>
        <w:pStyle w:val="2"/>
        <w:spacing w:before="311" w:line="249" w:lineRule="auto"/>
        <w:ind w:right="216"/>
        <w:jc w:val="both"/>
      </w:pPr>
      <w:r>
        <w:rPr>
          <w:rFonts w:ascii="Times New Roman" w:hAnsi="Times New Roman" w:eastAsia="Times New Roman" w:cs="Times New Roman"/>
          <w:spacing w:val="8"/>
        </w:rPr>
        <w:t xml:space="preserve">C </w:t>
      </w:r>
      <w:r>
        <w:rPr>
          <w:spacing w:val="8"/>
        </w:rPr>
        <w:t>项正确，有价证券是指具有一定价格和代表某种所有权或债权的凭证，主要包括股票和债券。如</w:t>
      </w:r>
      <w:r>
        <w:rPr>
          <w:spacing w:val="3"/>
        </w:rPr>
        <w:t xml:space="preserve"> </w:t>
      </w:r>
      <w:r>
        <w:rPr>
          <w:spacing w:val="8"/>
        </w:rPr>
        <w:t>优先股是享有优先权的股票，其股东对公司资产、利润分配等享</w:t>
      </w:r>
      <w:r>
        <w:rPr>
          <w:spacing w:val="7"/>
        </w:rPr>
        <w:t>有优先权。但优先股股东对公司事</w:t>
      </w:r>
      <w:r>
        <w:t xml:space="preserve"> </w:t>
      </w:r>
      <w:r>
        <w:rPr>
          <w:spacing w:val="9"/>
        </w:rPr>
        <w:t>务无表决权，故这类股票持有人的权益在一定范围内</w:t>
      </w:r>
      <w:r>
        <w:rPr>
          <w:spacing w:val="8"/>
        </w:rPr>
        <w:t>是有所限制的。</w:t>
      </w:r>
    </w:p>
    <w:p w14:paraId="53F87C72">
      <w:pPr>
        <w:spacing w:line="245" w:lineRule="auto"/>
        <w:rPr>
          <w:rFonts w:ascii="Arial"/>
          <w:sz w:val="21"/>
        </w:rPr>
      </w:pPr>
    </w:p>
    <w:p w14:paraId="0FCC2302">
      <w:pPr>
        <w:pStyle w:val="2"/>
        <w:spacing w:before="76" w:line="239" w:lineRule="auto"/>
        <w:ind w:right="213"/>
        <w:jc w:val="both"/>
      </w:pPr>
      <w:r>
        <w:rPr>
          <w:rFonts w:ascii="Times New Roman" w:hAnsi="Times New Roman" w:eastAsia="Times New Roman" w:cs="Times New Roman"/>
          <w:spacing w:val="9"/>
        </w:rPr>
        <w:t>D</w:t>
      </w:r>
      <w:r>
        <w:rPr>
          <w:rFonts w:ascii="Times New Roman" w:hAnsi="Times New Roman" w:eastAsia="Times New Roman" w:cs="Times New Roman"/>
          <w:spacing w:val="-20"/>
        </w:rPr>
        <w:t xml:space="preserve"> </w:t>
      </w:r>
      <w:r>
        <w:rPr>
          <w:spacing w:val="9"/>
        </w:rPr>
        <w:t>项错误，进出口总额指实际进出我国国境的</w:t>
      </w:r>
      <w:r>
        <w:rPr>
          <w:spacing w:val="8"/>
        </w:rPr>
        <w:t>货物总金额，用以观察一个国家在对外贸易方面的总</w:t>
      </w:r>
      <w:r>
        <w:t xml:space="preserve"> </w:t>
      </w:r>
      <w:r>
        <w:rPr>
          <w:spacing w:val="8"/>
        </w:rPr>
        <w:t>规模。我国规定出口货物按离岸价格统计，进口货物按到岸价格统计</w:t>
      </w:r>
      <w:r>
        <w:rPr>
          <w:spacing w:val="7"/>
        </w:rPr>
        <w:t>。故统计进出口货物时一律按</w:t>
      </w:r>
      <w:r>
        <w:t xml:space="preserve"> </w:t>
      </w:r>
      <w:r>
        <w:rPr>
          <w:spacing w:val="5"/>
        </w:rPr>
        <w:t>离岸价格统计说法错误。</w:t>
      </w:r>
    </w:p>
    <w:p w14:paraId="3DF5A563">
      <w:pPr>
        <w:spacing w:line="301" w:lineRule="auto"/>
        <w:rPr>
          <w:rFonts w:ascii="Arial"/>
          <w:sz w:val="21"/>
        </w:rPr>
      </w:pPr>
    </w:p>
    <w:p w14:paraId="0F1B0029">
      <w:pPr>
        <w:pStyle w:val="2"/>
        <w:spacing w:before="75" w:line="220" w:lineRule="auto"/>
      </w:pPr>
      <w:r>
        <w:rPr>
          <w:spacing w:val="10"/>
        </w:rPr>
        <w:t>故正确答案为</w:t>
      </w:r>
      <w:r>
        <w:rPr>
          <w:rFonts w:ascii="Times New Roman" w:hAnsi="Times New Roman" w:eastAsia="Times New Roman" w:cs="Times New Roman"/>
          <w:spacing w:val="10"/>
        </w:rPr>
        <w:t>C</w:t>
      </w:r>
      <w:r>
        <w:rPr>
          <w:spacing w:val="10"/>
        </w:rPr>
        <w:t>。</w:t>
      </w:r>
    </w:p>
    <w:p w14:paraId="2B192BFF">
      <w:pPr>
        <w:spacing w:line="255" w:lineRule="auto"/>
        <w:rPr>
          <w:rFonts w:ascii="Arial"/>
          <w:sz w:val="21"/>
        </w:rPr>
      </w:pPr>
    </w:p>
    <w:p w14:paraId="15BA4B9A">
      <w:pPr>
        <w:pStyle w:val="2"/>
        <w:spacing w:before="76" w:line="219" w:lineRule="auto"/>
        <w:ind w:left="3"/>
        <w:outlineLvl w:val="0"/>
      </w:pPr>
      <w:r>
        <w:rPr>
          <w:b/>
          <w:bCs/>
          <w:spacing w:val="-2"/>
        </w:rPr>
        <w:t>11.正确答案是：</w:t>
      </w:r>
      <w:r>
        <w:rPr>
          <w:spacing w:val="66"/>
        </w:rPr>
        <w:t xml:space="preserve"> </w:t>
      </w:r>
      <w:r>
        <w:rPr>
          <w:b/>
          <w:bCs/>
          <w:spacing w:val="-2"/>
        </w:rPr>
        <w:t>B</w:t>
      </w:r>
      <w:r>
        <w:rPr>
          <w:spacing w:val="44"/>
        </w:rPr>
        <w:t xml:space="preserve"> </w:t>
      </w:r>
    </w:p>
    <w:p w14:paraId="2582713B">
      <w:pPr>
        <w:pStyle w:val="2"/>
        <w:spacing w:before="51" w:line="220" w:lineRule="auto"/>
      </w:pPr>
      <w:r>
        <w:rPr>
          <w:spacing w:val="19"/>
        </w:rPr>
        <w:t>解析</w:t>
      </w:r>
    </w:p>
    <w:p w14:paraId="32C9B83B">
      <w:pPr>
        <w:pStyle w:val="2"/>
        <w:spacing w:before="43" w:line="219" w:lineRule="auto"/>
      </w:pPr>
      <w:r>
        <w:rPr>
          <w:spacing w:val="6"/>
        </w:rPr>
        <w:t>本题考查政治常识。</w:t>
      </w:r>
    </w:p>
    <w:p w14:paraId="114FAE3F">
      <w:pPr>
        <w:spacing w:line="270" w:lineRule="auto"/>
        <w:rPr>
          <w:rFonts w:ascii="Arial"/>
          <w:sz w:val="21"/>
        </w:rPr>
      </w:pPr>
    </w:p>
    <w:p w14:paraId="7506C406">
      <w:pPr>
        <w:pStyle w:val="2"/>
        <w:spacing w:before="76" w:line="226" w:lineRule="auto"/>
        <w:ind w:right="202"/>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项错误，中国的“祝融号”火星车并没有配备核电</w:t>
      </w:r>
      <w:r>
        <w:rPr>
          <w:spacing w:val="8"/>
        </w:rPr>
        <w:t>池，在火星上的一切行动依靠太阳能帆板来提</w:t>
      </w:r>
      <w:r>
        <w:t xml:space="preserve"> </w:t>
      </w:r>
      <w:r>
        <w:rPr>
          <w:spacing w:val="12"/>
        </w:rPr>
        <w:t>供动力。“祝融号”火星车采用了4块超大型太阳能帆板，而且会随着太阳光的照</w:t>
      </w:r>
      <w:r>
        <w:rPr>
          <w:spacing w:val="11"/>
        </w:rPr>
        <w:t>射进行旋转，</w:t>
      </w:r>
    </w:p>
    <w:p w14:paraId="39F9E949">
      <w:pPr>
        <w:pStyle w:val="2"/>
        <w:spacing w:before="18" w:line="219" w:lineRule="auto"/>
      </w:pPr>
      <w:r>
        <w:rPr>
          <w:spacing w:val="6"/>
        </w:rPr>
        <w:t>确保能吸收充足的太阳能。</w:t>
      </w:r>
    </w:p>
    <w:p w14:paraId="3670CE8E">
      <w:pPr>
        <w:spacing w:line="401" w:lineRule="auto"/>
        <w:rPr>
          <w:rFonts w:ascii="Arial"/>
          <w:sz w:val="21"/>
        </w:rPr>
      </w:pPr>
    </w:p>
    <w:p w14:paraId="0EA76516">
      <w:pPr>
        <w:spacing w:line="219" w:lineRule="auto"/>
        <w:rPr>
          <w:sz w:val="19"/>
          <w:szCs w:val="19"/>
        </w:rPr>
        <w:sectPr>
          <w:pgSz w:w="11910" w:h="16840"/>
          <w:pgMar w:top="1142" w:right="646" w:bottom="0" w:left="820" w:header="0" w:footer="0" w:gutter="0"/>
          <w:cols w:space="720" w:num="1"/>
        </w:sectPr>
      </w:pPr>
    </w:p>
    <w:p w14:paraId="0260A8D5">
      <w:pPr>
        <w:pStyle w:val="2"/>
        <w:spacing w:before="46" w:line="238" w:lineRule="auto"/>
        <w:ind w:right="89"/>
        <w:jc w:val="both"/>
        <w:rPr>
          <w:sz w:val="24"/>
          <w:szCs w:val="24"/>
        </w:rPr>
      </w:pPr>
      <w:r>
        <w:rPr>
          <w:spacing w:val="15"/>
          <w:sz w:val="24"/>
          <w:szCs w:val="24"/>
        </w:rPr>
        <w:t>B</w:t>
      </w:r>
      <w:r>
        <w:rPr>
          <w:spacing w:val="-46"/>
          <w:sz w:val="24"/>
          <w:szCs w:val="24"/>
        </w:rPr>
        <w:t xml:space="preserve"> </w:t>
      </w:r>
      <w:r>
        <w:rPr>
          <w:spacing w:val="15"/>
          <w:sz w:val="24"/>
          <w:szCs w:val="24"/>
        </w:rPr>
        <w:t>项正确，2021年10月14日18时51分，我国在太原卫星发射中心采用长征二号丁</w:t>
      </w:r>
      <w:r>
        <w:rPr>
          <w:spacing w:val="14"/>
          <w:sz w:val="24"/>
          <w:szCs w:val="24"/>
        </w:rPr>
        <w:t>运载火箭，</w:t>
      </w:r>
      <w:r>
        <w:rPr>
          <w:sz w:val="24"/>
          <w:szCs w:val="24"/>
        </w:rPr>
        <w:t xml:space="preserve"> 成功发射首颗太阳探测科学技术试验卫星“羲和号”,实现我国太阳探测零的突破，这标志着我国</w:t>
      </w:r>
      <w:r>
        <w:rPr>
          <w:spacing w:val="13"/>
          <w:sz w:val="24"/>
          <w:szCs w:val="24"/>
        </w:rPr>
        <w:t xml:space="preserve"> </w:t>
      </w:r>
      <w:r>
        <w:rPr>
          <w:spacing w:val="-5"/>
          <w:sz w:val="24"/>
          <w:szCs w:val="24"/>
        </w:rPr>
        <w:t>正式步入“探日”时代。</w:t>
      </w:r>
    </w:p>
    <w:p w14:paraId="7D3C14ED">
      <w:pPr>
        <w:spacing w:line="251" w:lineRule="auto"/>
        <w:rPr>
          <w:rFonts w:ascii="Arial"/>
          <w:sz w:val="21"/>
        </w:rPr>
      </w:pPr>
    </w:p>
    <w:p w14:paraId="640E5FEA">
      <w:pPr>
        <w:pStyle w:val="2"/>
        <w:spacing w:before="78" w:line="219" w:lineRule="auto"/>
        <w:rPr>
          <w:sz w:val="24"/>
          <w:szCs w:val="24"/>
        </w:rPr>
      </w:pPr>
      <w:r>
        <w:rPr>
          <w:rFonts w:ascii="Times New Roman" w:hAnsi="Times New Roman" w:eastAsia="Times New Roman" w:cs="Times New Roman"/>
          <w:b/>
          <w:bCs/>
          <w:spacing w:val="-5"/>
          <w:sz w:val="24"/>
          <w:szCs w:val="24"/>
        </w:rPr>
        <w:t xml:space="preserve">C </w:t>
      </w:r>
      <w:r>
        <w:rPr>
          <w:b/>
          <w:bCs/>
          <w:spacing w:val="-5"/>
          <w:sz w:val="24"/>
          <w:szCs w:val="24"/>
        </w:rPr>
        <w:t>项错误，祝融，号赤帝，中国古代神话中的火神、南方神、南岳神、南海神、夏神、灶神，五行</w:t>
      </w:r>
    </w:p>
    <w:p w14:paraId="46A375BD">
      <w:pPr>
        <w:pStyle w:val="2"/>
        <w:spacing w:before="29" w:line="235" w:lineRule="auto"/>
        <w:ind w:right="50"/>
        <w:jc w:val="both"/>
        <w:rPr>
          <w:sz w:val="24"/>
          <w:szCs w:val="24"/>
        </w:rPr>
      </w:pPr>
      <w:r>
        <w:rPr>
          <w:spacing w:val="-1"/>
          <w:sz w:val="24"/>
          <w:szCs w:val="24"/>
        </w:rPr>
        <w:t>神之一。羲和，中国上古神话中的太阳女神与制定时历的女神。羲和的原始形态来源于远古神话，</w:t>
      </w:r>
      <w:r>
        <w:rPr>
          <w:spacing w:val="1"/>
          <w:sz w:val="24"/>
          <w:szCs w:val="24"/>
        </w:rPr>
        <w:t xml:space="preserve"> </w:t>
      </w:r>
      <w:r>
        <w:rPr>
          <w:sz w:val="24"/>
          <w:szCs w:val="24"/>
        </w:rPr>
        <w:t>在时代的更迭中她由最初的“日母”演变成“日御”,在后来的不断演化发展中，羲和又作为太阳</w:t>
      </w:r>
      <w:r>
        <w:rPr>
          <w:spacing w:val="14"/>
          <w:sz w:val="24"/>
          <w:szCs w:val="24"/>
        </w:rPr>
        <w:t xml:space="preserve"> </w:t>
      </w:r>
      <w:r>
        <w:rPr>
          <w:spacing w:val="-2"/>
          <w:sz w:val="24"/>
          <w:szCs w:val="24"/>
        </w:rPr>
        <w:t>神话、天文史官的代表人物。“天和”一词，最早出自《庄子</w:t>
      </w:r>
      <w:r>
        <w:rPr>
          <w:spacing w:val="-15"/>
          <w:sz w:val="24"/>
          <w:szCs w:val="24"/>
        </w:rPr>
        <w:t xml:space="preserve"> </w:t>
      </w:r>
      <w:r>
        <w:rPr>
          <w:spacing w:val="-2"/>
          <w:sz w:val="24"/>
          <w:szCs w:val="24"/>
        </w:rPr>
        <w:t>·知北游》:若正汝形，一汝视，天</w:t>
      </w:r>
      <w:r>
        <w:rPr>
          <w:sz w:val="24"/>
          <w:szCs w:val="24"/>
        </w:rPr>
        <w:t xml:space="preserve"> </w:t>
      </w:r>
      <w:r>
        <w:rPr>
          <w:spacing w:val="-2"/>
          <w:sz w:val="24"/>
          <w:szCs w:val="24"/>
        </w:rPr>
        <w:t>和将至。天和指人的元气，也指天地祥和之气，自然和顺之理，</w:t>
      </w:r>
      <w:r>
        <w:rPr>
          <w:spacing w:val="-3"/>
          <w:sz w:val="24"/>
          <w:szCs w:val="24"/>
        </w:rPr>
        <w:t>天地之和气，并非古代神话中的人</w:t>
      </w:r>
      <w:r>
        <w:rPr>
          <w:sz w:val="24"/>
          <w:szCs w:val="24"/>
        </w:rPr>
        <w:t xml:space="preserve"> </w:t>
      </w:r>
      <w:r>
        <w:rPr>
          <w:spacing w:val="-3"/>
          <w:sz w:val="24"/>
          <w:szCs w:val="24"/>
        </w:rPr>
        <w:t>物。</w:t>
      </w:r>
    </w:p>
    <w:p w14:paraId="70A3182A">
      <w:pPr>
        <w:spacing w:line="260" w:lineRule="auto"/>
        <w:rPr>
          <w:rFonts w:ascii="Arial"/>
          <w:sz w:val="21"/>
        </w:rPr>
      </w:pPr>
    </w:p>
    <w:p w14:paraId="2A47E77C">
      <w:pPr>
        <w:pStyle w:val="2"/>
        <w:spacing w:before="78" w:line="237" w:lineRule="auto"/>
        <w:ind w:right="108"/>
        <w:jc w:val="both"/>
        <w:rPr>
          <w:sz w:val="24"/>
          <w:szCs w:val="24"/>
        </w:rPr>
      </w:pPr>
      <w:r>
        <w:rPr>
          <w:spacing w:val="10"/>
          <w:sz w:val="24"/>
          <w:szCs w:val="24"/>
        </w:rPr>
        <w:t>D</w:t>
      </w:r>
      <w:r>
        <w:rPr>
          <w:spacing w:val="-36"/>
          <w:sz w:val="24"/>
          <w:szCs w:val="24"/>
        </w:rPr>
        <w:t xml:space="preserve"> </w:t>
      </w:r>
      <w:r>
        <w:rPr>
          <w:spacing w:val="10"/>
          <w:sz w:val="24"/>
          <w:szCs w:val="24"/>
        </w:rPr>
        <w:t>项错误，2022年6月5日，搭载神舟十四号载人飞船的长征二号F</w:t>
      </w:r>
      <w:r>
        <w:rPr>
          <w:spacing w:val="-34"/>
          <w:sz w:val="24"/>
          <w:szCs w:val="24"/>
        </w:rPr>
        <w:t xml:space="preserve"> </w:t>
      </w:r>
      <w:r>
        <w:rPr>
          <w:spacing w:val="10"/>
          <w:sz w:val="24"/>
          <w:szCs w:val="24"/>
        </w:rPr>
        <w:t>遥</w:t>
      </w:r>
      <w:r>
        <w:rPr>
          <w:spacing w:val="9"/>
          <w:sz w:val="24"/>
          <w:szCs w:val="24"/>
        </w:rPr>
        <w:t>十四运载火箭点火发射并</w:t>
      </w:r>
      <w:r>
        <w:rPr>
          <w:sz w:val="24"/>
          <w:szCs w:val="24"/>
        </w:rPr>
        <w:t xml:space="preserve"> </w:t>
      </w:r>
      <w:r>
        <w:rPr>
          <w:spacing w:val="-2"/>
          <w:sz w:val="24"/>
          <w:szCs w:val="24"/>
        </w:rPr>
        <w:t>取得圆满成功。当天，在神舟十四号载人飞船与空间站组合体成功</w:t>
      </w:r>
      <w:r>
        <w:rPr>
          <w:spacing w:val="-3"/>
          <w:sz w:val="24"/>
          <w:szCs w:val="24"/>
        </w:rPr>
        <w:t>实现自主快速交会对接后，航天</w:t>
      </w:r>
      <w:r>
        <w:rPr>
          <w:sz w:val="24"/>
          <w:szCs w:val="24"/>
        </w:rPr>
        <w:t xml:space="preserve"> </w:t>
      </w:r>
      <w:r>
        <w:rPr>
          <w:spacing w:val="3"/>
          <w:sz w:val="24"/>
          <w:szCs w:val="24"/>
        </w:rPr>
        <w:t>员陈冬、刘洋、蔡旭哲依次进入中国空间站</w:t>
      </w:r>
      <w:r>
        <w:rPr>
          <w:spacing w:val="2"/>
          <w:sz w:val="24"/>
          <w:szCs w:val="24"/>
        </w:rPr>
        <w:t>天和核心舱，正式开启为期6个月的在轨驻留。</w:t>
      </w:r>
    </w:p>
    <w:p w14:paraId="3C4332B3">
      <w:pPr>
        <w:spacing w:line="247" w:lineRule="auto"/>
        <w:rPr>
          <w:rFonts w:ascii="Arial"/>
          <w:sz w:val="21"/>
        </w:rPr>
      </w:pPr>
    </w:p>
    <w:p w14:paraId="48573E18">
      <w:pPr>
        <w:pStyle w:val="2"/>
        <w:spacing w:before="79" w:line="220" w:lineRule="auto"/>
        <w:rPr>
          <w:sz w:val="24"/>
          <w:szCs w:val="24"/>
        </w:rPr>
      </w:pPr>
      <w:r>
        <w:rPr>
          <w:sz w:val="24"/>
          <w:szCs w:val="24"/>
        </w:rPr>
        <w:t>故正确答案为B。</w:t>
      </w:r>
    </w:p>
    <w:p w14:paraId="0969EA12">
      <w:pPr>
        <w:spacing w:line="250" w:lineRule="auto"/>
        <w:rPr>
          <w:rFonts w:ascii="Arial"/>
          <w:sz w:val="21"/>
        </w:rPr>
      </w:pPr>
    </w:p>
    <w:p w14:paraId="3FB9B54E">
      <w:pPr>
        <w:pStyle w:val="2"/>
        <w:spacing w:before="78" w:line="219" w:lineRule="auto"/>
        <w:outlineLvl w:val="0"/>
        <w:rPr>
          <w:sz w:val="24"/>
          <w:szCs w:val="24"/>
        </w:rPr>
      </w:pPr>
      <w:r>
        <w:rPr>
          <w:rFonts w:ascii="Times New Roman" w:hAnsi="Times New Roman" w:eastAsia="Times New Roman" w:cs="Times New Roman"/>
          <w:b/>
          <w:bCs/>
          <w:spacing w:val="-9"/>
          <w:sz w:val="24"/>
          <w:szCs w:val="24"/>
        </w:rPr>
        <w:t>12.</w:t>
      </w:r>
      <w:r>
        <w:rPr>
          <w:b/>
          <w:bCs/>
          <w:spacing w:val="-9"/>
          <w:sz w:val="24"/>
          <w:szCs w:val="24"/>
        </w:rPr>
        <w:t>正确答案是：</w:t>
      </w:r>
      <w:r>
        <w:rPr>
          <w:rFonts w:ascii="Times New Roman" w:hAnsi="Times New Roman" w:eastAsia="Times New Roman" w:cs="Times New Roman"/>
          <w:b/>
          <w:bCs/>
          <w:spacing w:val="-9"/>
          <w:sz w:val="24"/>
          <w:szCs w:val="24"/>
        </w:rPr>
        <w:t xml:space="preserve">A    </w:t>
      </w:r>
    </w:p>
    <w:p w14:paraId="7846850E">
      <w:pPr>
        <w:pStyle w:val="2"/>
        <w:spacing w:before="40" w:line="220" w:lineRule="auto"/>
        <w:rPr>
          <w:sz w:val="24"/>
          <w:szCs w:val="24"/>
        </w:rPr>
      </w:pPr>
      <w:r>
        <w:rPr>
          <w:spacing w:val="10"/>
          <w:sz w:val="24"/>
          <w:szCs w:val="24"/>
        </w:rPr>
        <w:t>解析</w:t>
      </w:r>
    </w:p>
    <w:p w14:paraId="1D8283E5">
      <w:pPr>
        <w:pStyle w:val="2"/>
        <w:spacing w:before="31" w:line="219" w:lineRule="auto"/>
        <w:rPr>
          <w:sz w:val="24"/>
          <w:szCs w:val="24"/>
        </w:rPr>
      </w:pPr>
      <w:r>
        <w:rPr>
          <w:spacing w:val="-5"/>
          <w:sz w:val="24"/>
          <w:szCs w:val="24"/>
        </w:rPr>
        <w:t>本题考查人文常识。</w:t>
      </w:r>
    </w:p>
    <w:p w14:paraId="129CB543">
      <w:pPr>
        <w:spacing w:line="242" w:lineRule="auto"/>
        <w:rPr>
          <w:rFonts w:ascii="Arial"/>
          <w:sz w:val="21"/>
        </w:rPr>
      </w:pPr>
    </w:p>
    <w:p w14:paraId="1D7E9A6B">
      <w:pPr>
        <w:pStyle w:val="2"/>
        <w:spacing w:before="79" w:line="236" w:lineRule="auto"/>
        <w:jc w:val="both"/>
        <w:rPr>
          <w:sz w:val="24"/>
          <w:szCs w:val="24"/>
        </w:rPr>
      </w:pPr>
      <w:r>
        <w:rPr>
          <w:rFonts w:ascii="Times New Roman" w:hAnsi="Times New Roman" w:eastAsia="Times New Roman" w:cs="Times New Roman"/>
          <w:spacing w:val="-4"/>
          <w:sz w:val="24"/>
          <w:szCs w:val="24"/>
        </w:rPr>
        <w:t>A</w:t>
      </w:r>
      <w:r>
        <w:rPr>
          <w:spacing w:val="-4"/>
          <w:sz w:val="24"/>
          <w:szCs w:val="24"/>
        </w:rPr>
        <w:t>项正确，“调虎离山袭金沙”是指四渡赤水，南渡乌江后，中央红军就把敌人的追兵甩在了后面。</w:t>
      </w:r>
      <w:r>
        <w:rPr>
          <w:spacing w:val="11"/>
          <w:sz w:val="24"/>
          <w:szCs w:val="24"/>
        </w:rPr>
        <w:t xml:space="preserve"> </w:t>
      </w:r>
      <w:r>
        <w:rPr>
          <w:spacing w:val="-3"/>
          <w:sz w:val="24"/>
          <w:szCs w:val="24"/>
        </w:rPr>
        <w:t>此时，毛泽东指出：要实现从云南北渡金沙江入川的战略目标，就在于能否调出滇军，调出滇军就</w:t>
      </w:r>
      <w:r>
        <w:rPr>
          <w:spacing w:val="4"/>
          <w:sz w:val="24"/>
          <w:szCs w:val="24"/>
        </w:rPr>
        <w:t xml:space="preserve">  </w:t>
      </w:r>
      <w:r>
        <w:rPr>
          <w:sz w:val="24"/>
          <w:szCs w:val="24"/>
        </w:rPr>
        <w:t>是胜利。毛泽东采取声东击西的战术，命一部分兵力向瓮安、黄平方向</w:t>
      </w:r>
      <w:r>
        <w:rPr>
          <w:spacing w:val="-1"/>
          <w:sz w:val="24"/>
          <w:szCs w:val="24"/>
        </w:rPr>
        <w:t>佯攻，做出东进湖南与二、</w:t>
      </w:r>
      <w:r>
        <w:rPr>
          <w:sz w:val="24"/>
          <w:szCs w:val="24"/>
        </w:rPr>
        <w:t xml:space="preserve"> </w:t>
      </w:r>
      <w:r>
        <w:rPr>
          <w:spacing w:val="-3"/>
          <w:sz w:val="24"/>
          <w:szCs w:val="24"/>
        </w:rPr>
        <w:t>六军团会合的姿态，主力则直逼贵阳。在贵阳督战的蒋介石，急调滇军三个旅驰援贵阳，中央红军</w:t>
      </w:r>
      <w:r>
        <w:rPr>
          <w:spacing w:val="6"/>
          <w:sz w:val="24"/>
          <w:szCs w:val="24"/>
        </w:rPr>
        <w:t xml:space="preserve">  </w:t>
      </w:r>
      <w:r>
        <w:rPr>
          <w:spacing w:val="-5"/>
          <w:sz w:val="24"/>
          <w:szCs w:val="24"/>
        </w:rPr>
        <w:t>突然调头西进云南，做出攻打昆明的态势。龙云惊恐万状，火速从金沙江</w:t>
      </w:r>
      <w:r>
        <w:rPr>
          <w:spacing w:val="-6"/>
          <w:sz w:val="24"/>
          <w:szCs w:val="24"/>
        </w:rPr>
        <w:t>边调回民团以解昆明之急，</w:t>
      </w:r>
      <w:r>
        <w:rPr>
          <w:sz w:val="24"/>
          <w:szCs w:val="24"/>
        </w:rPr>
        <w:t xml:space="preserve"> </w:t>
      </w:r>
      <w:r>
        <w:rPr>
          <w:spacing w:val="4"/>
          <w:sz w:val="24"/>
          <w:szCs w:val="24"/>
        </w:rPr>
        <w:t>金沙江一线江防顿时空虚，红军主力则迅速兵分三路，从寻甸、嵩明之间穿过，以每日120里的</w:t>
      </w:r>
      <w:r>
        <w:rPr>
          <w:spacing w:val="2"/>
          <w:sz w:val="24"/>
          <w:szCs w:val="24"/>
        </w:rPr>
        <w:t xml:space="preserve">  </w:t>
      </w:r>
      <w:r>
        <w:rPr>
          <w:spacing w:val="-3"/>
          <w:sz w:val="24"/>
          <w:szCs w:val="24"/>
        </w:rPr>
        <w:t>急行军速度直插金沙江边的皎平、龙街和洪门渡口。</w:t>
      </w:r>
    </w:p>
    <w:p w14:paraId="313EFAA7">
      <w:pPr>
        <w:spacing w:line="276" w:lineRule="auto"/>
        <w:rPr>
          <w:rFonts w:ascii="Arial"/>
          <w:sz w:val="21"/>
        </w:rPr>
      </w:pPr>
    </w:p>
    <w:p w14:paraId="1FC072AC">
      <w:pPr>
        <w:pStyle w:val="2"/>
        <w:spacing w:before="79" w:line="232" w:lineRule="auto"/>
        <w:ind w:right="107"/>
        <w:rPr>
          <w:sz w:val="24"/>
          <w:szCs w:val="24"/>
        </w:rPr>
      </w:pPr>
      <w:r>
        <w:rPr>
          <w:spacing w:val="-1"/>
          <w:sz w:val="24"/>
          <w:szCs w:val="24"/>
        </w:rPr>
        <w:t>B</w:t>
      </w:r>
      <w:r>
        <w:rPr>
          <w:spacing w:val="-46"/>
          <w:sz w:val="24"/>
          <w:szCs w:val="24"/>
        </w:rPr>
        <w:t xml:space="preserve"> </w:t>
      </w:r>
      <w:r>
        <w:rPr>
          <w:spacing w:val="-1"/>
          <w:sz w:val="24"/>
          <w:szCs w:val="24"/>
        </w:rPr>
        <w:t>项错误，李白《蜀道难》描绘了秦蜀道路上奇丽惊险的山川，“蜀道”指</w:t>
      </w:r>
      <w:r>
        <w:rPr>
          <w:spacing w:val="-2"/>
          <w:sz w:val="24"/>
          <w:szCs w:val="24"/>
        </w:rPr>
        <w:t>的是今四川广元市境内</w:t>
      </w:r>
      <w:r>
        <w:rPr>
          <w:sz w:val="24"/>
          <w:szCs w:val="24"/>
        </w:rPr>
        <w:t xml:space="preserve"> </w:t>
      </w:r>
      <w:r>
        <w:rPr>
          <w:spacing w:val="-1"/>
          <w:sz w:val="24"/>
          <w:szCs w:val="24"/>
        </w:rPr>
        <w:t>剑门一带。而歌曲描述的四渡赤水的地点在贵州省、四川省、云南省交界地区，不是同一地方。</w:t>
      </w:r>
    </w:p>
    <w:p w14:paraId="05BD5524">
      <w:pPr>
        <w:spacing w:line="265" w:lineRule="auto"/>
        <w:rPr>
          <w:rFonts w:ascii="Arial"/>
          <w:sz w:val="21"/>
        </w:rPr>
      </w:pPr>
    </w:p>
    <w:p w14:paraId="2D93DD96">
      <w:pPr>
        <w:pStyle w:val="2"/>
        <w:spacing w:before="79" w:line="232" w:lineRule="auto"/>
        <w:ind w:right="124"/>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0"/>
          <w:sz w:val="24"/>
          <w:szCs w:val="24"/>
        </w:rPr>
        <w:t xml:space="preserve"> </w:t>
      </w:r>
      <w:r>
        <w:rPr>
          <w:spacing w:val="-2"/>
          <w:sz w:val="24"/>
          <w:szCs w:val="24"/>
        </w:rPr>
        <w:t>项错误，新四军即国民革命军陆军新编第四军，隶属于国民党军队战斗序列，是第二次国共合作</w:t>
      </w:r>
      <w:r>
        <w:rPr>
          <w:sz w:val="24"/>
          <w:szCs w:val="24"/>
        </w:rPr>
        <w:t xml:space="preserve"> </w:t>
      </w:r>
      <w:r>
        <w:rPr>
          <w:spacing w:val="-3"/>
          <w:sz w:val="24"/>
          <w:szCs w:val="24"/>
        </w:rPr>
        <w:t>期间由第五次反围剿失败后留在南方八省进行游击战争的中国工农红军和游击队改编的队伍。“军</w:t>
      </w:r>
      <w:r>
        <w:rPr>
          <w:spacing w:val="12"/>
          <w:sz w:val="24"/>
          <w:szCs w:val="24"/>
        </w:rPr>
        <w:t xml:space="preserve"> </w:t>
      </w:r>
      <w:r>
        <w:rPr>
          <w:spacing w:val="-2"/>
          <w:sz w:val="24"/>
          <w:szCs w:val="24"/>
        </w:rPr>
        <w:t>民鱼水”之情表现的是长征途中沿途人民群众对中央红军的支持。</w:t>
      </w:r>
    </w:p>
    <w:p w14:paraId="1C28E454">
      <w:pPr>
        <w:spacing w:line="246" w:lineRule="auto"/>
        <w:rPr>
          <w:rFonts w:ascii="Arial"/>
          <w:sz w:val="21"/>
        </w:rPr>
      </w:pPr>
    </w:p>
    <w:p w14:paraId="3452B40E">
      <w:pPr>
        <w:pStyle w:val="2"/>
        <w:spacing w:before="78" w:line="241" w:lineRule="auto"/>
        <w:ind w:right="121"/>
        <w:rPr>
          <w:sz w:val="24"/>
          <w:szCs w:val="24"/>
        </w:rPr>
      </w:pPr>
      <w:r>
        <w:rPr>
          <w:rFonts w:ascii="Times New Roman" w:hAnsi="Times New Roman" w:eastAsia="Times New Roman" w:cs="Times New Roman"/>
          <w:spacing w:val="-1"/>
          <w:sz w:val="24"/>
          <w:szCs w:val="24"/>
        </w:rPr>
        <w:t>D</w:t>
      </w:r>
      <w:r>
        <w:rPr>
          <w:spacing w:val="-1"/>
          <w:sz w:val="24"/>
          <w:szCs w:val="24"/>
        </w:rPr>
        <w:t>项错误，“乌江天险”中的乌江，又名黔江，是贵州的第一道大江，自古有天险之称。而</w:t>
      </w:r>
      <w:r>
        <w:rPr>
          <w:spacing w:val="-2"/>
          <w:sz w:val="24"/>
          <w:szCs w:val="24"/>
        </w:rPr>
        <w:t>项羽的</w:t>
      </w:r>
      <w:r>
        <w:rPr>
          <w:sz w:val="24"/>
          <w:szCs w:val="24"/>
        </w:rPr>
        <w:t xml:space="preserve"> </w:t>
      </w:r>
      <w:r>
        <w:rPr>
          <w:spacing w:val="-3"/>
          <w:sz w:val="24"/>
          <w:szCs w:val="24"/>
        </w:rPr>
        <w:t>自刎之地是现在的安徽省和县乌江镇。</w:t>
      </w:r>
    </w:p>
    <w:p w14:paraId="649A4B29">
      <w:pPr>
        <w:pStyle w:val="2"/>
        <w:spacing w:before="315" w:line="220" w:lineRule="auto"/>
        <w:rPr>
          <w:sz w:val="24"/>
          <w:szCs w:val="24"/>
        </w:rPr>
      </w:pPr>
      <w:r>
        <w:rPr>
          <w:spacing w:val="-1"/>
          <w:sz w:val="24"/>
          <w:szCs w:val="24"/>
        </w:rPr>
        <w:t>故正确答案为A。</w:t>
      </w:r>
    </w:p>
    <w:p w14:paraId="0B12A283">
      <w:pPr>
        <w:pStyle w:val="2"/>
        <w:spacing w:before="310" w:line="219" w:lineRule="auto"/>
        <w:ind w:left="3"/>
        <w:outlineLvl w:val="0"/>
        <w:rPr>
          <w:sz w:val="24"/>
          <w:szCs w:val="24"/>
        </w:rPr>
      </w:pPr>
      <w:r>
        <w:rPr>
          <w:b/>
          <w:bCs/>
          <w:spacing w:val="-9"/>
          <w:sz w:val="24"/>
          <w:szCs w:val="24"/>
        </w:rPr>
        <w:t>13.正确答案是：D</w:t>
      </w:r>
      <w:r>
        <w:rPr>
          <w:spacing w:val="-9"/>
          <w:sz w:val="24"/>
          <w:szCs w:val="24"/>
        </w:rPr>
        <w:t xml:space="preserve">  </w:t>
      </w:r>
    </w:p>
    <w:p w14:paraId="28CD74BB">
      <w:pPr>
        <w:pStyle w:val="2"/>
        <w:spacing w:before="70" w:line="220" w:lineRule="auto"/>
        <w:rPr>
          <w:sz w:val="24"/>
          <w:szCs w:val="24"/>
        </w:rPr>
      </w:pPr>
      <w:r>
        <w:rPr>
          <w:spacing w:val="10"/>
          <w:sz w:val="24"/>
          <w:szCs w:val="24"/>
        </w:rPr>
        <w:t>解析</w:t>
      </w:r>
    </w:p>
    <w:p w14:paraId="543355B6">
      <w:pPr>
        <w:pStyle w:val="2"/>
        <w:spacing w:before="21" w:line="219" w:lineRule="auto"/>
        <w:rPr>
          <w:sz w:val="24"/>
          <w:szCs w:val="24"/>
        </w:rPr>
      </w:pPr>
      <w:r>
        <w:rPr>
          <w:spacing w:val="-5"/>
          <w:sz w:val="24"/>
          <w:szCs w:val="24"/>
        </w:rPr>
        <w:t>本题考查人文常识。</w:t>
      </w:r>
    </w:p>
    <w:p w14:paraId="2E2C282C">
      <w:pPr>
        <w:pStyle w:val="2"/>
        <w:spacing w:before="315" w:line="329" w:lineRule="auto"/>
        <w:ind w:left="1940" w:right="125" w:hanging="1940"/>
        <w:rPr>
          <w:sz w:val="19"/>
          <w:szCs w:val="19"/>
        </w:rPr>
      </w:pPr>
      <w:r>
        <w:rPr>
          <w:spacing w:val="7"/>
          <w:sz w:val="24"/>
          <w:szCs w:val="24"/>
        </w:rPr>
        <w:t>D</w:t>
      </w:r>
      <w:r>
        <w:rPr>
          <w:spacing w:val="-31"/>
          <w:sz w:val="24"/>
          <w:szCs w:val="24"/>
        </w:rPr>
        <w:t xml:space="preserve"> </w:t>
      </w:r>
      <w:r>
        <w:rPr>
          <w:spacing w:val="7"/>
          <w:sz w:val="24"/>
          <w:szCs w:val="24"/>
        </w:rPr>
        <w:t>项正确，A、B、C</w:t>
      </w:r>
      <w:r>
        <w:rPr>
          <w:spacing w:val="72"/>
          <w:sz w:val="24"/>
          <w:szCs w:val="24"/>
        </w:rPr>
        <w:t xml:space="preserve"> </w:t>
      </w:r>
      <w:r>
        <w:rPr>
          <w:spacing w:val="7"/>
          <w:sz w:val="24"/>
          <w:szCs w:val="24"/>
        </w:rPr>
        <w:t>三项错误，2014年10月15日，中共中央总书记、国家主席、中央军委主席</w:t>
      </w:r>
      <w:r>
        <w:rPr>
          <w:sz w:val="24"/>
          <w:szCs w:val="24"/>
        </w:rPr>
        <w:t xml:space="preserve"> </w:t>
      </w:r>
    </w:p>
    <w:p w14:paraId="47172A65">
      <w:pPr>
        <w:spacing w:line="329" w:lineRule="auto"/>
        <w:rPr>
          <w:sz w:val="19"/>
          <w:szCs w:val="19"/>
        </w:rPr>
        <w:sectPr>
          <w:pgSz w:w="11910" w:h="16840"/>
          <w:pgMar w:top="1100" w:right="759" w:bottom="0" w:left="820" w:header="0" w:footer="0" w:gutter="0"/>
          <w:cols w:space="720" w:num="1"/>
        </w:sectPr>
      </w:pPr>
    </w:p>
    <w:p w14:paraId="6A7C424E">
      <w:pPr>
        <w:pStyle w:val="2"/>
        <w:spacing w:before="46"/>
        <w:jc w:val="both"/>
        <w:rPr>
          <w:sz w:val="24"/>
          <w:szCs w:val="24"/>
        </w:rPr>
      </w:pPr>
      <w:r>
        <w:rPr>
          <w:spacing w:val="-3"/>
          <w:sz w:val="24"/>
          <w:szCs w:val="24"/>
        </w:rPr>
        <w:t>习近平在北京主持召开文艺工作座谈会并发表重要讲话。习近平总书记在讲话中提到：“我国久传</w:t>
      </w:r>
      <w:r>
        <w:rPr>
          <w:spacing w:val="5"/>
          <w:sz w:val="24"/>
          <w:szCs w:val="24"/>
        </w:rPr>
        <w:t xml:space="preserve">  </w:t>
      </w:r>
      <w:r>
        <w:rPr>
          <w:spacing w:val="-3"/>
          <w:sz w:val="24"/>
          <w:szCs w:val="24"/>
        </w:rPr>
        <w:t>不息的名篇佳作都充满着对人民命运的悲悯、对人民悲欢的关切，以精湛的艺术彰显了深厚的人民</w:t>
      </w:r>
      <w:r>
        <w:rPr>
          <w:spacing w:val="5"/>
          <w:sz w:val="24"/>
          <w:szCs w:val="24"/>
        </w:rPr>
        <w:t xml:space="preserve">  </w:t>
      </w:r>
      <w:r>
        <w:rPr>
          <w:spacing w:val="-3"/>
          <w:sz w:val="24"/>
          <w:szCs w:val="24"/>
        </w:rPr>
        <w:t>情怀。《古诗源》收集的反映远古狩猎活动的《弹歌》,《诗经》中反映农夫艰辛劳作的《七月》、</w:t>
      </w:r>
      <w:r>
        <w:rPr>
          <w:sz w:val="24"/>
          <w:szCs w:val="24"/>
        </w:rPr>
        <w:t xml:space="preserve"> </w:t>
      </w:r>
      <w:r>
        <w:rPr>
          <w:spacing w:val="4"/>
          <w:sz w:val="24"/>
          <w:szCs w:val="24"/>
        </w:rPr>
        <w:t>反映士兵征战生活的《采薇》、反映青年爱情生</w:t>
      </w:r>
      <w:r>
        <w:rPr>
          <w:spacing w:val="3"/>
          <w:sz w:val="24"/>
          <w:szCs w:val="24"/>
        </w:rPr>
        <w:t>活的《关雎》,探索宇宙奥秘的《天问》,反映游</w:t>
      </w:r>
      <w:r>
        <w:rPr>
          <w:sz w:val="24"/>
          <w:szCs w:val="24"/>
        </w:rPr>
        <w:t xml:space="preserve"> </w:t>
      </w:r>
      <w:r>
        <w:rPr>
          <w:spacing w:val="7"/>
          <w:sz w:val="24"/>
          <w:szCs w:val="24"/>
        </w:rPr>
        <w:t>牧生活的《敕勒歌》,歌颂女性英姿的《木兰诗》等，都是从人民生活中产</w:t>
      </w:r>
      <w:r>
        <w:rPr>
          <w:spacing w:val="6"/>
          <w:sz w:val="24"/>
          <w:szCs w:val="24"/>
        </w:rPr>
        <w:t>生的。”</w:t>
      </w:r>
    </w:p>
    <w:p w14:paraId="507CA0EA">
      <w:pPr>
        <w:spacing w:line="273" w:lineRule="auto"/>
        <w:rPr>
          <w:rFonts w:ascii="Arial"/>
          <w:sz w:val="21"/>
        </w:rPr>
      </w:pPr>
    </w:p>
    <w:p w14:paraId="307D8DF4">
      <w:pPr>
        <w:pStyle w:val="2"/>
        <w:spacing w:before="78" w:line="220" w:lineRule="auto"/>
        <w:rPr>
          <w:sz w:val="24"/>
          <w:szCs w:val="24"/>
        </w:rPr>
      </w:pPr>
      <w:r>
        <w:rPr>
          <w:spacing w:val="1"/>
          <w:sz w:val="24"/>
          <w:szCs w:val="24"/>
        </w:rPr>
        <w:t>故正确答案为D。</w:t>
      </w:r>
    </w:p>
    <w:p w14:paraId="3BC9DC60">
      <w:pPr>
        <w:pStyle w:val="2"/>
        <w:spacing w:before="289" w:line="219" w:lineRule="auto"/>
        <w:ind w:left="3"/>
        <w:outlineLvl w:val="0"/>
        <w:rPr>
          <w:sz w:val="24"/>
          <w:szCs w:val="24"/>
        </w:rPr>
      </w:pPr>
      <w:r>
        <w:rPr>
          <w:b/>
          <w:bCs/>
          <w:spacing w:val="-9"/>
          <w:sz w:val="24"/>
          <w:szCs w:val="24"/>
        </w:rPr>
        <w:t>14.正确答案是：</w:t>
      </w:r>
      <w:r>
        <w:rPr>
          <w:rFonts w:ascii="Times New Roman" w:hAnsi="Times New Roman" w:eastAsia="Times New Roman" w:cs="Times New Roman"/>
          <w:b/>
          <w:bCs/>
          <w:spacing w:val="-9"/>
          <w:sz w:val="24"/>
          <w:szCs w:val="24"/>
        </w:rPr>
        <w:t>C</w:t>
      </w:r>
      <w:r>
        <w:rPr>
          <w:rFonts w:ascii="Times New Roman" w:hAnsi="Times New Roman" w:eastAsia="Times New Roman" w:cs="Times New Roman"/>
          <w:b/>
          <w:bCs/>
          <w:spacing w:val="25"/>
          <w:sz w:val="24"/>
          <w:szCs w:val="24"/>
        </w:rPr>
        <w:t xml:space="preserve">  </w:t>
      </w:r>
    </w:p>
    <w:p w14:paraId="05B4DEA1">
      <w:pPr>
        <w:pStyle w:val="2"/>
        <w:spacing w:before="39" w:line="220" w:lineRule="auto"/>
        <w:rPr>
          <w:sz w:val="24"/>
          <w:szCs w:val="24"/>
        </w:rPr>
      </w:pPr>
      <w:r>
        <w:rPr>
          <w:spacing w:val="15"/>
          <w:sz w:val="24"/>
          <w:szCs w:val="24"/>
        </w:rPr>
        <w:t>解析</w:t>
      </w:r>
    </w:p>
    <w:p w14:paraId="1B15BAF5">
      <w:pPr>
        <w:pStyle w:val="2"/>
        <w:spacing w:before="32" w:line="219" w:lineRule="auto"/>
        <w:rPr>
          <w:sz w:val="24"/>
          <w:szCs w:val="24"/>
        </w:rPr>
      </w:pPr>
      <w:r>
        <w:rPr>
          <w:spacing w:val="-5"/>
          <w:sz w:val="24"/>
          <w:szCs w:val="24"/>
        </w:rPr>
        <w:t>本题考查人文常识。</w:t>
      </w:r>
    </w:p>
    <w:p w14:paraId="4851737F">
      <w:pPr>
        <w:spacing w:line="255" w:lineRule="auto"/>
        <w:rPr>
          <w:rFonts w:ascii="Arial"/>
          <w:sz w:val="21"/>
        </w:rPr>
      </w:pPr>
    </w:p>
    <w:p w14:paraId="69533050">
      <w:pPr>
        <w:pStyle w:val="2"/>
        <w:spacing w:before="78" w:line="303" w:lineRule="auto"/>
        <w:rPr>
          <w:sz w:val="24"/>
          <w:szCs w:val="24"/>
        </w:rPr>
      </w:pPr>
      <w:r>
        <w:rPr>
          <w:rFonts w:ascii="Times New Roman" w:hAnsi="Times New Roman" w:eastAsia="Times New Roman" w:cs="Times New Roman"/>
          <w:spacing w:val="3"/>
          <w:sz w:val="24"/>
          <w:szCs w:val="24"/>
        </w:rPr>
        <w:t>A</w:t>
      </w:r>
      <w:r>
        <w:rPr>
          <w:spacing w:val="3"/>
          <w:sz w:val="24"/>
          <w:szCs w:val="24"/>
        </w:rPr>
        <w:t>项正确，皮洛遗址地处青藏高原，位于四川省甘孜藏族自治州稻城县金珠镇</w:t>
      </w:r>
      <w:r>
        <w:rPr>
          <w:spacing w:val="2"/>
          <w:sz w:val="24"/>
          <w:szCs w:val="24"/>
        </w:rPr>
        <w:t>，东距稻城县城约2</w:t>
      </w:r>
      <w:r>
        <w:rPr>
          <w:sz w:val="24"/>
          <w:szCs w:val="24"/>
        </w:rPr>
        <w:t xml:space="preserve"> </w:t>
      </w:r>
      <w:r>
        <w:rPr>
          <w:spacing w:val="8"/>
          <w:sz w:val="24"/>
          <w:szCs w:val="24"/>
        </w:rPr>
        <w:t>公里，遗址面平均海拔约3750米，遗址整体面积约10</w:t>
      </w:r>
      <w:r>
        <w:rPr>
          <w:spacing w:val="7"/>
          <w:sz w:val="24"/>
          <w:szCs w:val="24"/>
        </w:rPr>
        <w:t>0万平方米，年代至少在距今13万年以上。</w:t>
      </w:r>
    </w:p>
    <w:p w14:paraId="52D47015">
      <w:pPr>
        <w:pStyle w:val="2"/>
        <w:spacing w:before="31" w:line="219" w:lineRule="auto"/>
        <w:rPr>
          <w:sz w:val="24"/>
          <w:szCs w:val="24"/>
        </w:rPr>
      </w:pPr>
      <w:r>
        <w:rPr>
          <w:rFonts w:ascii="Times New Roman" w:hAnsi="Times New Roman" w:eastAsia="Times New Roman" w:cs="Times New Roman"/>
          <w:b/>
          <w:bCs/>
          <w:spacing w:val="1"/>
          <w:sz w:val="24"/>
          <w:szCs w:val="24"/>
        </w:rPr>
        <w:t>B</w:t>
      </w:r>
      <w:r>
        <w:rPr>
          <w:b/>
          <w:bCs/>
          <w:spacing w:val="1"/>
          <w:sz w:val="24"/>
          <w:szCs w:val="24"/>
        </w:rPr>
        <w:t>项正确，郑家湖墓地位于湖北省云梦县城关镇，楚王城城址的东南郊，总面积约15万平方米，</w:t>
      </w:r>
    </w:p>
    <w:p w14:paraId="27404A13">
      <w:pPr>
        <w:pStyle w:val="2"/>
        <w:spacing w:before="127" w:line="219" w:lineRule="auto"/>
        <w:rPr>
          <w:sz w:val="24"/>
          <w:szCs w:val="24"/>
        </w:rPr>
      </w:pPr>
      <w:r>
        <w:rPr>
          <w:spacing w:val="9"/>
          <w:sz w:val="24"/>
          <w:szCs w:val="24"/>
        </w:rPr>
        <w:t>西距睡虎地墓地约3000米。</w:t>
      </w:r>
    </w:p>
    <w:p w14:paraId="795BEDF1">
      <w:pPr>
        <w:spacing w:line="282" w:lineRule="auto"/>
        <w:rPr>
          <w:rFonts w:ascii="Arial"/>
          <w:sz w:val="21"/>
        </w:rPr>
      </w:pPr>
    </w:p>
    <w:p w14:paraId="15CB0C2D">
      <w:pPr>
        <w:pStyle w:val="2"/>
        <w:spacing w:before="78" w:line="219" w:lineRule="auto"/>
        <w:rPr>
          <w:sz w:val="24"/>
          <w:szCs w:val="24"/>
        </w:rPr>
      </w:pPr>
      <w:r>
        <w:rPr>
          <w:rFonts w:ascii="Times New Roman" w:hAnsi="Times New Roman" w:eastAsia="Times New Roman" w:cs="Times New Roman"/>
          <w:b/>
          <w:bCs/>
          <w:spacing w:val="-5"/>
          <w:sz w:val="24"/>
          <w:szCs w:val="24"/>
        </w:rPr>
        <w:t>C</w:t>
      </w:r>
      <w:r>
        <w:rPr>
          <w:rFonts w:ascii="Times New Roman" w:hAnsi="Times New Roman" w:eastAsia="Times New Roman" w:cs="Times New Roman"/>
          <w:b/>
          <w:bCs/>
          <w:spacing w:val="-7"/>
          <w:sz w:val="24"/>
          <w:szCs w:val="24"/>
        </w:rPr>
        <w:t xml:space="preserve"> </w:t>
      </w:r>
      <w:r>
        <w:rPr>
          <w:b/>
          <w:bCs/>
          <w:spacing w:val="-5"/>
          <w:sz w:val="24"/>
          <w:szCs w:val="24"/>
        </w:rPr>
        <w:t>项错误，山东滕州岗上遗址位于山东省滕州市东沙河街道陈岗村东部郭河两岸，依河流和公路可</w:t>
      </w:r>
    </w:p>
    <w:p w14:paraId="0518FD47">
      <w:pPr>
        <w:pStyle w:val="2"/>
        <w:spacing w:before="90" w:line="219" w:lineRule="auto"/>
        <w:rPr>
          <w:sz w:val="24"/>
          <w:szCs w:val="24"/>
        </w:rPr>
      </w:pPr>
      <w:r>
        <w:rPr>
          <w:sz w:val="24"/>
          <w:szCs w:val="24"/>
        </w:rPr>
        <w:t>将遗址分为东、西、南三部分。遗址时代以大汶</w:t>
      </w:r>
      <w:r>
        <w:rPr>
          <w:spacing w:val="-1"/>
          <w:sz w:val="24"/>
          <w:szCs w:val="24"/>
        </w:rPr>
        <w:t>口文化中晚期为主，也有部分东周、汉代遗存。</w:t>
      </w:r>
    </w:p>
    <w:p w14:paraId="786F6AE6">
      <w:pPr>
        <w:pStyle w:val="2"/>
        <w:spacing w:before="85" w:line="278" w:lineRule="auto"/>
        <w:ind w:right="79"/>
        <w:rPr>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20"/>
          <w:sz w:val="24"/>
          <w:szCs w:val="24"/>
        </w:rPr>
        <w:t xml:space="preserve"> </w:t>
      </w:r>
      <w:r>
        <w:rPr>
          <w:spacing w:val="-1"/>
          <w:sz w:val="24"/>
          <w:szCs w:val="24"/>
        </w:rPr>
        <w:t>项正确，安徽凤阳明中都遗址，位于安徽。明</w:t>
      </w:r>
      <w:r>
        <w:rPr>
          <w:spacing w:val="-2"/>
          <w:sz w:val="24"/>
          <w:szCs w:val="24"/>
        </w:rPr>
        <w:t>中都是明太祖朱元璋在家乡凤阳兴建的都城。洪武</w:t>
      </w:r>
      <w:r>
        <w:rPr>
          <w:sz w:val="24"/>
          <w:szCs w:val="24"/>
        </w:rPr>
        <w:t xml:space="preserve"> </w:t>
      </w:r>
      <w:r>
        <w:rPr>
          <w:spacing w:val="8"/>
          <w:sz w:val="24"/>
          <w:szCs w:val="24"/>
        </w:rPr>
        <w:t>二年(1369年)诏建，六年后以“劳费”为由罢建时已初具都城规模。城址由三重城垣构成，面</w:t>
      </w:r>
      <w:r>
        <w:rPr>
          <w:spacing w:val="7"/>
          <w:sz w:val="24"/>
          <w:szCs w:val="24"/>
        </w:rPr>
        <w:t xml:space="preserve"> </w:t>
      </w:r>
      <w:r>
        <w:rPr>
          <w:spacing w:val="3"/>
          <w:sz w:val="24"/>
          <w:szCs w:val="24"/>
        </w:rPr>
        <w:t>积达50平方公里。城垣、宫殿、坛庙、中央官署、军事设施，与路网、水系及</w:t>
      </w:r>
      <w:r>
        <w:rPr>
          <w:spacing w:val="2"/>
          <w:sz w:val="24"/>
          <w:szCs w:val="24"/>
        </w:rPr>
        <w:t>建城时的窑址、石</w:t>
      </w:r>
      <w:r>
        <w:rPr>
          <w:sz w:val="24"/>
          <w:szCs w:val="24"/>
        </w:rPr>
        <w:t xml:space="preserve"> </w:t>
      </w:r>
      <w:r>
        <w:rPr>
          <w:spacing w:val="-1"/>
          <w:sz w:val="24"/>
          <w:szCs w:val="24"/>
        </w:rPr>
        <w:t>料厂等遗存共同构成了庞大的明中都遗址群。</w:t>
      </w:r>
    </w:p>
    <w:p w14:paraId="1A2119D4">
      <w:pPr>
        <w:spacing w:line="243" w:lineRule="auto"/>
        <w:rPr>
          <w:rFonts w:ascii="Arial"/>
          <w:sz w:val="21"/>
        </w:rPr>
      </w:pPr>
    </w:p>
    <w:p w14:paraId="6DC11BD5">
      <w:pPr>
        <w:pStyle w:val="2"/>
        <w:spacing w:before="79" w:line="219" w:lineRule="auto"/>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5F035713">
      <w:pPr>
        <w:pStyle w:val="2"/>
        <w:spacing w:before="313" w:line="219" w:lineRule="auto"/>
        <w:ind w:left="3"/>
        <w:outlineLvl w:val="0"/>
        <w:rPr>
          <w:sz w:val="24"/>
          <w:szCs w:val="24"/>
        </w:rPr>
      </w:pPr>
      <w:r>
        <w:rPr>
          <w:b/>
          <w:bCs/>
          <w:spacing w:val="-9"/>
          <w:sz w:val="24"/>
          <w:szCs w:val="24"/>
        </w:rPr>
        <w:t>15.正确答案是：D</w:t>
      </w:r>
      <w:r>
        <w:rPr>
          <w:spacing w:val="101"/>
          <w:sz w:val="24"/>
          <w:szCs w:val="24"/>
        </w:rPr>
        <w:t xml:space="preserve"> </w:t>
      </w:r>
    </w:p>
    <w:p w14:paraId="76413D92">
      <w:pPr>
        <w:pStyle w:val="2"/>
        <w:spacing w:before="30" w:line="220" w:lineRule="auto"/>
        <w:rPr>
          <w:sz w:val="24"/>
          <w:szCs w:val="24"/>
        </w:rPr>
      </w:pPr>
      <w:r>
        <w:rPr>
          <w:spacing w:val="15"/>
          <w:sz w:val="24"/>
          <w:szCs w:val="24"/>
        </w:rPr>
        <w:t>解析</w:t>
      </w:r>
    </w:p>
    <w:p w14:paraId="48F60FFA">
      <w:pPr>
        <w:pStyle w:val="2"/>
        <w:spacing w:before="21" w:line="219" w:lineRule="auto"/>
        <w:rPr>
          <w:sz w:val="24"/>
          <w:szCs w:val="24"/>
        </w:rPr>
      </w:pPr>
      <w:r>
        <w:rPr>
          <w:spacing w:val="-1"/>
          <w:sz w:val="24"/>
          <w:szCs w:val="24"/>
        </w:rPr>
        <w:t>本题考查科技常识。</w:t>
      </w:r>
    </w:p>
    <w:p w14:paraId="1BB8D22F">
      <w:pPr>
        <w:spacing w:line="266" w:lineRule="auto"/>
        <w:rPr>
          <w:rFonts w:ascii="Arial"/>
          <w:sz w:val="21"/>
        </w:rPr>
      </w:pPr>
    </w:p>
    <w:p w14:paraId="1B394E77">
      <w:pPr>
        <w:pStyle w:val="2"/>
        <w:spacing w:before="79" w:line="242" w:lineRule="auto"/>
        <w:ind w:right="61"/>
        <w:rPr>
          <w:sz w:val="24"/>
          <w:szCs w:val="24"/>
        </w:rPr>
      </w:pPr>
      <w:r>
        <w:rPr>
          <w:rFonts w:ascii="Times New Roman" w:hAnsi="Times New Roman" w:eastAsia="Times New Roman" w:cs="Times New Roman"/>
          <w:b/>
          <w:bCs/>
          <w:sz w:val="24"/>
          <w:szCs w:val="24"/>
        </w:rPr>
        <w:t>A</w:t>
      </w:r>
      <w:r>
        <w:rPr>
          <w:sz w:val="24"/>
          <w:szCs w:val="24"/>
        </w:rPr>
        <w:t>项正确，氢燃料电池是将氢气和氧气的化学能直接转换成电能的发电装置。因为产</w:t>
      </w:r>
      <w:r>
        <w:rPr>
          <w:spacing w:val="-1"/>
          <w:sz w:val="24"/>
          <w:szCs w:val="24"/>
        </w:rPr>
        <w:t>物只有水，所</w:t>
      </w:r>
      <w:r>
        <w:rPr>
          <w:sz w:val="24"/>
          <w:szCs w:val="24"/>
        </w:rPr>
        <w:t xml:space="preserve"> </w:t>
      </w:r>
      <w:r>
        <w:rPr>
          <w:spacing w:val="-3"/>
          <w:sz w:val="24"/>
          <w:szCs w:val="24"/>
        </w:rPr>
        <w:t>以氢燃料电池对环境无污染。</w:t>
      </w:r>
    </w:p>
    <w:p w14:paraId="2725F72D">
      <w:pPr>
        <w:pStyle w:val="2"/>
        <w:spacing w:before="308" w:line="219" w:lineRule="auto"/>
        <w:rPr>
          <w:sz w:val="24"/>
          <w:szCs w:val="24"/>
        </w:rPr>
      </w:pPr>
      <w:r>
        <w:rPr>
          <w:rFonts w:ascii="Times New Roman" w:hAnsi="Times New Roman" w:eastAsia="Times New Roman" w:cs="Times New Roman"/>
          <w:b/>
          <w:bCs/>
          <w:spacing w:val="-2"/>
          <w:sz w:val="24"/>
          <w:szCs w:val="24"/>
        </w:rPr>
        <w:t>B</w:t>
      </w:r>
      <w:r>
        <w:rPr>
          <w:b/>
          <w:bCs/>
          <w:spacing w:val="-2"/>
          <w:sz w:val="24"/>
          <w:szCs w:val="24"/>
        </w:rPr>
        <w:t>项正确，制氢的方法有很多，包括电解水、金属与酸反应、水煤气法、生物发酵法等。</w:t>
      </w:r>
    </w:p>
    <w:p w14:paraId="26FA3ED4">
      <w:pPr>
        <w:spacing w:line="243" w:lineRule="auto"/>
        <w:rPr>
          <w:rFonts w:ascii="Arial"/>
          <w:sz w:val="21"/>
        </w:rPr>
      </w:pPr>
    </w:p>
    <w:p w14:paraId="5B5278D9">
      <w:pPr>
        <w:pStyle w:val="2"/>
        <w:spacing w:before="79" w:line="238" w:lineRule="auto"/>
        <w:ind w:right="79"/>
        <w:jc w:val="both"/>
        <w:rPr>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6"/>
          <w:sz w:val="24"/>
          <w:szCs w:val="24"/>
        </w:rPr>
        <w:t xml:space="preserve"> </w:t>
      </w:r>
      <w:r>
        <w:rPr>
          <w:spacing w:val="6"/>
          <w:sz w:val="24"/>
          <w:szCs w:val="24"/>
        </w:rPr>
        <w:t>项正确，北京2022年冬奥会以氢能出行为主，作为新能源的“种子选手”,氢能零排放、储运</w:t>
      </w:r>
      <w:r>
        <w:rPr>
          <w:sz w:val="24"/>
          <w:szCs w:val="24"/>
        </w:rPr>
        <w:t xml:space="preserve"> </w:t>
      </w:r>
      <w:r>
        <w:rPr>
          <w:spacing w:val="-2"/>
          <w:sz w:val="24"/>
          <w:szCs w:val="24"/>
        </w:rPr>
        <w:t>便捷、来源与应用范围广泛。在这届冬奥会上，投入使用的氢燃料电池客车不仅动力强</w:t>
      </w:r>
      <w:r>
        <w:rPr>
          <w:spacing w:val="-3"/>
          <w:sz w:val="24"/>
          <w:szCs w:val="24"/>
        </w:rPr>
        <w:t>劲，其乘坐</w:t>
      </w:r>
      <w:r>
        <w:rPr>
          <w:sz w:val="24"/>
          <w:szCs w:val="24"/>
        </w:rPr>
        <w:t xml:space="preserve"> 舒适度也高于传统燃油客车。北京市还投入运行首座冬奥会配套加氢站—</w:t>
      </w:r>
      <w:r>
        <w:rPr>
          <w:spacing w:val="-1"/>
          <w:sz w:val="24"/>
          <w:szCs w:val="24"/>
        </w:rPr>
        <w:t>—福田加氢站。</w:t>
      </w:r>
    </w:p>
    <w:p w14:paraId="1BB747C9">
      <w:pPr>
        <w:spacing w:line="249" w:lineRule="auto"/>
        <w:rPr>
          <w:rFonts w:ascii="Arial"/>
          <w:sz w:val="21"/>
        </w:rPr>
      </w:pPr>
    </w:p>
    <w:p w14:paraId="0DD03E10">
      <w:pPr>
        <w:pStyle w:val="2"/>
        <w:spacing w:before="79" w:line="234" w:lineRule="auto"/>
        <w:ind w:right="20"/>
        <w:jc w:val="both"/>
        <w:rPr>
          <w:sz w:val="24"/>
          <w:szCs w:val="24"/>
        </w:rPr>
      </w:pPr>
      <w:r>
        <w:rPr>
          <w:rFonts w:ascii="Times New Roman" w:hAnsi="Times New Roman" w:eastAsia="Times New Roman" w:cs="Times New Roman"/>
          <w:spacing w:val="-5"/>
          <w:sz w:val="24"/>
          <w:szCs w:val="24"/>
        </w:rPr>
        <w:t>D</w:t>
      </w:r>
      <w:r>
        <w:rPr>
          <w:spacing w:val="-5"/>
          <w:sz w:val="24"/>
          <w:szCs w:val="24"/>
        </w:rPr>
        <w:t>项错误，氢燃料电池的本质是一个发电装置，利用氢气和氧气产生电化学反应释放出电能和热能，</w:t>
      </w:r>
      <w:r>
        <w:rPr>
          <w:spacing w:val="15"/>
          <w:sz w:val="24"/>
          <w:szCs w:val="24"/>
        </w:rPr>
        <w:t xml:space="preserve"> </w:t>
      </w:r>
      <w:r>
        <w:rPr>
          <w:spacing w:val="-2"/>
          <w:sz w:val="24"/>
          <w:szCs w:val="24"/>
        </w:rPr>
        <w:t>而不是让氢气和氧气在内燃机中直接反应。氢燃料电</w:t>
      </w:r>
      <w:r>
        <w:rPr>
          <w:spacing w:val="-3"/>
          <w:sz w:val="24"/>
          <w:szCs w:val="24"/>
        </w:rPr>
        <w:t>池车的工作原理是：将氢气送到燃料电池的阳</w:t>
      </w:r>
      <w:r>
        <w:rPr>
          <w:sz w:val="24"/>
          <w:szCs w:val="24"/>
        </w:rPr>
        <w:t xml:space="preserve"> </w:t>
      </w:r>
      <w:r>
        <w:rPr>
          <w:spacing w:val="12"/>
          <w:sz w:val="24"/>
          <w:szCs w:val="24"/>
        </w:rPr>
        <w:t>极板(负极),经过催化剂(铂)的作用，氢原子中的电子被分离出来，失去电子的</w:t>
      </w:r>
      <w:r>
        <w:rPr>
          <w:spacing w:val="11"/>
          <w:sz w:val="24"/>
          <w:szCs w:val="24"/>
        </w:rPr>
        <w:t>氢离子(质子)</w:t>
      </w:r>
      <w:r>
        <w:rPr>
          <w:sz w:val="24"/>
          <w:szCs w:val="24"/>
        </w:rPr>
        <w:t xml:space="preserve"> </w:t>
      </w:r>
      <w:r>
        <w:rPr>
          <w:spacing w:val="6"/>
          <w:sz w:val="24"/>
          <w:szCs w:val="24"/>
        </w:rPr>
        <w:t>穿过质子交换膜，到达燃料电池的阴极板(正极),而电子是不能通过质子交换膜的，这个电子只</w:t>
      </w:r>
      <w:r>
        <w:rPr>
          <w:spacing w:val="5"/>
          <w:sz w:val="24"/>
          <w:szCs w:val="24"/>
        </w:rPr>
        <w:t xml:space="preserve"> </w:t>
      </w:r>
      <w:r>
        <w:rPr>
          <w:spacing w:val="-2"/>
          <w:sz w:val="24"/>
          <w:szCs w:val="24"/>
        </w:rPr>
        <w:t>能经外部电路，到达燃料电池的阴极板，从而在外电路中产生电流。</w:t>
      </w:r>
    </w:p>
    <w:p w14:paraId="1B51562D">
      <w:pPr>
        <w:pStyle w:val="2"/>
        <w:spacing w:before="135" w:line="219" w:lineRule="auto"/>
        <w:ind w:left="1940"/>
        <w:rPr>
          <w:sz w:val="19"/>
          <w:szCs w:val="19"/>
        </w:rPr>
      </w:pPr>
    </w:p>
    <w:p w14:paraId="354D8DBE">
      <w:pPr>
        <w:spacing w:line="219" w:lineRule="auto"/>
        <w:rPr>
          <w:sz w:val="19"/>
          <w:szCs w:val="19"/>
        </w:rPr>
        <w:sectPr>
          <w:pgSz w:w="11910" w:h="16840"/>
          <w:pgMar w:top="1130" w:right="780" w:bottom="0" w:left="820" w:header="0" w:footer="0" w:gutter="0"/>
          <w:cols w:space="720" w:num="1"/>
        </w:sectPr>
      </w:pPr>
    </w:p>
    <w:p w14:paraId="1FA50676">
      <w:pPr>
        <w:pStyle w:val="2"/>
        <w:spacing w:before="96" w:line="219" w:lineRule="auto"/>
      </w:pPr>
      <w:r>
        <w:rPr>
          <w:spacing w:val="10"/>
        </w:rPr>
        <w:t>本题为选非题，故正确答案为</w:t>
      </w:r>
      <w:r>
        <w:rPr>
          <w:rFonts w:ascii="Times New Roman" w:hAnsi="Times New Roman" w:eastAsia="Times New Roman" w:cs="Times New Roman"/>
          <w:spacing w:val="10"/>
        </w:rPr>
        <w:t>D</w:t>
      </w:r>
      <w:r>
        <w:rPr>
          <w:spacing w:val="10"/>
        </w:rPr>
        <w:t>。</w:t>
      </w:r>
    </w:p>
    <w:p w14:paraId="1764AB1C">
      <w:pPr>
        <w:pStyle w:val="2"/>
        <w:spacing w:before="315" w:line="219" w:lineRule="auto"/>
        <w:ind w:left="3"/>
        <w:outlineLvl w:val="0"/>
      </w:pPr>
      <w:r>
        <w:rPr>
          <w:b/>
          <w:bCs/>
        </w:rPr>
        <w:t>16.正确答案是：D</w:t>
      </w:r>
      <w:r>
        <w:t xml:space="preserve">  </w:t>
      </w:r>
    </w:p>
    <w:p w14:paraId="70F77E0C">
      <w:pPr>
        <w:pStyle w:val="2"/>
        <w:spacing w:before="61" w:line="220" w:lineRule="auto"/>
      </w:pPr>
      <w:r>
        <w:rPr>
          <w:spacing w:val="-5"/>
        </w:rPr>
        <w:t>解</w:t>
      </w:r>
      <w:r>
        <w:rPr>
          <w:spacing w:val="-36"/>
        </w:rPr>
        <w:t xml:space="preserve"> </w:t>
      </w:r>
      <w:r>
        <w:rPr>
          <w:spacing w:val="-5"/>
        </w:rPr>
        <w:t>析</w:t>
      </w:r>
    </w:p>
    <w:p w14:paraId="0F3B166F">
      <w:pPr>
        <w:pStyle w:val="2"/>
        <w:spacing w:before="23" w:line="219" w:lineRule="auto"/>
      </w:pPr>
      <w:r>
        <w:rPr>
          <w:spacing w:val="8"/>
        </w:rPr>
        <w:t>本题考查人文常识。</w:t>
      </w:r>
    </w:p>
    <w:p w14:paraId="0321BB35">
      <w:pPr>
        <w:spacing w:line="269" w:lineRule="auto"/>
        <w:rPr>
          <w:rFonts w:ascii="Arial"/>
          <w:sz w:val="21"/>
        </w:rPr>
      </w:pPr>
    </w:p>
    <w:p w14:paraId="67C2E0A6">
      <w:pPr>
        <w:pStyle w:val="2"/>
        <w:spacing w:before="75" w:line="254" w:lineRule="auto"/>
        <w:ind w:right="3"/>
      </w:pPr>
      <w:r>
        <w:rPr>
          <w:rFonts w:ascii="Times New Roman" w:hAnsi="Times New Roman" w:eastAsia="Times New Roman" w:cs="Times New Roman"/>
          <w:spacing w:val="11"/>
        </w:rPr>
        <w:t xml:space="preserve">A </w:t>
      </w:r>
      <w:r>
        <w:rPr>
          <w:spacing w:val="11"/>
        </w:rPr>
        <w:t>项正确，“圣人之心如明镜，只是一个明，则随感而应，无物不照</w:t>
      </w:r>
      <w:r>
        <w:rPr>
          <w:spacing w:val="10"/>
        </w:rPr>
        <w:t>”出自王阳明的《传习录》,</w:t>
      </w:r>
      <w:r>
        <w:t xml:space="preserve"> </w:t>
      </w:r>
      <w:r>
        <w:rPr>
          <w:spacing w:val="9"/>
        </w:rPr>
        <w:t>意思是圣人的心就像明镜，清清明明，任何事物来了都可以照见。</w:t>
      </w:r>
    </w:p>
    <w:p w14:paraId="684EEFC5">
      <w:pPr>
        <w:pStyle w:val="2"/>
        <w:spacing w:before="297" w:line="262" w:lineRule="auto"/>
        <w:ind w:right="27"/>
      </w:pPr>
      <w:r>
        <w:rPr>
          <w:rFonts w:ascii="Times New Roman" w:hAnsi="Times New Roman" w:eastAsia="Times New Roman" w:cs="Times New Roman"/>
          <w:spacing w:val="8"/>
        </w:rPr>
        <w:t>B</w:t>
      </w:r>
      <w:r>
        <w:rPr>
          <w:rFonts w:ascii="Times New Roman" w:hAnsi="Times New Roman" w:eastAsia="Times New Roman" w:cs="Times New Roman"/>
          <w:spacing w:val="-17"/>
        </w:rPr>
        <w:t xml:space="preserve"> </w:t>
      </w:r>
      <w:r>
        <w:rPr>
          <w:spacing w:val="8"/>
        </w:rPr>
        <w:t>项正确，“朝菌不知晦朔，螅蛄不知春秋”出自《庄子 ·</w:t>
      </w:r>
      <w:r>
        <w:rPr>
          <w:spacing w:val="-94"/>
        </w:rPr>
        <w:t xml:space="preserve"> </w:t>
      </w:r>
      <w:r>
        <w:rPr>
          <w:spacing w:val="8"/>
        </w:rPr>
        <w:t>逍遥游》,</w:t>
      </w:r>
      <w:r>
        <w:rPr>
          <w:spacing w:val="7"/>
        </w:rPr>
        <w:t>意思是朝菌不知道有月初月</w:t>
      </w:r>
      <w:r>
        <w:t xml:space="preserve"> </w:t>
      </w:r>
      <w:r>
        <w:rPr>
          <w:spacing w:val="9"/>
        </w:rPr>
        <w:t>末，寒蝉不知道有春天和秋天，比喻人时指见识</w:t>
      </w:r>
      <w:r>
        <w:rPr>
          <w:spacing w:val="8"/>
        </w:rPr>
        <w:t>短浅。</w:t>
      </w:r>
    </w:p>
    <w:p w14:paraId="2D7FC6BE">
      <w:pPr>
        <w:pStyle w:val="2"/>
        <w:spacing w:before="297" w:line="249" w:lineRule="auto"/>
        <w:ind w:right="18"/>
        <w:jc w:val="both"/>
      </w:pPr>
      <w:r>
        <w:rPr>
          <w:rFonts w:ascii="Times New Roman" w:hAnsi="Times New Roman" w:eastAsia="Times New Roman" w:cs="Times New Roman"/>
          <w:spacing w:val="8"/>
        </w:rPr>
        <w:t xml:space="preserve">C </w:t>
      </w:r>
      <w:r>
        <w:rPr>
          <w:spacing w:val="8"/>
        </w:rPr>
        <w:t>项正确，“五谷者，种之美者也，苟为不熟，不如荑稗，夫仁亦在乎熟之而已矣”出自《孟子告</w:t>
      </w:r>
      <w:r>
        <w:rPr>
          <w:spacing w:val="2"/>
        </w:rPr>
        <w:t xml:space="preserve"> </w:t>
      </w:r>
      <w:r>
        <w:rPr>
          <w:spacing w:val="10"/>
        </w:rPr>
        <w:t>子上》,意思是五谷是粮食作物中的好品种，假如不成熟，还不如差米和稗子，同样的道理，对于</w:t>
      </w:r>
      <w:r>
        <w:rPr>
          <w:spacing w:val="17"/>
        </w:rPr>
        <w:t xml:space="preserve"> </w:t>
      </w:r>
      <w:r>
        <w:rPr>
          <w:spacing w:val="8"/>
        </w:rPr>
        <w:t>仁，也是需要不断走向成熟的。</w:t>
      </w:r>
    </w:p>
    <w:p w14:paraId="0B23EEA6">
      <w:pPr>
        <w:pStyle w:val="2"/>
        <w:spacing w:before="309" w:line="216" w:lineRule="auto"/>
      </w:pPr>
      <w:r>
        <w:rPr>
          <w:rFonts w:ascii="Times New Roman" w:hAnsi="Times New Roman" w:eastAsia="Times New Roman" w:cs="Times New Roman"/>
          <w:spacing w:val="8"/>
        </w:rPr>
        <w:t>D</w:t>
      </w:r>
      <w:r>
        <w:rPr>
          <w:rFonts w:ascii="Times New Roman" w:hAnsi="Times New Roman" w:eastAsia="Times New Roman" w:cs="Times New Roman"/>
          <w:spacing w:val="-19"/>
        </w:rPr>
        <w:t xml:space="preserve"> </w:t>
      </w:r>
      <w:r>
        <w:rPr>
          <w:spacing w:val="8"/>
        </w:rPr>
        <w:t>项错误，“性犹湍水也，决诸东方则东流，</w:t>
      </w:r>
      <w:r>
        <w:rPr>
          <w:spacing w:val="7"/>
        </w:rPr>
        <w:t>决诸西方则西流”出自《孟子 ·</w:t>
      </w:r>
      <w:r>
        <w:rPr>
          <w:spacing w:val="-89"/>
        </w:rPr>
        <w:t xml:space="preserve"> </w:t>
      </w:r>
      <w:r>
        <w:rPr>
          <w:spacing w:val="7"/>
        </w:rPr>
        <w:t>告子上》,意思是人</w:t>
      </w:r>
    </w:p>
    <w:p w14:paraId="279C8C30">
      <w:pPr>
        <w:pStyle w:val="2"/>
        <w:spacing w:before="152" w:line="214" w:lineRule="auto"/>
        <w:ind w:right="35"/>
      </w:pPr>
      <w:r>
        <w:rPr>
          <w:spacing w:val="7"/>
        </w:rPr>
        <w:t>性好比湍急的水，在东边开个口就往东流，在西边开个口就往西流。意在表达人性本来就不分善与</w:t>
      </w:r>
      <w:r>
        <w:rPr>
          <w:spacing w:val="17"/>
        </w:rPr>
        <w:t xml:space="preserve"> </w:t>
      </w:r>
      <w:r>
        <w:rPr>
          <w:spacing w:val="7"/>
        </w:rPr>
        <w:t>不善，就像水流本来不分向东向西一样。</w:t>
      </w:r>
    </w:p>
    <w:p w14:paraId="3EDBD23A">
      <w:pPr>
        <w:pStyle w:val="2"/>
        <w:spacing w:before="307" w:line="219" w:lineRule="auto"/>
      </w:pPr>
      <w:r>
        <w:rPr>
          <w:spacing w:val="11"/>
        </w:rPr>
        <w:t>本题为选非题，故正确答案为</w:t>
      </w:r>
      <w:r>
        <w:rPr>
          <w:rFonts w:ascii="Times New Roman" w:hAnsi="Times New Roman" w:eastAsia="Times New Roman" w:cs="Times New Roman"/>
          <w:spacing w:val="11"/>
        </w:rPr>
        <w:t>D</w:t>
      </w:r>
      <w:r>
        <w:rPr>
          <w:spacing w:val="11"/>
        </w:rPr>
        <w:t>。</w:t>
      </w:r>
    </w:p>
    <w:p w14:paraId="1225A687">
      <w:pPr>
        <w:spacing w:line="259" w:lineRule="auto"/>
        <w:rPr>
          <w:rFonts w:ascii="Arial"/>
          <w:sz w:val="21"/>
        </w:rPr>
      </w:pPr>
    </w:p>
    <w:p w14:paraId="60A62C86">
      <w:pPr>
        <w:pStyle w:val="2"/>
        <w:spacing w:before="75" w:line="219" w:lineRule="auto"/>
        <w:ind w:left="3"/>
        <w:outlineLvl w:val="0"/>
      </w:pPr>
      <w:r>
        <w:rPr>
          <w:b/>
          <w:bCs/>
          <w:spacing w:val="-1"/>
        </w:rPr>
        <w:t>17.正确答案是：</w:t>
      </w:r>
      <w:r>
        <w:rPr>
          <w:spacing w:val="-1"/>
        </w:rPr>
        <w:t xml:space="preserve"> </w:t>
      </w:r>
      <w:r>
        <w:rPr>
          <w:b/>
          <w:bCs/>
          <w:spacing w:val="-1"/>
        </w:rPr>
        <w:t>D</w:t>
      </w:r>
      <w:r>
        <w:rPr>
          <w:spacing w:val="84"/>
        </w:rPr>
        <w:t xml:space="preserve"> </w:t>
      </w:r>
    </w:p>
    <w:p w14:paraId="2466C46E">
      <w:pPr>
        <w:pStyle w:val="2"/>
        <w:spacing w:before="61" w:line="220" w:lineRule="auto"/>
      </w:pPr>
      <w:r>
        <w:rPr>
          <w:spacing w:val="-5"/>
        </w:rPr>
        <w:t>解</w:t>
      </w:r>
      <w:r>
        <w:rPr>
          <w:spacing w:val="-36"/>
        </w:rPr>
        <w:t xml:space="preserve"> </w:t>
      </w:r>
      <w:r>
        <w:rPr>
          <w:spacing w:val="-5"/>
        </w:rPr>
        <w:t>析</w:t>
      </w:r>
    </w:p>
    <w:p w14:paraId="2D45B4A9">
      <w:pPr>
        <w:pStyle w:val="2"/>
        <w:spacing w:before="24" w:line="219" w:lineRule="auto"/>
      </w:pPr>
      <w:r>
        <w:rPr>
          <w:spacing w:val="8"/>
        </w:rPr>
        <w:t>本题考查地理国情。</w:t>
      </w:r>
    </w:p>
    <w:p w14:paraId="5B1B5E8C">
      <w:pPr>
        <w:spacing w:line="261" w:lineRule="auto"/>
        <w:rPr>
          <w:rFonts w:ascii="Arial"/>
          <w:sz w:val="21"/>
        </w:rPr>
      </w:pPr>
    </w:p>
    <w:p w14:paraId="74D25D2C">
      <w:pPr>
        <w:pStyle w:val="2"/>
        <w:spacing w:before="75" w:line="247" w:lineRule="auto"/>
        <w:ind w:right="25"/>
      </w:pPr>
      <w:r>
        <w:rPr>
          <w:spacing w:val="22"/>
        </w:rPr>
        <w:t>A</w:t>
      </w:r>
      <w:r>
        <w:rPr>
          <w:spacing w:val="-6"/>
        </w:rPr>
        <w:t xml:space="preserve"> </w:t>
      </w:r>
      <w:r>
        <w:rPr>
          <w:spacing w:val="22"/>
        </w:rPr>
        <w:t>项正确，中国石油2022年6月25日公布，华北油田沁水煤层气田日产量突破550万立方米，</w:t>
      </w:r>
      <w:r>
        <w:t xml:space="preserve"> </w:t>
      </w:r>
      <w:r>
        <w:rPr>
          <w:spacing w:val="13"/>
        </w:rPr>
        <w:t>建成我国首个年地面抽采能力超过20亿立方米的煤层气田。沁水煤层气田主体位于山西省晋</w:t>
      </w:r>
      <w:r>
        <w:rPr>
          <w:spacing w:val="12"/>
        </w:rPr>
        <w:t>城地</w:t>
      </w:r>
      <w:r>
        <w:t xml:space="preserve"> </w:t>
      </w:r>
      <w:r>
        <w:rPr>
          <w:spacing w:val="19"/>
        </w:rPr>
        <w:t>区，面积3000多平方公里，估算煤层气资源量6000亿立方米。</w:t>
      </w:r>
    </w:p>
    <w:p w14:paraId="4517F568">
      <w:pPr>
        <w:spacing w:line="268" w:lineRule="auto"/>
        <w:rPr>
          <w:rFonts w:ascii="Arial"/>
          <w:sz w:val="21"/>
        </w:rPr>
      </w:pPr>
    </w:p>
    <w:p w14:paraId="1454CDB1">
      <w:pPr>
        <w:pStyle w:val="2"/>
        <w:spacing w:before="76"/>
        <w:ind w:right="15"/>
        <w:jc w:val="both"/>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项正确，我国重要的稀土产区集中分布在内蒙古的白云鄂博、江</w:t>
      </w:r>
      <w:r>
        <w:rPr>
          <w:spacing w:val="8"/>
        </w:rPr>
        <w:t>西赣南、广东粤北、四川凉山和</w:t>
      </w:r>
      <w:r>
        <w:t xml:space="preserve"> </w:t>
      </w:r>
      <w:r>
        <w:rPr>
          <w:spacing w:val="7"/>
        </w:rPr>
        <w:t>山东微山等地。其中，白云鄂博矿区隶属内蒙古自治区包头市；赣南则是江西省南部区域的地理简</w:t>
      </w:r>
      <w:r>
        <w:rPr>
          <w:spacing w:val="15"/>
        </w:rPr>
        <w:t xml:space="preserve"> </w:t>
      </w:r>
      <w:r>
        <w:rPr>
          <w:spacing w:val="18"/>
        </w:rPr>
        <w:t>称，主要由地级赣州市下辖的3个市辖区、</w:t>
      </w:r>
      <w:r>
        <w:rPr>
          <w:spacing w:val="17"/>
        </w:rPr>
        <w:t>13个县、2个县级市组成。</w:t>
      </w:r>
    </w:p>
    <w:p w14:paraId="75DE704E">
      <w:pPr>
        <w:spacing w:line="255" w:lineRule="auto"/>
        <w:rPr>
          <w:rFonts w:ascii="Arial"/>
          <w:sz w:val="21"/>
        </w:rPr>
      </w:pPr>
    </w:p>
    <w:p w14:paraId="3A03F2C5">
      <w:pPr>
        <w:pStyle w:val="2"/>
        <w:spacing w:before="76" w:line="248" w:lineRule="auto"/>
        <w:jc w:val="both"/>
      </w:pPr>
      <w:r>
        <w:rPr>
          <w:rFonts w:ascii="Times New Roman" w:hAnsi="Times New Roman" w:eastAsia="Times New Roman" w:cs="Times New Roman"/>
          <w:spacing w:val="10"/>
        </w:rPr>
        <w:t xml:space="preserve">C </w:t>
      </w:r>
      <w:r>
        <w:rPr>
          <w:spacing w:val="10"/>
        </w:rPr>
        <w:t>项正确，中国钨矿资源丰富，著称世界，其储量在世界排位，以中国表内</w:t>
      </w:r>
      <w:r>
        <w:rPr>
          <w:rFonts w:ascii="Times New Roman" w:hAnsi="Times New Roman" w:eastAsia="Times New Roman" w:cs="Times New Roman"/>
          <w:spacing w:val="10"/>
        </w:rPr>
        <w:t>A+B+C</w:t>
      </w:r>
      <w:r>
        <w:rPr>
          <w:rFonts w:ascii="Times New Roman" w:hAnsi="Times New Roman" w:eastAsia="Times New Roman" w:cs="Times New Roman"/>
          <w:spacing w:val="48"/>
        </w:rPr>
        <w:t xml:space="preserve"> </w:t>
      </w:r>
      <w:r>
        <w:rPr>
          <w:spacing w:val="10"/>
        </w:rPr>
        <w:t>级储量同世界</w:t>
      </w:r>
      <w:r>
        <w:t xml:space="preserve"> </w:t>
      </w:r>
      <w:r>
        <w:rPr>
          <w:spacing w:val="22"/>
        </w:rPr>
        <w:t>储量基础相比居世界第1位。第2位加拿大(储量基础49.3万吨)、第3位俄罗斯(储量基础35.5</w:t>
      </w:r>
      <w:r>
        <w:rPr>
          <w:spacing w:val="9"/>
        </w:rPr>
        <w:t xml:space="preserve"> </w:t>
      </w:r>
      <w:r>
        <w:rPr>
          <w:spacing w:val="5"/>
        </w:rPr>
        <w:t>万吨)。中国钨矿不仅储量居世界第一，而且产量和出口量长期</w:t>
      </w:r>
      <w:r>
        <w:rPr>
          <w:spacing w:val="4"/>
        </w:rPr>
        <w:t>以来也居世界第一，因而被称为“世</w:t>
      </w:r>
      <w:r>
        <w:t xml:space="preserve"> </w:t>
      </w:r>
      <w:r>
        <w:rPr>
          <w:spacing w:val="7"/>
        </w:rPr>
        <w:t>界三个第一”。</w:t>
      </w:r>
    </w:p>
    <w:p w14:paraId="435C3681">
      <w:pPr>
        <w:spacing w:line="259" w:lineRule="auto"/>
        <w:rPr>
          <w:rFonts w:ascii="Arial"/>
          <w:sz w:val="21"/>
        </w:rPr>
      </w:pPr>
    </w:p>
    <w:p w14:paraId="311CE114">
      <w:pPr>
        <w:pStyle w:val="2"/>
        <w:spacing w:before="75" w:line="484" w:lineRule="auto"/>
        <w:ind w:right="179"/>
      </w:pPr>
      <w:r>
        <w:rPr>
          <w:rFonts w:ascii="Times New Roman" w:hAnsi="Times New Roman" w:eastAsia="Times New Roman" w:cs="Times New Roman"/>
          <w:spacing w:val="10"/>
        </w:rPr>
        <w:t>D</w:t>
      </w:r>
      <w:r>
        <w:rPr>
          <w:rFonts w:ascii="Times New Roman" w:hAnsi="Times New Roman" w:eastAsia="Times New Roman" w:cs="Times New Roman"/>
          <w:spacing w:val="-10"/>
        </w:rPr>
        <w:t xml:space="preserve"> </w:t>
      </w:r>
      <w:r>
        <w:rPr>
          <w:spacing w:val="10"/>
        </w:rPr>
        <w:t>项错误，我国铁矿资源分布具有贫矿多、富矿少的特点，我国所需的富铁矿主要从国外进口。</w:t>
      </w:r>
      <w:r>
        <w:t xml:space="preserve"> </w:t>
      </w:r>
      <w:r>
        <w:rPr>
          <w:spacing w:val="10"/>
        </w:rPr>
        <w:t>本题为选非题，故正确答案为</w:t>
      </w:r>
      <w:r>
        <w:rPr>
          <w:rFonts w:ascii="Times New Roman" w:hAnsi="Times New Roman" w:eastAsia="Times New Roman" w:cs="Times New Roman"/>
          <w:spacing w:val="10"/>
        </w:rPr>
        <w:t>D</w:t>
      </w:r>
      <w:r>
        <w:rPr>
          <w:spacing w:val="10"/>
        </w:rPr>
        <w:t>。</w:t>
      </w:r>
    </w:p>
    <w:p w14:paraId="3A380AED">
      <w:pPr>
        <w:pStyle w:val="2"/>
        <w:spacing w:before="32" w:line="219" w:lineRule="auto"/>
        <w:ind w:left="3"/>
        <w:outlineLvl w:val="0"/>
      </w:pPr>
      <w:r>
        <w:rPr>
          <w:b/>
          <w:bCs/>
          <w:spacing w:val="-1"/>
        </w:rPr>
        <w:t>18.正确答案是：</w:t>
      </w:r>
      <w:r>
        <w:rPr>
          <w:spacing w:val="-1"/>
        </w:rPr>
        <w:t xml:space="preserve"> </w:t>
      </w:r>
      <w:r>
        <w:rPr>
          <w:rFonts w:ascii="Times New Roman" w:hAnsi="Times New Roman" w:eastAsia="Times New Roman" w:cs="Times New Roman"/>
          <w:b/>
          <w:bCs/>
          <w:spacing w:val="-1"/>
        </w:rPr>
        <w:t>C</w:t>
      </w:r>
      <w:r>
        <w:rPr>
          <w:rFonts w:ascii="Times New Roman" w:hAnsi="Times New Roman" w:eastAsia="Times New Roman" w:cs="Times New Roman"/>
          <w:b/>
          <w:bCs/>
          <w:spacing w:val="25"/>
          <w:w w:val="101"/>
        </w:rPr>
        <w:t xml:space="preserve">  </w:t>
      </w:r>
    </w:p>
    <w:p w14:paraId="7F10FB26">
      <w:pPr>
        <w:pStyle w:val="2"/>
        <w:spacing w:before="21" w:line="220" w:lineRule="auto"/>
      </w:pPr>
      <w:r>
        <w:rPr>
          <w:spacing w:val="19"/>
        </w:rPr>
        <w:t>解析</w:t>
      </w:r>
    </w:p>
    <w:p w14:paraId="73BCB3A2">
      <w:pPr>
        <w:pStyle w:val="2"/>
        <w:spacing w:before="154" w:line="219" w:lineRule="auto"/>
        <w:ind w:left="1950"/>
        <w:rPr>
          <w:sz w:val="19"/>
          <w:szCs w:val="19"/>
        </w:rPr>
      </w:pPr>
    </w:p>
    <w:p w14:paraId="66068370">
      <w:pPr>
        <w:spacing w:line="219" w:lineRule="auto"/>
        <w:rPr>
          <w:sz w:val="19"/>
          <w:szCs w:val="19"/>
        </w:rPr>
        <w:sectPr>
          <w:pgSz w:w="11910" w:h="16840"/>
          <w:pgMar w:top="1431" w:right="845" w:bottom="0" w:left="820" w:header="0" w:footer="0" w:gutter="0"/>
          <w:cols w:space="720" w:num="1"/>
        </w:sectPr>
      </w:pPr>
    </w:p>
    <w:p w14:paraId="6374D059">
      <w:pPr>
        <w:pStyle w:val="2"/>
        <w:spacing w:before="47" w:line="219" w:lineRule="auto"/>
        <w:rPr>
          <w:sz w:val="24"/>
          <w:szCs w:val="24"/>
        </w:rPr>
      </w:pPr>
      <w:r>
        <w:rPr>
          <w:spacing w:val="-1"/>
          <w:sz w:val="24"/>
          <w:szCs w:val="24"/>
        </w:rPr>
        <w:t>本题考查地理国情。</w:t>
      </w:r>
    </w:p>
    <w:p w14:paraId="33F2ED20">
      <w:pPr>
        <w:spacing w:line="251" w:lineRule="auto"/>
        <w:rPr>
          <w:rFonts w:ascii="Arial"/>
          <w:sz w:val="21"/>
        </w:rPr>
      </w:pPr>
    </w:p>
    <w:p w14:paraId="07B11542">
      <w:pPr>
        <w:pStyle w:val="2"/>
        <w:spacing w:before="78" w:line="236" w:lineRule="auto"/>
        <w:ind w:right="87"/>
        <w:jc w:val="both"/>
        <w:rPr>
          <w:sz w:val="24"/>
          <w:szCs w:val="24"/>
        </w:rPr>
      </w:pPr>
      <w:r>
        <w:rPr>
          <w:spacing w:val="6"/>
          <w:sz w:val="24"/>
          <w:szCs w:val="24"/>
        </w:rPr>
        <w:t>A</w:t>
      </w:r>
      <w:r>
        <w:rPr>
          <w:spacing w:val="-3"/>
          <w:sz w:val="24"/>
          <w:szCs w:val="24"/>
        </w:rPr>
        <w:t xml:space="preserve"> </w:t>
      </w:r>
      <w:r>
        <w:rPr>
          <w:spacing w:val="6"/>
          <w:sz w:val="24"/>
          <w:szCs w:val="24"/>
        </w:rPr>
        <w:t>项正确，惊蛰，又名“启蛰”,是二十四节气中的第三个节气，于每年公历3月5-6日交节。有</w:t>
      </w:r>
      <w:r>
        <w:rPr>
          <w:sz w:val="24"/>
          <w:szCs w:val="24"/>
        </w:rPr>
        <w:t xml:space="preserve"> 谚语“雪打惊蛰节，四十五天阴”,意思是惊蛰节气出现下雪天气，</w:t>
      </w:r>
      <w:r>
        <w:rPr>
          <w:spacing w:val="-1"/>
          <w:sz w:val="24"/>
          <w:szCs w:val="24"/>
        </w:rPr>
        <w:t>后期天气持续阴冷。即惊蛰后</w:t>
      </w:r>
      <w:r>
        <w:rPr>
          <w:sz w:val="24"/>
          <w:szCs w:val="24"/>
        </w:rPr>
        <w:t xml:space="preserve"> </w:t>
      </w:r>
      <w:r>
        <w:rPr>
          <w:spacing w:val="-2"/>
          <w:sz w:val="24"/>
          <w:szCs w:val="24"/>
        </w:rPr>
        <w:t>华北地区可能出现“万里雪飘”的景象。</w:t>
      </w:r>
    </w:p>
    <w:p w14:paraId="23F8B066">
      <w:pPr>
        <w:pStyle w:val="2"/>
        <w:spacing w:before="293" w:line="234" w:lineRule="auto"/>
        <w:jc w:val="both"/>
        <w:rPr>
          <w:sz w:val="24"/>
          <w:szCs w:val="24"/>
        </w:rPr>
      </w:pPr>
      <w:r>
        <w:rPr>
          <w:rFonts w:ascii="Times New Roman" w:hAnsi="Times New Roman" w:eastAsia="Times New Roman" w:cs="Times New Roman"/>
          <w:spacing w:val="2"/>
          <w:sz w:val="24"/>
          <w:szCs w:val="24"/>
        </w:rPr>
        <w:t>B</w:t>
      </w:r>
      <w:r>
        <w:rPr>
          <w:spacing w:val="2"/>
          <w:sz w:val="24"/>
          <w:szCs w:val="24"/>
        </w:rPr>
        <w:t>项正确，选项中诗句出自宋代杨万里的《宿新市徐公店》,意思是小孩子奔跑</w:t>
      </w:r>
      <w:r>
        <w:rPr>
          <w:spacing w:val="1"/>
          <w:sz w:val="24"/>
          <w:szCs w:val="24"/>
        </w:rPr>
        <w:t>着追赶黄蝴蝶，可</w:t>
      </w:r>
      <w:r>
        <w:rPr>
          <w:sz w:val="24"/>
          <w:szCs w:val="24"/>
        </w:rPr>
        <w:t xml:space="preserve">  </w:t>
      </w:r>
      <w:r>
        <w:rPr>
          <w:spacing w:val="-6"/>
          <w:sz w:val="24"/>
          <w:szCs w:val="24"/>
        </w:rPr>
        <w:t>是蝴蝶飞入菜花丛中就再也找不到了。北回归线自西向东穿过中国云南、广西、广东、福建(海域)、</w:t>
      </w:r>
      <w:r>
        <w:rPr>
          <w:spacing w:val="18"/>
          <w:sz w:val="24"/>
          <w:szCs w:val="24"/>
        </w:rPr>
        <w:t xml:space="preserve"> </w:t>
      </w:r>
      <w:r>
        <w:rPr>
          <w:sz w:val="24"/>
          <w:szCs w:val="24"/>
        </w:rPr>
        <w:t xml:space="preserve">台湾五省区。2月我国北回归线附近的地区平均气温在，金黄色的油菜花会开放，所以可以出现诗  </w:t>
      </w:r>
      <w:r>
        <w:rPr>
          <w:spacing w:val="-7"/>
          <w:sz w:val="24"/>
          <w:szCs w:val="24"/>
        </w:rPr>
        <w:t>句中的景象。</w:t>
      </w:r>
    </w:p>
    <w:p w14:paraId="05B17288">
      <w:pPr>
        <w:spacing w:line="262" w:lineRule="auto"/>
        <w:rPr>
          <w:rFonts w:ascii="Arial"/>
          <w:sz w:val="21"/>
        </w:rPr>
      </w:pPr>
    </w:p>
    <w:p w14:paraId="73AFDF8E">
      <w:pPr>
        <w:pStyle w:val="2"/>
        <w:spacing w:before="78" w:line="238" w:lineRule="auto"/>
        <w:ind w:right="50"/>
        <w:jc w:val="both"/>
        <w:rPr>
          <w:sz w:val="24"/>
          <w:szCs w:val="24"/>
        </w:rPr>
      </w:pPr>
      <w:r>
        <w:rPr>
          <w:rFonts w:ascii="Times New Roman" w:hAnsi="Times New Roman" w:eastAsia="Times New Roman" w:cs="Times New Roman"/>
          <w:spacing w:val="-1"/>
          <w:sz w:val="24"/>
          <w:szCs w:val="24"/>
        </w:rPr>
        <w:t xml:space="preserve">C </w:t>
      </w:r>
      <w:r>
        <w:rPr>
          <w:spacing w:val="-1"/>
          <w:sz w:val="24"/>
          <w:szCs w:val="24"/>
        </w:rPr>
        <w:t>项错误，立竿无影是一种自然景象，即直立在</w:t>
      </w:r>
      <w:r>
        <w:rPr>
          <w:spacing w:val="-2"/>
          <w:sz w:val="24"/>
          <w:szCs w:val="24"/>
        </w:rPr>
        <w:t>地上的物体没有阴影显现。在夏至正午时分，太阳</w:t>
      </w:r>
      <w:r>
        <w:rPr>
          <w:sz w:val="24"/>
          <w:szCs w:val="24"/>
        </w:rPr>
        <w:t xml:space="preserve"> </w:t>
      </w:r>
      <w:r>
        <w:rPr>
          <w:spacing w:val="4"/>
          <w:sz w:val="24"/>
          <w:szCs w:val="24"/>
        </w:rPr>
        <w:t>直射北回归线呈绝对(接近)直射状，北回归线地区就会出现短暂的“立竿无影”现象。冬至时，</w:t>
      </w:r>
      <w:r>
        <w:rPr>
          <w:spacing w:val="6"/>
          <w:sz w:val="24"/>
          <w:szCs w:val="24"/>
        </w:rPr>
        <w:t xml:space="preserve"> </w:t>
      </w:r>
      <w:r>
        <w:rPr>
          <w:spacing w:val="-2"/>
          <w:sz w:val="24"/>
          <w:szCs w:val="24"/>
        </w:rPr>
        <w:t>太阳直射南回归线，在广东汕头竖直立杆，日影应朝北而不是无影。</w:t>
      </w:r>
    </w:p>
    <w:p w14:paraId="42C591E1">
      <w:pPr>
        <w:pStyle w:val="2"/>
        <w:spacing w:before="317"/>
        <w:ind w:right="50"/>
        <w:jc w:val="both"/>
        <w:rPr>
          <w:sz w:val="24"/>
          <w:szCs w:val="24"/>
        </w:rPr>
      </w:pPr>
      <w:r>
        <w:rPr>
          <w:rFonts w:ascii="Times New Roman" w:hAnsi="Times New Roman" w:eastAsia="Times New Roman" w:cs="Times New Roman"/>
          <w:spacing w:val="3"/>
          <w:sz w:val="24"/>
          <w:szCs w:val="24"/>
        </w:rPr>
        <w:t>D</w:t>
      </w:r>
      <w:r>
        <w:rPr>
          <w:spacing w:val="3"/>
          <w:sz w:val="24"/>
          <w:szCs w:val="24"/>
        </w:rPr>
        <w:t>项正确，选项中诗句出自宋代虞似良的《横溪堂春晓》,意思是将一把青色的秧苗，插</w:t>
      </w:r>
      <w:r>
        <w:rPr>
          <w:spacing w:val="2"/>
          <w:sz w:val="24"/>
          <w:szCs w:val="24"/>
        </w:rPr>
        <w:t>入水中，</w:t>
      </w:r>
      <w:r>
        <w:rPr>
          <w:sz w:val="24"/>
          <w:szCs w:val="24"/>
        </w:rPr>
        <w:t xml:space="preserve"> </w:t>
      </w:r>
      <w:r>
        <w:rPr>
          <w:spacing w:val="-3"/>
          <w:sz w:val="24"/>
          <w:szCs w:val="24"/>
        </w:rPr>
        <w:t>那秧苗瞬间变得青葱，就好似农夫的手，将它染绿，天空中，飘洒着朦胧如烟的细雨。谷雨，是二</w:t>
      </w:r>
      <w:r>
        <w:rPr>
          <w:spacing w:val="10"/>
          <w:sz w:val="24"/>
          <w:szCs w:val="24"/>
        </w:rPr>
        <w:t xml:space="preserve"> </w:t>
      </w:r>
      <w:r>
        <w:rPr>
          <w:spacing w:val="3"/>
          <w:sz w:val="24"/>
          <w:szCs w:val="24"/>
        </w:rPr>
        <w:t>十四节气中的第六个节气，春季的最后一个节气，于每年公历4月19日-21日交</w:t>
      </w:r>
      <w:r>
        <w:rPr>
          <w:spacing w:val="2"/>
          <w:sz w:val="24"/>
          <w:szCs w:val="24"/>
        </w:rPr>
        <w:t>节。谷雨取自“雨</w:t>
      </w:r>
      <w:r>
        <w:rPr>
          <w:sz w:val="24"/>
          <w:szCs w:val="24"/>
        </w:rPr>
        <w:t xml:space="preserve"> </w:t>
      </w:r>
      <w:r>
        <w:rPr>
          <w:spacing w:val="-3"/>
          <w:sz w:val="24"/>
          <w:szCs w:val="24"/>
        </w:rPr>
        <w:t>生百谷”之意，此时降水明显增加，田中的秧苗初插、作物新种，最需要雨水的滋润。故谷雨前后</w:t>
      </w:r>
      <w:r>
        <w:rPr>
          <w:spacing w:val="15"/>
          <w:sz w:val="24"/>
          <w:szCs w:val="24"/>
        </w:rPr>
        <w:t xml:space="preserve"> </w:t>
      </w:r>
      <w:r>
        <w:rPr>
          <w:spacing w:val="-3"/>
          <w:sz w:val="24"/>
          <w:szCs w:val="24"/>
        </w:rPr>
        <w:t>江浙地区可能会出现诗句中的景象。</w:t>
      </w:r>
    </w:p>
    <w:p w14:paraId="615E28E9">
      <w:pPr>
        <w:spacing w:line="275" w:lineRule="auto"/>
        <w:rPr>
          <w:rFonts w:ascii="Arial"/>
          <w:sz w:val="21"/>
        </w:rPr>
      </w:pPr>
    </w:p>
    <w:p w14:paraId="3FC59294">
      <w:pPr>
        <w:pStyle w:val="2"/>
        <w:spacing w:before="79" w:line="219" w:lineRule="auto"/>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28152550">
      <w:pPr>
        <w:pStyle w:val="2"/>
        <w:spacing w:before="304" w:line="219" w:lineRule="auto"/>
        <w:ind w:left="3"/>
        <w:outlineLvl w:val="0"/>
        <w:rPr>
          <w:sz w:val="24"/>
          <w:szCs w:val="24"/>
        </w:rPr>
      </w:pPr>
      <w:r>
        <w:rPr>
          <w:b/>
          <w:bCs/>
          <w:spacing w:val="-9"/>
          <w:sz w:val="24"/>
          <w:szCs w:val="24"/>
        </w:rPr>
        <w:t>19.正确答案是：D</w:t>
      </w:r>
      <w:r>
        <w:rPr>
          <w:spacing w:val="101"/>
          <w:sz w:val="24"/>
          <w:szCs w:val="24"/>
        </w:rPr>
        <w:t xml:space="preserve"> </w:t>
      </w:r>
    </w:p>
    <w:p w14:paraId="2F69F5F4">
      <w:pPr>
        <w:pStyle w:val="2"/>
        <w:spacing w:before="39" w:line="220" w:lineRule="auto"/>
        <w:rPr>
          <w:sz w:val="24"/>
          <w:szCs w:val="24"/>
        </w:rPr>
      </w:pPr>
      <w:r>
        <w:rPr>
          <w:spacing w:val="20"/>
          <w:sz w:val="24"/>
          <w:szCs w:val="24"/>
        </w:rPr>
        <w:t>解析</w:t>
      </w:r>
    </w:p>
    <w:p w14:paraId="762DECD5">
      <w:pPr>
        <w:pStyle w:val="2"/>
        <w:spacing w:before="32" w:line="219" w:lineRule="auto"/>
        <w:rPr>
          <w:sz w:val="24"/>
          <w:szCs w:val="24"/>
        </w:rPr>
      </w:pPr>
      <w:r>
        <w:rPr>
          <w:spacing w:val="-5"/>
          <w:sz w:val="24"/>
          <w:szCs w:val="24"/>
        </w:rPr>
        <w:t>本题考查科技常识。</w:t>
      </w:r>
    </w:p>
    <w:p w14:paraId="6E335E7C">
      <w:pPr>
        <w:spacing w:line="257" w:lineRule="auto"/>
        <w:rPr>
          <w:rFonts w:ascii="Arial"/>
          <w:sz w:val="21"/>
        </w:rPr>
      </w:pPr>
    </w:p>
    <w:p w14:paraId="201F120F">
      <w:pPr>
        <w:pStyle w:val="2"/>
        <w:spacing w:before="78" w:line="232" w:lineRule="auto"/>
        <w:jc w:val="both"/>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7"/>
          <w:sz w:val="24"/>
          <w:szCs w:val="24"/>
        </w:rPr>
        <w:t xml:space="preserve"> </w:t>
      </w:r>
      <w:r>
        <w:rPr>
          <w:spacing w:val="-2"/>
          <w:sz w:val="24"/>
          <w:szCs w:val="24"/>
        </w:rPr>
        <w:t>项正确，患者进行磁共振扫描检查需要憋气，是因为呼吸期间腹部可出现起伏运动，因为腹部脂</w:t>
      </w:r>
      <w:r>
        <w:rPr>
          <w:sz w:val="24"/>
          <w:szCs w:val="24"/>
        </w:rPr>
        <w:t xml:space="preserve"> </w:t>
      </w:r>
      <w:r>
        <w:rPr>
          <w:spacing w:val="-6"/>
          <w:sz w:val="24"/>
          <w:szCs w:val="24"/>
        </w:rPr>
        <w:t>肪、水分随着起伏运动出现伪影，影响检查的清晰度，甚至可出现异常的检查结果，导致疾病误诊、</w:t>
      </w:r>
      <w:r>
        <w:rPr>
          <w:spacing w:val="13"/>
          <w:sz w:val="24"/>
          <w:szCs w:val="24"/>
        </w:rPr>
        <w:t xml:space="preserve"> </w:t>
      </w:r>
      <w:r>
        <w:rPr>
          <w:spacing w:val="-1"/>
          <w:sz w:val="24"/>
          <w:szCs w:val="24"/>
        </w:rPr>
        <w:t>漏诊等。患者检查时憋气可让脏器显影更充分</w:t>
      </w:r>
      <w:r>
        <w:rPr>
          <w:spacing w:val="-2"/>
          <w:sz w:val="24"/>
          <w:szCs w:val="24"/>
        </w:rPr>
        <w:t>，得到较准确的检查结果。</w:t>
      </w:r>
    </w:p>
    <w:p w14:paraId="6B8D5607">
      <w:pPr>
        <w:pStyle w:val="2"/>
        <w:spacing w:before="315" w:line="248" w:lineRule="auto"/>
        <w:ind w:right="110"/>
        <w:rPr>
          <w:sz w:val="24"/>
          <w:szCs w:val="24"/>
        </w:rPr>
      </w:pPr>
      <w:r>
        <w:rPr>
          <w:rFonts w:ascii="Times New Roman" w:hAnsi="Times New Roman" w:eastAsia="Times New Roman" w:cs="Times New Roman"/>
          <w:spacing w:val="-1"/>
          <w:sz w:val="24"/>
          <w:szCs w:val="24"/>
        </w:rPr>
        <w:t>B</w:t>
      </w:r>
      <w:r>
        <w:rPr>
          <w:spacing w:val="-1"/>
          <w:sz w:val="24"/>
          <w:szCs w:val="24"/>
        </w:rPr>
        <w:t>项正确，在水果表皮打上食用蜡，不仅可以保鲜，还能防止微生物对果实进行侵害。食用蜡对健</w:t>
      </w:r>
      <w:r>
        <w:rPr>
          <w:spacing w:val="1"/>
          <w:sz w:val="24"/>
          <w:szCs w:val="24"/>
        </w:rPr>
        <w:t xml:space="preserve"> </w:t>
      </w:r>
      <w:r>
        <w:rPr>
          <w:spacing w:val="-2"/>
          <w:sz w:val="24"/>
          <w:szCs w:val="24"/>
        </w:rPr>
        <w:t>康无明显影响，但如果是工业蜡则对身体有害。</w:t>
      </w:r>
    </w:p>
    <w:p w14:paraId="0FCFC69B">
      <w:pPr>
        <w:pStyle w:val="2"/>
        <w:spacing w:before="305" w:line="237" w:lineRule="auto"/>
        <w:ind w:right="91"/>
        <w:jc w:val="both"/>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1"/>
          <w:sz w:val="24"/>
          <w:szCs w:val="24"/>
        </w:rPr>
        <w:t xml:space="preserve"> </w:t>
      </w:r>
      <w:r>
        <w:rPr>
          <w:spacing w:val="-2"/>
          <w:sz w:val="24"/>
          <w:szCs w:val="24"/>
        </w:rPr>
        <w:t>项正确，马铃薯切开之后浸泡到清水里能防止马铃薯氧化，避免马铃薯变黑，但是将</w:t>
      </w:r>
      <w:r>
        <w:rPr>
          <w:spacing w:val="-3"/>
          <w:sz w:val="24"/>
          <w:szCs w:val="24"/>
        </w:rPr>
        <w:t>马铃薯切好</w:t>
      </w:r>
      <w:r>
        <w:rPr>
          <w:sz w:val="24"/>
          <w:szCs w:val="24"/>
        </w:rPr>
        <w:t xml:space="preserve"> </w:t>
      </w:r>
      <w:r>
        <w:rPr>
          <w:spacing w:val="-2"/>
          <w:sz w:val="24"/>
          <w:szCs w:val="24"/>
        </w:rPr>
        <w:t>之后浸泡时间最好不要过长，因为虽然泡水可以去除马铃薯</w:t>
      </w:r>
      <w:r>
        <w:rPr>
          <w:spacing w:val="-3"/>
          <w:sz w:val="24"/>
          <w:szCs w:val="24"/>
        </w:rPr>
        <w:t>中过多的淀粉，但浸泡时间过长就会出</w:t>
      </w:r>
      <w:r>
        <w:rPr>
          <w:sz w:val="24"/>
          <w:szCs w:val="24"/>
        </w:rPr>
        <w:t xml:space="preserve"> </w:t>
      </w:r>
      <w:r>
        <w:rPr>
          <w:spacing w:val="-2"/>
          <w:sz w:val="24"/>
          <w:szCs w:val="24"/>
        </w:rPr>
        <w:t>现变质的情况，且也会造成营养流失，吃起来口感下降。</w:t>
      </w:r>
    </w:p>
    <w:p w14:paraId="3F6DE5C4">
      <w:pPr>
        <w:pStyle w:val="2"/>
        <w:spacing w:before="315" w:line="230" w:lineRule="auto"/>
        <w:ind w:right="109"/>
        <w:rPr>
          <w:sz w:val="24"/>
          <w:szCs w:val="24"/>
        </w:rPr>
      </w:pPr>
      <w:r>
        <w:rPr>
          <w:rFonts w:ascii="Times New Roman" w:hAnsi="Times New Roman" w:eastAsia="Times New Roman" w:cs="Times New Roman"/>
          <w:spacing w:val="-1"/>
          <w:sz w:val="24"/>
          <w:szCs w:val="24"/>
        </w:rPr>
        <w:t>D</w:t>
      </w:r>
      <w:r>
        <w:rPr>
          <w:spacing w:val="-1"/>
          <w:sz w:val="24"/>
          <w:szCs w:val="24"/>
        </w:rPr>
        <w:t>项错误，很多对人有毒的蘑菇是其他动物的美食，比如豹斑鹅膏经常</w:t>
      </w:r>
      <w:r>
        <w:rPr>
          <w:spacing w:val="-2"/>
          <w:sz w:val="24"/>
          <w:szCs w:val="24"/>
        </w:rPr>
        <w:t>被蛄輸取食，白毒伞也有被</w:t>
      </w:r>
      <w:r>
        <w:rPr>
          <w:sz w:val="24"/>
          <w:szCs w:val="24"/>
        </w:rPr>
        <w:t xml:space="preserve"> </w:t>
      </w:r>
      <w:r>
        <w:rPr>
          <w:spacing w:val="-4"/>
          <w:sz w:val="24"/>
          <w:szCs w:val="24"/>
        </w:rPr>
        <w:t>虫啮食的记录。</w:t>
      </w:r>
    </w:p>
    <w:p w14:paraId="62DEC557">
      <w:pPr>
        <w:spacing w:line="262" w:lineRule="auto"/>
        <w:rPr>
          <w:rFonts w:ascii="Arial"/>
          <w:sz w:val="21"/>
        </w:rPr>
      </w:pPr>
    </w:p>
    <w:p w14:paraId="590DC6A4">
      <w:pPr>
        <w:pStyle w:val="2"/>
        <w:spacing w:before="78" w:line="219" w:lineRule="auto"/>
        <w:rPr>
          <w:sz w:val="24"/>
          <w:szCs w:val="24"/>
        </w:rPr>
      </w:pPr>
      <w:r>
        <w:rPr>
          <w:sz w:val="24"/>
          <w:szCs w:val="24"/>
        </w:rPr>
        <w:t>本题为选非题，故正确答案为D。</w:t>
      </w:r>
    </w:p>
    <w:p w14:paraId="584A28E5">
      <w:pPr>
        <w:spacing w:line="263" w:lineRule="auto"/>
        <w:rPr>
          <w:rFonts w:ascii="Arial"/>
          <w:sz w:val="21"/>
        </w:rPr>
      </w:pPr>
    </w:p>
    <w:p w14:paraId="24018628">
      <w:pPr>
        <w:pStyle w:val="2"/>
        <w:spacing w:before="79" w:line="219" w:lineRule="auto"/>
        <w:ind w:left="3"/>
        <w:outlineLvl w:val="0"/>
        <w:rPr>
          <w:sz w:val="24"/>
          <w:szCs w:val="24"/>
        </w:rPr>
      </w:pPr>
      <w:r>
        <w:rPr>
          <w:b/>
          <w:bCs/>
          <w:spacing w:val="-8"/>
          <w:sz w:val="24"/>
          <w:szCs w:val="24"/>
        </w:rPr>
        <w:t>20.正确答案是：</w:t>
      </w:r>
      <w:r>
        <w:rPr>
          <w:spacing w:val="-46"/>
          <w:sz w:val="24"/>
          <w:szCs w:val="24"/>
        </w:rPr>
        <w:t xml:space="preserve"> </w:t>
      </w:r>
      <w:r>
        <w:rPr>
          <w:rFonts w:ascii="Times New Roman" w:hAnsi="Times New Roman" w:eastAsia="Times New Roman" w:cs="Times New Roman"/>
          <w:b/>
          <w:bCs/>
          <w:spacing w:val="-8"/>
          <w:sz w:val="24"/>
          <w:szCs w:val="24"/>
        </w:rPr>
        <w:t xml:space="preserve">D  </w:t>
      </w:r>
    </w:p>
    <w:p w14:paraId="1AA00B62">
      <w:pPr>
        <w:pStyle w:val="2"/>
        <w:spacing w:before="39" w:line="220" w:lineRule="auto"/>
        <w:rPr>
          <w:sz w:val="24"/>
          <w:szCs w:val="24"/>
        </w:rPr>
      </w:pPr>
      <w:r>
        <w:rPr>
          <w:spacing w:val="10"/>
          <w:sz w:val="24"/>
          <w:szCs w:val="24"/>
        </w:rPr>
        <w:t>解析</w:t>
      </w:r>
    </w:p>
    <w:p w14:paraId="7EDC64F7">
      <w:pPr>
        <w:pStyle w:val="2"/>
        <w:spacing w:before="32" w:line="219" w:lineRule="auto"/>
        <w:rPr>
          <w:sz w:val="24"/>
          <w:szCs w:val="24"/>
        </w:rPr>
      </w:pPr>
      <w:r>
        <w:rPr>
          <w:spacing w:val="-5"/>
          <w:sz w:val="24"/>
          <w:szCs w:val="24"/>
        </w:rPr>
        <w:t>本题考查地理国情。</w:t>
      </w:r>
    </w:p>
    <w:p w14:paraId="096C8C47">
      <w:pPr>
        <w:spacing w:line="219" w:lineRule="auto"/>
        <w:rPr>
          <w:sz w:val="19"/>
          <w:szCs w:val="19"/>
        </w:rPr>
        <w:sectPr>
          <w:pgSz w:w="11910" w:h="16840"/>
          <w:pgMar w:top="1160" w:right="779" w:bottom="0" w:left="820" w:header="0" w:footer="0" w:gutter="0"/>
          <w:cols w:space="720" w:num="1"/>
        </w:sectPr>
      </w:pPr>
    </w:p>
    <w:p w14:paraId="5E045FDC">
      <w:pPr>
        <w:pStyle w:val="2"/>
        <w:spacing w:before="66" w:line="232" w:lineRule="auto"/>
        <w:ind w:left="9" w:right="224"/>
        <w:jc w:val="both"/>
        <w:rPr>
          <w:sz w:val="24"/>
          <w:szCs w:val="24"/>
        </w:rPr>
      </w:pPr>
      <w:r>
        <w:rPr>
          <w:rFonts w:ascii="Times New Roman" w:hAnsi="Times New Roman" w:eastAsia="Times New Roman" w:cs="Times New Roman"/>
          <w:b/>
          <w:bCs/>
          <w:sz w:val="24"/>
          <w:szCs w:val="24"/>
        </w:rPr>
        <w:t>A</w:t>
      </w:r>
      <w:r>
        <w:rPr>
          <w:sz w:val="24"/>
          <w:szCs w:val="24"/>
        </w:rPr>
        <w:t>项正确，地壳是地球固体圈层的最外层，由很多断裂的岩石</w:t>
      </w:r>
      <w:r>
        <w:rPr>
          <w:spacing w:val="-1"/>
          <w:sz w:val="24"/>
          <w:szCs w:val="24"/>
        </w:rPr>
        <w:t>板块组成。通常认为地球表面的板块</w:t>
      </w:r>
      <w:r>
        <w:rPr>
          <w:sz w:val="24"/>
          <w:szCs w:val="24"/>
        </w:rPr>
        <w:t xml:space="preserve"> </w:t>
      </w:r>
      <w:r>
        <w:rPr>
          <w:spacing w:val="-2"/>
          <w:sz w:val="24"/>
          <w:szCs w:val="24"/>
        </w:rPr>
        <w:t>是漂浮在软流层之上的，从而产生了板块运动。所</w:t>
      </w:r>
      <w:r>
        <w:rPr>
          <w:spacing w:val="-3"/>
          <w:sz w:val="24"/>
          <w:szCs w:val="24"/>
        </w:rPr>
        <w:t>以总的来说，地壳是由几个漂浮在地幔表层的固</w:t>
      </w:r>
      <w:r>
        <w:rPr>
          <w:sz w:val="24"/>
          <w:szCs w:val="24"/>
        </w:rPr>
        <w:t xml:space="preserve"> </w:t>
      </w:r>
      <w:r>
        <w:rPr>
          <w:spacing w:val="-1"/>
          <w:sz w:val="24"/>
          <w:szCs w:val="24"/>
        </w:rPr>
        <w:t>体岩石板块构成的。</w:t>
      </w:r>
    </w:p>
    <w:p w14:paraId="53EF877C">
      <w:pPr>
        <w:spacing w:line="267" w:lineRule="auto"/>
        <w:rPr>
          <w:rFonts w:ascii="Arial"/>
          <w:sz w:val="21"/>
        </w:rPr>
      </w:pPr>
    </w:p>
    <w:p w14:paraId="28F6A93B">
      <w:pPr>
        <w:pStyle w:val="2"/>
        <w:spacing w:before="78" w:line="232" w:lineRule="auto"/>
        <w:ind w:left="9" w:right="224"/>
        <w:jc w:val="both"/>
        <w:rPr>
          <w:sz w:val="24"/>
          <w:szCs w:val="24"/>
        </w:rPr>
      </w:pPr>
      <w:r>
        <w:rPr>
          <w:rFonts w:ascii="Times New Roman" w:hAnsi="Times New Roman" w:eastAsia="Times New Roman" w:cs="Times New Roman"/>
          <w:b/>
          <w:bCs/>
          <w:spacing w:val="4"/>
          <w:sz w:val="24"/>
          <w:szCs w:val="24"/>
        </w:rPr>
        <w:t>B</w:t>
      </w:r>
      <w:r>
        <w:rPr>
          <w:rFonts w:ascii="Times New Roman" w:hAnsi="Times New Roman" w:eastAsia="Times New Roman" w:cs="Times New Roman"/>
          <w:b/>
          <w:bCs/>
          <w:spacing w:val="-15"/>
          <w:sz w:val="24"/>
          <w:szCs w:val="24"/>
        </w:rPr>
        <w:t xml:space="preserve"> </w:t>
      </w:r>
      <w:r>
        <w:rPr>
          <w:spacing w:val="4"/>
          <w:sz w:val="24"/>
          <w:szCs w:val="24"/>
        </w:rPr>
        <w:t>项正确，地幔是地球的莫霍面以下、古登堡面(深</w:t>
      </w: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
          <w:sz w:val="24"/>
          <w:szCs w:val="24"/>
        </w:rPr>
        <w:t>885</w:t>
      </w:r>
      <w:r>
        <w:rPr>
          <w:rFonts w:ascii="Times New Roman" w:hAnsi="Times New Roman" w:eastAsia="Times New Roman" w:cs="Times New Roman"/>
          <w:b/>
          <w:bCs/>
          <w:spacing w:val="36"/>
          <w:sz w:val="24"/>
          <w:szCs w:val="24"/>
        </w:rPr>
        <w:t xml:space="preserve"> </w:t>
      </w:r>
      <w:r>
        <w:rPr>
          <w:rFonts w:ascii="Times New Roman" w:hAnsi="Times New Roman" w:eastAsia="Times New Roman" w:cs="Times New Roman"/>
          <w:b/>
          <w:bCs/>
          <w:sz w:val="24"/>
          <w:szCs w:val="24"/>
        </w:rPr>
        <w:t>km</w:t>
      </w:r>
      <w:r>
        <w:rPr>
          <w:spacing w:val="3"/>
          <w:sz w:val="24"/>
          <w:szCs w:val="24"/>
        </w:rPr>
        <w:t>)</w:t>
      </w:r>
      <w:r>
        <w:rPr>
          <w:spacing w:val="-30"/>
          <w:sz w:val="24"/>
          <w:szCs w:val="24"/>
        </w:rPr>
        <w:t xml:space="preserve"> </w:t>
      </w:r>
      <w:r>
        <w:rPr>
          <w:spacing w:val="3"/>
          <w:sz w:val="24"/>
          <w:szCs w:val="24"/>
        </w:rPr>
        <w:t>以上的中间部分。根据地震波的次</w:t>
      </w:r>
      <w:r>
        <w:rPr>
          <w:sz w:val="24"/>
          <w:szCs w:val="24"/>
        </w:rPr>
        <w:t xml:space="preserve"> </w:t>
      </w:r>
      <w:r>
        <w:rPr>
          <w:spacing w:val="1"/>
          <w:sz w:val="24"/>
          <w:szCs w:val="24"/>
        </w:rPr>
        <w:t>级不连续面，以</w:t>
      </w:r>
      <w:r>
        <w:rPr>
          <w:b/>
          <w:bCs/>
          <w:spacing w:val="1"/>
          <w:sz w:val="24"/>
          <w:szCs w:val="24"/>
        </w:rPr>
        <w:t>650</w:t>
      </w:r>
      <w:r>
        <w:rPr>
          <w:spacing w:val="-29"/>
          <w:sz w:val="24"/>
          <w:szCs w:val="24"/>
        </w:rPr>
        <w:t xml:space="preserve"> </w:t>
      </w:r>
      <w:r>
        <w:rPr>
          <w:b/>
          <w:bCs/>
          <w:sz w:val="24"/>
          <w:szCs w:val="24"/>
        </w:rPr>
        <w:t>km</w:t>
      </w:r>
      <w:r>
        <w:rPr>
          <w:spacing w:val="1"/>
          <w:sz w:val="24"/>
          <w:szCs w:val="24"/>
        </w:rPr>
        <w:t xml:space="preserve"> 深处为界，可将地幔分为上地幔和下地幔两个次级圈层。上地</w:t>
      </w:r>
      <w:r>
        <w:rPr>
          <w:sz w:val="24"/>
          <w:szCs w:val="24"/>
        </w:rPr>
        <w:t>幔上部存在 一个软流层，由于软流层物质已接近熔融的临界状态，因此</w:t>
      </w:r>
      <w:r>
        <w:rPr>
          <w:spacing w:val="-1"/>
          <w:sz w:val="24"/>
          <w:szCs w:val="24"/>
        </w:rPr>
        <w:t>它成为岩浆的重要发源地。</w:t>
      </w:r>
    </w:p>
    <w:p w14:paraId="4E70D46D">
      <w:pPr>
        <w:spacing w:line="252" w:lineRule="auto"/>
        <w:rPr>
          <w:rFonts w:ascii="Arial"/>
          <w:sz w:val="21"/>
        </w:rPr>
      </w:pPr>
    </w:p>
    <w:p w14:paraId="0FEE8261">
      <w:pPr>
        <w:pStyle w:val="2"/>
        <w:spacing w:before="78" w:line="238" w:lineRule="auto"/>
        <w:ind w:left="9" w:right="219"/>
        <w:jc w:val="both"/>
        <w:rPr>
          <w:sz w:val="24"/>
          <w:szCs w:val="24"/>
        </w:rPr>
      </w:pPr>
      <w:r>
        <w:rPr>
          <w:rFonts w:ascii="Times New Roman" w:hAnsi="Times New Roman" w:eastAsia="Times New Roman" w:cs="Times New Roman"/>
          <w:b/>
          <w:bCs/>
          <w:spacing w:val="-4"/>
          <w:sz w:val="24"/>
          <w:szCs w:val="24"/>
        </w:rPr>
        <w:t xml:space="preserve">C </w:t>
      </w:r>
      <w:r>
        <w:rPr>
          <w:b/>
          <w:bCs/>
          <w:spacing w:val="-4"/>
          <w:sz w:val="24"/>
          <w:szCs w:val="24"/>
        </w:rPr>
        <w:t>项正确，内地核主要由铁和镍组成。金属的熔点会受到</w:t>
      </w:r>
      <w:r>
        <w:rPr>
          <w:b/>
          <w:bCs/>
          <w:spacing w:val="-5"/>
          <w:sz w:val="24"/>
          <w:szCs w:val="24"/>
        </w:rPr>
        <w:t>压强的影响，在压强越高的环境中，金属</w:t>
      </w:r>
      <w:r>
        <w:rPr>
          <w:sz w:val="24"/>
          <w:szCs w:val="24"/>
        </w:rPr>
        <w:t xml:space="preserve">  </w:t>
      </w:r>
      <w:r>
        <w:rPr>
          <w:spacing w:val="1"/>
          <w:sz w:val="24"/>
          <w:szCs w:val="24"/>
        </w:rPr>
        <w:t>的熔点也会越高。内地核位于地球的核心部分，压强约为</w:t>
      </w:r>
      <w:r>
        <w:rPr>
          <w:b/>
          <w:bCs/>
          <w:spacing w:val="1"/>
          <w:sz w:val="24"/>
          <w:szCs w:val="24"/>
        </w:rPr>
        <w:t>332-370</w:t>
      </w:r>
      <w:r>
        <w:rPr>
          <w:spacing w:val="-29"/>
          <w:sz w:val="24"/>
          <w:szCs w:val="24"/>
        </w:rPr>
        <w:t xml:space="preserve"> </w:t>
      </w:r>
      <w:r>
        <w:rPr>
          <w:b/>
          <w:bCs/>
          <w:sz w:val="24"/>
          <w:szCs w:val="24"/>
        </w:rPr>
        <w:t>GPa</w:t>
      </w:r>
      <w:r>
        <w:rPr>
          <w:b/>
          <w:bCs/>
          <w:spacing w:val="1"/>
          <w:sz w:val="24"/>
          <w:szCs w:val="24"/>
        </w:rPr>
        <w:t>,</w:t>
      </w:r>
      <w:r>
        <w:rPr>
          <w:spacing w:val="1"/>
          <w:sz w:val="24"/>
          <w:szCs w:val="24"/>
        </w:rPr>
        <w:t xml:space="preserve"> 远大于太阳表面，因此虽</w:t>
      </w:r>
      <w:r>
        <w:rPr>
          <w:sz w:val="24"/>
          <w:szCs w:val="24"/>
        </w:rPr>
        <w:t xml:space="preserve"> </w:t>
      </w:r>
      <w:r>
        <w:rPr>
          <w:spacing w:val="-2"/>
          <w:sz w:val="24"/>
          <w:szCs w:val="24"/>
        </w:rPr>
        <w:t>然温度与太阳表面相差无几，但是内地核会呈现为固态。</w:t>
      </w:r>
    </w:p>
    <w:p w14:paraId="1A724444">
      <w:pPr>
        <w:pStyle w:val="2"/>
        <w:spacing w:before="315" w:line="248" w:lineRule="auto"/>
        <w:ind w:left="9" w:right="235"/>
        <w:rPr>
          <w:sz w:val="24"/>
          <w:szCs w:val="24"/>
        </w:rPr>
      </w:pPr>
      <w:r>
        <w:rPr>
          <w:rFonts w:ascii="Times New Roman" w:hAnsi="Times New Roman" w:eastAsia="Times New Roman" w:cs="Times New Roman"/>
          <w:spacing w:val="5"/>
          <w:sz w:val="24"/>
          <w:szCs w:val="24"/>
        </w:rPr>
        <w:t>D</w:t>
      </w:r>
      <w:r>
        <w:rPr>
          <w:spacing w:val="5"/>
          <w:sz w:val="24"/>
          <w:szCs w:val="24"/>
        </w:rPr>
        <w:t>项错误，外地核的物质组成为液态的铁、镍(少量硅硫等)。地磁是因为地球的固体铁芯被热的</w:t>
      </w:r>
      <w:r>
        <w:rPr>
          <w:sz w:val="24"/>
          <w:szCs w:val="24"/>
        </w:rPr>
        <w:t xml:space="preserve"> 液态金属组成的流体海洋所包裹而形成的——液态铁在地核的流动中产</w:t>
      </w:r>
      <w:r>
        <w:rPr>
          <w:spacing w:val="-1"/>
          <w:sz w:val="24"/>
          <w:szCs w:val="24"/>
        </w:rPr>
        <w:t>生电流，进而产生磁场。</w:t>
      </w:r>
    </w:p>
    <w:p w14:paraId="16F6D963">
      <w:pPr>
        <w:pStyle w:val="2"/>
        <w:spacing w:before="303" w:line="219" w:lineRule="auto"/>
        <w:ind w:left="9"/>
        <w:rPr>
          <w:sz w:val="24"/>
          <w:szCs w:val="24"/>
        </w:rPr>
      </w:pPr>
      <w:r>
        <w:rPr>
          <w:spacing w:val="2"/>
          <w:sz w:val="24"/>
          <w:szCs w:val="24"/>
        </w:rPr>
        <w:t>本题为选非题，故正确答案为</w:t>
      </w:r>
      <w:r>
        <w:rPr>
          <w:rFonts w:ascii="Times New Roman" w:hAnsi="Times New Roman" w:eastAsia="Times New Roman" w:cs="Times New Roman"/>
          <w:spacing w:val="2"/>
          <w:sz w:val="24"/>
          <w:szCs w:val="24"/>
        </w:rPr>
        <w:t>D</w:t>
      </w:r>
      <w:r>
        <w:rPr>
          <w:spacing w:val="2"/>
          <w:sz w:val="24"/>
          <w:szCs w:val="24"/>
        </w:rPr>
        <w:t>。</w:t>
      </w:r>
    </w:p>
    <w:p w14:paraId="3F737319">
      <w:pPr>
        <w:spacing w:line="273" w:lineRule="auto"/>
        <w:rPr>
          <w:rFonts w:ascii="Arial"/>
          <w:sz w:val="21"/>
        </w:rPr>
      </w:pPr>
    </w:p>
    <w:p w14:paraId="34233DE8">
      <w:pPr>
        <w:pStyle w:val="2"/>
        <w:spacing w:before="79" w:line="219" w:lineRule="auto"/>
        <w:ind w:left="13"/>
        <w:outlineLvl w:val="0"/>
        <w:rPr>
          <w:sz w:val="24"/>
          <w:szCs w:val="24"/>
        </w:rPr>
      </w:pPr>
      <w:r>
        <w:rPr>
          <w:b/>
          <w:bCs/>
          <w:spacing w:val="-10"/>
          <w:sz w:val="24"/>
          <w:szCs w:val="24"/>
        </w:rPr>
        <w:t>21.正确答案是：C</w:t>
      </w:r>
      <w:r>
        <w:rPr>
          <w:spacing w:val="28"/>
          <w:sz w:val="24"/>
          <w:szCs w:val="24"/>
        </w:rPr>
        <w:t xml:space="preserve">  </w:t>
      </w:r>
    </w:p>
    <w:p w14:paraId="638065BF">
      <w:pPr>
        <w:pStyle w:val="2"/>
        <w:spacing w:before="29" w:line="220" w:lineRule="auto"/>
        <w:ind w:left="9"/>
        <w:rPr>
          <w:sz w:val="24"/>
          <w:szCs w:val="24"/>
        </w:rPr>
      </w:pPr>
      <w:r>
        <w:rPr>
          <w:spacing w:val="10"/>
          <w:sz w:val="24"/>
          <w:szCs w:val="24"/>
        </w:rPr>
        <w:t>解析</w:t>
      </w:r>
    </w:p>
    <w:p w14:paraId="3DC30265">
      <w:pPr>
        <w:pStyle w:val="2"/>
        <w:spacing w:before="13" w:line="232" w:lineRule="auto"/>
        <w:ind w:left="9" w:right="223"/>
        <w:rPr>
          <w:sz w:val="24"/>
          <w:szCs w:val="24"/>
        </w:rPr>
      </w:pPr>
      <w:r>
        <w:rPr>
          <w:spacing w:val="-2"/>
          <w:sz w:val="24"/>
          <w:szCs w:val="24"/>
        </w:rPr>
        <w:t>根据“就像人们讲的要调理好统摄全身阴阳气血的任督二脉”“实现循环流转”可知，横线处应体</w:t>
      </w:r>
      <w:r>
        <w:rPr>
          <w:spacing w:val="5"/>
          <w:sz w:val="24"/>
          <w:szCs w:val="24"/>
        </w:rPr>
        <w:t xml:space="preserve"> </w:t>
      </w:r>
      <w:r>
        <w:rPr>
          <w:spacing w:val="-2"/>
          <w:sz w:val="24"/>
          <w:szCs w:val="24"/>
        </w:rPr>
        <w:t>现经济循环畅通之意。</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28"/>
          <w:w w:val="101"/>
          <w:sz w:val="24"/>
          <w:szCs w:val="24"/>
        </w:rPr>
        <w:t xml:space="preserve"> </w:t>
      </w:r>
      <w:r>
        <w:rPr>
          <w:spacing w:val="-2"/>
          <w:sz w:val="24"/>
          <w:szCs w:val="24"/>
        </w:rPr>
        <w:t>项“畅通无阻”指毫无阻碍地通行或通</w:t>
      </w:r>
      <w:r>
        <w:rPr>
          <w:spacing w:val="-3"/>
          <w:sz w:val="24"/>
          <w:szCs w:val="24"/>
        </w:rPr>
        <w:t>过，符合文意，当选。</w:t>
      </w:r>
      <w:r>
        <w:rPr>
          <w:rFonts w:ascii="Times New Roman" w:hAnsi="Times New Roman" w:eastAsia="Times New Roman" w:cs="Times New Roman"/>
          <w:spacing w:val="-3"/>
          <w:sz w:val="24"/>
          <w:szCs w:val="24"/>
        </w:rPr>
        <w:t xml:space="preserve">A </w:t>
      </w:r>
      <w:r>
        <w:rPr>
          <w:spacing w:val="-3"/>
          <w:sz w:val="24"/>
          <w:szCs w:val="24"/>
        </w:rPr>
        <w:t>项“行之</w:t>
      </w:r>
      <w:r>
        <w:rPr>
          <w:sz w:val="24"/>
          <w:szCs w:val="24"/>
        </w:rPr>
        <w:t xml:space="preserve"> </w:t>
      </w:r>
      <w:r>
        <w:rPr>
          <w:spacing w:val="-2"/>
          <w:sz w:val="24"/>
          <w:szCs w:val="24"/>
        </w:rPr>
        <w:t>有效”指实行起来有成效，</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4"/>
          <w:sz w:val="24"/>
          <w:szCs w:val="24"/>
        </w:rPr>
        <w:t xml:space="preserve"> </w:t>
      </w:r>
      <w:r>
        <w:rPr>
          <w:spacing w:val="-2"/>
          <w:sz w:val="24"/>
          <w:szCs w:val="24"/>
        </w:rPr>
        <w:t>项“环环相扣”指每一个相互关连的关键或事物紧密配合，</w:t>
      </w:r>
      <w:r>
        <w:rPr>
          <w:rFonts w:ascii="Times New Roman" w:hAnsi="Times New Roman" w:eastAsia="Times New Roman" w:cs="Times New Roman"/>
          <w:spacing w:val="-2"/>
          <w:sz w:val="24"/>
          <w:szCs w:val="24"/>
        </w:rPr>
        <w:t xml:space="preserve">D </w:t>
      </w:r>
      <w:r>
        <w:rPr>
          <w:spacing w:val="-2"/>
          <w:sz w:val="24"/>
          <w:szCs w:val="24"/>
        </w:rPr>
        <w:t>项“井</w:t>
      </w:r>
    </w:p>
    <w:p w14:paraId="2BC27ED7">
      <w:pPr>
        <w:pStyle w:val="2"/>
        <w:spacing w:before="24" w:line="465" w:lineRule="auto"/>
        <w:ind w:left="9" w:right="1628"/>
        <w:rPr>
          <w:sz w:val="24"/>
          <w:szCs w:val="24"/>
        </w:rPr>
      </w:pPr>
      <w:r>
        <w:rPr>
          <w:spacing w:val="-1"/>
          <w:sz w:val="24"/>
          <w:szCs w:val="24"/>
        </w:rPr>
        <w:t>然有序”指整整齐齐，次序分明，条理清楚，三者均无法体现</w:t>
      </w:r>
      <w:r>
        <w:rPr>
          <w:spacing w:val="-2"/>
          <w:sz w:val="24"/>
          <w:szCs w:val="24"/>
        </w:rPr>
        <w:t>“畅通”之意，排除。</w:t>
      </w:r>
      <w:r>
        <w:rPr>
          <w:sz w:val="24"/>
          <w:szCs w:val="24"/>
        </w:rPr>
        <w:t xml:space="preserve"> </w:t>
      </w:r>
      <w:r>
        <w:rPr>
          <w:spacing w:val="1"/>
          <w:sz w:val="24"/>
          <w:szCs w:val="24"/>
        </w:rPr>
        <w:t>故正确答案为</w:t>
      </w:r>
      <w:r>
        <w:rPr>
          <w:rFonts w:ascii="Times New Roman" w:hAnsi="Times New Roman" w:eastAsia="Times New Roman" w:cs="Times New Roman"/>
          <w:spacing w:val="1"/>
          <w:sz w:val="24"/>
          <w:szCs w:val="24"/>
        </w:rPr>
        <w:t>C</w:t>
      </w:r>
      <w:r>
        <w:rPr>
          <w:spacing w:val="1"/>
          <w:sz w:val="24"/>
          <w:szCs w:val="24"/>
        </w:rPr>
        <w:t>。</w:t>
      </w:r>
    </w:p>
    <w:p w14:paraId="4EC23C6B">
      <w:pPr>
        <w:pStyle w:val="2"/>
        <w:spacing w:before="62" w:line="219" w:lineRule="auto"/>
        <w:rPr>
          <w:sz w:val="24"/>
          <w:szCs w:val="24"/>
        </w:rPr>
      </w:pPr>
      <w:r>
        <w:rPr>
          <w:sz w:val="24"/>
          <w:szCs w:val="24"/>
        </w:rPr>
        <w:t>【文段出处】习近平：把握新发展阶段，贯彻新发展理念，构建新发展格局</w:t>
      </w:r>
    </w:p>
    <w:p w14:paraId="5F51670F">
      <w:pPr>
        <w:spacing w:line="242" w:lineRule="auto"/>
        <w:rPr>
          <w:rFonts w:ascii="Arial"/>
          <w:sz w:val="21"/>
        </w:rPr>
      </w:pPr>
    </w:p>
    <w:p w14:paraId="6E76CEA1">
      <w:pPr>
        <w:pStyle w:val="2"/>
        <w:spacing w:before="79" w:line="219" w:lineRule="auto"/>
        <w:ind w:left="13"/>
        <w:outlineLvl w:val="0"/>
        <w:rPr>
          <w:sz w:val="24"/>
          <w:szCs w:val="24"/>
        </w:rPr>
      </w:pPr>
      <w:r>
        <w:rPr>
          <w:b/>
          <w:bCs/>
          <w:spacing w:val="-8"/>
          <w:sz w:val="24"/>
          <w:szCs w:val="24"/>
        </w:rPr>
        <w:t>22.正确答案是：</w:t>
      </w:r>
      <w:r>
        <w:rPr>
          <w:rFonts w:ascii="Times New Roman" w:hAnsi="Times New Roman" w:eastAsia="Times New Roman" w:cs="Times New Roman"/>
          <w:b/>
          <w:bCs/>
          <w:spacing w:val="-8"/>
          <w:sz w:val="24"/>
          <w:szCs w:val="24"/>
        </w:rPr>
        <w:t xml:space="preserve">A   </w:t>
      </w:r>
    </w:p>
    <w:p w14:paraId="131401A1">
      <w:pPr>
        <w:pStyle w:val="2"/>
        <w:spacing w:before="29" w:line="220" w:lineRule="auto"/>
        <w:ind w:left="9"/>
        <w:rPr>
          <w:sz w:val="24"/>
          <w:szCs w:val="24"/>
        </w:rPr>
      </w:pPr>
      <w:r>
        <w:rPr>
          <w:spacing w:val="10"/>
          <w:sz w:val="24"/>
          <w:szCs w:val="24"/>
        </w:rPr>
        <w:t>解析</w:t>
      </w:r>
    </w:p>
    <w:p w14:paraId="7895E8CC">
      <w:pPr>
        <w:pStyle w:val="2"/>
        <w:spacing w:before="13" w:line="232" w:lineRule="auto"/>
        <w:ind w:left="9"/>
        <w:jc w:val="both"/>
        <w:rPr>
          <w:sz w:val="24"/>
          <w:szCs w:val="24"/>
        </w:rPr>
      </w:pPr>
      <w:r>
        <w:rPr>
          <w:spacing w:val="-2"/>
          <w:sz w:val="24"/>
          <w:szCs w:val="24"/>
        </w:rPr>
        <w:t>根据“输入人造血不用再担心会感染艾滋病、肝炎等疾病，可最大程度降低输</w:t>
      </w:r>
      <w:r>
        <w:rPr>
          <w:spacing w:val="-3"/>
          <w:sz w:val="24"/>
          <w:szCs w:val="24"/>
        </w:rPr>
        <w:t>血相关传染病的风险”</w:t>
      </w:r>
      <w:r>
        <w:rPr>
          <w:sz w:val="24"/>
          <w:szCs w:val="24"/>
        </w:rPr>
        <w:t xml:space="preserve"> </w:t>
      </w:r>
      <w:r>
        <w:rPr>
          <w:spacing w:val="-2"/>
          <w:sz w:val="24"/>
          <w:szCs w:val="24"/>
        </w:rPr>
        <w:t>可知，横线处所填词语应体现出人造血不会给人体造成危害之意。A 项“安全性”</w:t>
      </w:r>
      <w:r>
        <w:rPr>
          <w:spacing w:val="-3"/>
          <w:sz w:val="24"/>
          <w:szCs w:val="24"/>
        </w:rPr>
        <w:t>指不受威胁、没</w:t>
      </w:r>
      <w:r>
        <w:rPr>
          <w:sz w:val="24"/>
          <w:szCs w:val="24"/>
        </w:rPr>
        <w:t xml:space="preserve">   </w:t>
      </w:r>
      <w:r>
        <w:rPr>
          <w:spacing w:val="-1"/>
          <w:sz w:val="24"/>
          <w:szCs w:val="24"/>
        </w:rPr>
        <w:t>有危险、危害、损失，符合文意，当选。</w:t>
      </w:r>
    </w:p>
    <w:p w14:paraId="3DEDFEEC">
      <w:pPr>
        <w:spacing w:line="265" w:lineRule="auto"/>
        <w:rPr>
          <w:rFonts w:ascii="Arial"/>
          <w:sz w:val="21"/>
        </w:rPr>
      </w:pPr>
    </w:p>
    <w:p w14:paraId="249F2AC2">
      <w:pPr>
        <w:pStyle w:val="2"/>
        <w:spacing w:before="79" w:line="232" w:lineRule="auto"/>
        <w:ind w:left="9" w:right="170"/>
        <w:jc w:val="both"/>
        <w:rPr>
          <w:sz w:val="24"/>
          <w:szCs w:val="24"/>
        </w:rPr>
      </w:pPr>
      <w:r>
        <w:rPr>
          <w:rFonts w:ascii="Times New Roman" w:hAnsi="Times New Roman" w:eastAsia="Times New Roman" w:cs="Times New Roman"/>
          <w:spacing w:val="-1"/>
          <w:sz w:val="24"/>
          <w:szCs w:val="24"/>
        </w:rPr>
        <w:t>B</w:t>
      </w:r>
      <w:r>
        <w:rPr>
          <w:spacing w:val="-1"/>
          <w:sz w:val="24"/>
          <w:szCs w:val="24"/>
        </w:rPr>
        <w:t>项“可靠性”指可以信赖，可以相信，侧重强调事物本身可以依靠或真实可信，与对人体没有危</w:t>
      </w:r>
      <w:r>
        <w:rPr>
          <w:spacing w:val="4"/>
          <w:sz w:val="24"/>
          <w:szCs w:val="24"/>
        </w:rPr>
        <w:t xml:space="preserve"> </w:t>
      </w:r>
      <w:r>
        <w:rPr>
          <w:spacing w:val="-6"/>
          <w:sz w:val="24"/>
          <w:szCs w:val="24"/>
        </w:rPr>
        <w:t>害无关，排除；C 项“规范性”形容合乎一定标准的特点，D 项“稳定性”指保持稳定不变的特点，</w:t>
      </w:r>
      <w:r>
        <w:rPr>
          <w:spacing w:val="8"/>
          <w:sz w:val="24"/>
          <w:szCs w:val="24"/>
        </w:rPr>
        <w:t xml:space="preserve"> </w:t>
      </w:r>
      <w:r>
        <w:rPr>
          <w:spacing w:val="-5"/>
          <w:sz w:val="24"/>
          <w:szCs w:val="24"/>
        </w:rPr>
        <w:t>均与文意不符，排除。</w:t>
      </w:r>
    </w:p>
    <w:p w14:paraId="7AF84FA2">
      <w:pPr>
        <w:spacing w:line="246" w:lineRule="auto"/>
        <w:rPr>
          <w:rFonts w:ascii="Arial"/>
          <w:sz w:val="21"/>
        </w:rPr>
      </w:pPr>
    </w:p>
    <w:p w14:paraId="20CF13E7">
      <w:pPr>
        <w:pStyle w:val="2"/>
        <w:spacing w:before="78" w:line="220" w:lineRule="auto"/>
        <w:ind w:left="9"/>
        <w:rPr>
          <w:sz w:val="24"/>
          <w:szCs w:val="24"/>
        </w:rPr>
      </w:pPr>
      <w:r>
        <w:rPr>
          <w:spacing w:val="3"/>
          <w:sz w:val="24"/>
          <w:szCs w:val="24"/>
        </w:rPr>
        <w:t>故正确答案为</w:t>
      </w:r>
      <w:r>
        <w:rPr>
          <w:rFonts w:ascii="Times New Roman" w:hAnsi="Times New Roman" w:eastAsia="Times New Roman" w:cs="Times New Roman"/>
          <w:spacing w:val="3"/>
          <w:sz w:val="24"/>
          <w:szCs w:val="24"/>
        </w:rPr>
        <w:t>A</w:t>
      </w:r>
      <w:r>
        <w:rPr>
          <w:spacing w:val="3"/>
          <w:sz w:val="24"/>
          <w:szCs w:val="24"/>
        </w:rPr>
        <w:t>。</w:t>
      </w:r>
    </w:p>
    <w:p w14:paraId="7D88C38A">
      <w:pPr>
        <w:spacing w:line="281" w:lineRule="auto"/>
        <w:rPr>
          <w:rFonts w:ascii="Arial"/>
          <w:sz w:val="21"/>
        </w:rPr>
      </w:pPr>
    </w:p>
    <w:p w14:paraId="3D451667">
      <w:pPr>
        <w:pStyle w:val="2"/>
        <w:spacing w:before="79" w:line="219" w:lineRule="auto"/>
        <w:rPr>
          <w:sz w:val="24"/>
          <w:szCs w:val="24"/>
        </w:rPr>
      </w:pPr>
      <w:r>
        <w:rPr>
          <w:spacing w:val="4"/>
          <w:sz w:val="24"/>
          <w:szCs w:val="24"/>
        </w:rPr>
        <w:t>【文段出处】人民网《将动物血变人血?硬核科技有望缓解临床血液短缺》</w:t>
      </w:r>
    </w:p>
    <w:p w14:paraId="2A67D1EA">
      <w:pPr>
        <w:spacing w:line="257" w:lineRule="auto"/>
        <w:rPr>
          <w:rFonts w:ascii="Arial"/>
          <w:sz w:val="21"/>
        </w:rPr>
      </w:pPr>
    </w:p>
    <w:p w14:paraId="691C98CA">
      <w:pPr>
        <w:pStyle w:val="2"/>
        <w:spacing w:before="79" w:line="219" w:lineRule="auto"/>
        <w:ind w:left="9"/>
        <w:rPr>
          <w:sz w:val="24"/>
          <w:szCs w:val="24"/>
        </w:rPr>
      </w:pPr>
      <w:r>
        <w:rPr>
          <w:spacing w:val="-7"/>
          <w:sz w:val="24"/>
          <w:szCs w:val="24"/>
        </w:rPr>
        <w:t>23.正确答案是： B</w:t>
      </w:r>
      <w:r>
        <w:rPr>
          <w:spacing w:val="44"/>
          <w:sz w:val="24"/>
          <w:szCs w:val="24"/>
        </w:rPr>
        <w:t xml:space="preserve"> </w:t>
      </w:r>
    </w:p>
    <w:p w14:paraId="622E12F0">
      <w:pPr>
        <w:pStyle w:val="2"/>
        <w:spacing w:before="16" w:line="220" w:lineRule="auto"/>
        <w:ind w:left="9"/>
        <w:rPr>
          <w:sz w:val="24"/>
          <w:szCs w:val="24"/>
        </w:rPr>
      </w:pPr>
      <w:r>
        <w:rPr>
          <w:spacing w:val="10"/>
          <w:sz w:val="24"/>
          <w:szCs w:val="24"/>
        </w:rPr>
        <w:t>解析</w:t>
      </w:r>
    </w:p>
    <w:p w14:paraId="225E3F6B">
      <w:pPr>
        <w:pStyle w:val="2"/>
        <w:spacing w:before="39" w:line="300" w:lineRule="auto"/>
        <w:ind w:left="1919" w:right="383" w:hanging="1910"/>
        <w:rPr>
          <w:sz w:val="19"/>
          <w:szCs w:val="19"/>
        </w:rPr>
      </w:pPr>
      <w:r>
        <w:rPr>
          <w:spacing w:val="-13"/>
          <w:sz w:val="24"/>
          <w:szCs w:val="24"/>
        </w:rPr>
        <w:t>第一空，搭配“北斗系统”,且根据后文“特色发展之路”“首创短文通报模式，开创了</w:t>
      </w:r>
      <w:r>
        <w:rPr>
          <w:spacing w:val="-31"/>
          <w:sz w:val="24"/>
          <w:szCs w:val="24"/>
        </w:rPr>
        <w:t xml:space="preserve"> </w:t>
      </w:r>
      <w:r>
        <w:rPr>
          <w:spacing w:val="-13"/>
          <w:sz w:val="24"/>
          <w:szCs w:val="24"/>
        </w:rPr>
        <w:t>·</w:t>
      </w:r>
      <w:r>
        <w:rPr>
          <w:spacing w:val="-31"/>
          <w:sz w:val="24"/>
          <w:szCs w:val="24"/>
        </w:rPr>
        <w:t xml:space="preserve"> </w:t>
      </w:r>
      <w:r>
        <w:rPr>
          <w:spacing w:val="-13"/>
          <w:sz w:val="24"/>
          <w:szCs w:val="24"/>
        </w:rPr>
        <w:t>·</w:t>
      </w:r>
      <w:r>
        <w:rPr>
          <w:spacing w:val="-30"/>
          <w:sz w:val="24"/>
          <w:szCs w:val="24"/>
        </w:rPr>
        <w:t xml:space="preserve"> </w:t>
      </w:r>
      <w:r>
        <w:rPr>
          <w:spacing w:val="-13"/>
          <w:sz w:val="24"/>
          <w:szCs w:val="24"/>
        </w:rPr>
        <w:t>·</w:t>
      </w:r>
      <w:r>
        <w:rPr>
          <w:spacing w:val="50"/>
          <w:sz w:val="24"/>
          <w:szCs w:val="24"/>
        </w:rPr>
        <w:t xml:space="preserve"> </w:t>
      </w:r>
      <w:r>
        <w:rPr>
          <w:spacing w:val="-13"/>
          <w:sz w:val="24"/>
          <w:szCs w:val="24"/>
        </w:rPr>
        <w:t>独</w:t>
      </w:r>
      <w:r>
        <w:rPr>
          <w:sz w:val="24"/>
          <w:szCs w:val="24"/>
        </w:rPr>
        <w:t xml:space="preserve"> </w:t>
      </w:r>
    </w:p>
    <w:p w14:paraId="5363A003">
      <w:pPr>
        <w:spacing w:line="300" w:lineRule="auto"/>
        <w:rPr>
          <w:sz w:val="19"/>
          <w:szCs w:val="19"/>
        </w:rPr>
        <w:sectPr>
          <w:pgSz w:w="11910" w:h="16840"/>
          <w:pgMar w:top="1431" w:right="616" w:bottom="0" w:left="820" w:header="0" w:footer="0" w:gutter="0"/>
          <w:cols w:space="720" w:num="1"/>
        </w:sectPr>
      </w:pPr>
    </w:p>
    <w:p w14:paraId="4B6DB95A">
      <w:pPr>
        <w:pStyle w:val="2"/>
        <w:spacing w:before="45"/>
        <w:ind w:left="9" w:right="173"/>
        <w:jc w:val="both"/>
        <w:rPr>
          <w:sz w:val="24"/>
          <w:szCs w:val="24"/>
        </w:rPr>
      </w:pPr>
      <w:r>
        <w:rPr>
          <w:spacing w:val="-2"/>
          <w:sz w:val="24"/>
          <w:szCs w:val="24"/>
        </w:rPr>
        <w:t>特服务模式”可知，“北斗系统”与其他卫星导航系统不同，具有独特性。</w:t>
      </w:r>
      <w:r>
        <w:rPr>
          <w:rFonts w:ascii="Times New Roman" w:hAnsi="Times New Roman" w:eastAsia="Times New Roman" w:cs="Times New Roman"/>
          <w:spacing w:val="-2"/>
          <w:sz w:val="24"/>
          <w:szCs w:val="24"/>
        </w:rPr>
        <w:t xml:space="preserve">B </w:t>
      </w:r>
      <w:r>
        <w:rPr>
          <w:spacing w:val="-2"/>
          <w:sz w:val="24"/>
          <w:szCs w:val="24"/>
        </w:rPr>
        <w:t>项“独树一帜”指单</w:t>
      </w:r>
      <w:r>
        <w:rPr>
          <w:spacing w:val="17"/>
          <w:sz w:val="24"/>
          <w:szCs w:val="24"/>
        </w:rPr>
        <w:t xml:space="preserve"> </w:t>
      </w:r>
      <w:r>
        <w:rPr>
          <w:spacing w:val="-2"/>
          <w:sz w:val="24"/>
          <w:szCs w:val="24"/>
        </w:rPr>
        <w:t>独树立起一面旗帜，指自成一家，</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51"/>
          <w:sz w:val="24"/>
          <w:szCs w:val="24"/>
        </w:rPr>
        <w:t xml:space="preserve"> </w:t>
      </w:r>
      <w:r>
        <w:rPr>
          <w:spacing w:val="-2"/>
          <w:sz w:val="24"/>
          <w:szCs w:val="24"/>
        </w:rPr>
        <w:t>项“与众不同”指与大家不一样，二者均能够体现出独特性，</w:t>
      </w:r>
      <w:r>
        <w:rPr>
          <w:sz w:val="24"/>
          <w:szCs w:val="24"/>
        </w:rPr>
        <w:t xml:space="preserve"> </w:t>
      </w:r>
      <w:r>
        <w:rPr>
          <w:spacing w:val="-1"/>
          <w:sz w:val="24"/>
          <w:szCs w:val="24"/>
        </w:rPr>
        <w:t>符合文意，保留；C 项“遥遥领先”指远远地走在最前面，D 项“迎难而上”形容不怕困难挫折，</w:t>
      </w:r>
      <w:r>
        <w:rPr>
          <w:spacing w:val="3"/>
          <w:sz w:val="24"/>
          <w:szCs w:val="24"/>
        </w:rPr>
        <w:t xml:space="preserve"> </w:t>
      </w:r>
      <w:r>
        <w:rPr>
          <w:spacing w:val="-2"/>
          <w:sz w:val="24"/>
          <w:szCs w:val="24"/>
        </w:rPr>
        <w:t>勇敢地挑战，二者均与文意无关，排除。</w:t>
      </w:r>
    </w:p>
    <w:p w14:paraId="4A966B08">
      <w:pPr>
        <w:rPr>
          <w:rFonts w:ascii="Arial"/>
          <w:sz w:val="21"/>
        </w:rPr>
      </w:pPr>
    </w:p>
    <w:p w14:paraId="63FC3940">
      <w:pPr>
        <w:pStyle w:val="2"/>
        <w:spacing w:before="78" w:line="235" w:lineRule="auto"/>
        <w:ind w:left="9" w:right="27"/>
        <w:jc w:val="both"/>
        <w:rPr>
          <w:sz w:val="24"/>
          <w:szCs w:val="24"/>
        </w:rPr>
      </w:pPr>
      <w:r>
        <w:rPr>
          <w:spacing w:val="9"/>
          <w:sz w:val="24"/>
          <w:szCs w:val="24"/>
        </w:rPr>
        <w:t>第二空，对应前文“信息发送能力从一次120个汉字提升到一次</w:t>
      </w:r>
      <w:r>
        <w:rPr>
          <w:spacing w:val="8"/>
          <w:sz w:val="24"/>
          <w:szCs w:val="24"/>
        </w:rPr>
        <w:t>1200个汉字”,后文“一次性说</w:t>
      </w:r>
      <w:r>
        <w:rPr>
          <w:sz w:val="24"/>
          <w:szCs w:val="24"/>
        </w:rPr>
        <w:t xml:space="preserve">  </w:t>
      </w:r>
      <w:r>
        <w:rPr>
          <w:spacing w:val="-4"/>
          <w:sz w:val="24"/>
          <w:szCs w:val="24"/>
        </w:rPr>
        <w:t>清楚”,可知，北斗系统信息发送能力得到提升，遇到突发情况不必过分推敲，</w:t>
      </w:r>
      <w:r>
        <w:rPr>
          <w:spacing w:val="-5"/>
          <w:sz w:val="24"/>
          <w:szCs w:val="24"/>
        </w:rPr>
        <w:t>删减字数。</w:t>
      </w:r>
      <w:r>
        <w:rPr>
          <w:rFonts w:ascii="Times New Roman" w:hAnsi="Times New Roman" w:eastAsia="Times New Roman" w:cs="Times New Roman"/>
          <w:spacing w:val="-5"/>
          <w:sz w:val="24"/>
          <w:szCs w:val="24"/>
        </w:rPr>
        <w:t xml:space="preserve">B </w:t>
      </w:r>
      <w:r>
        <w:rPr>
          <w:spacing w:val="-5"/>
          <w:sz w:val="24"/>
          <w:szCs w:val="24"/>
        </w:rPr>
        <w:t>项“字</w:t>
      </w:r>
      <w:r>
        <w:rPr>
          <w:sz w:val="24"/>
          <w:szCs w:val="24"/>
        </w:rPr>
        <w:t xml:space="preserve">  </w:t>
      </w:r>
      <w:r>
        <w:rPr>
          <w:spacing w:val="1"/>
          <w:sz w:val="24"/>
          <w:szCs w:val="24"/>
        </w:rPr>
        <w:t>斟句酌”指写文章或说话慎重细致，一字一句地推敲琢磨，与文意相符，当选；A</w:t>
      </w:r>
      <w:r>
        <w:rPr>
          <w:spacing w:val="62"/>
          <w:sz w:val="24"/>
          <w:szCs w:val="24"/>
        </w:rPr>
        <w:t xml:space="preserve"> </w:t>
      </w:r>
      <w:r>
        <w:rPr>
          <w:spacing w:val="1"/>
          <w:sz w:val="24"/>
          <w:szCs w:val="24"/>
        </w:rPr>
        <w:t>项“言简意赅”</w:t>
      </w:r>
      <w:r>
        <w:rPr>
          <w:sz w:val="24"/>
          <w:szCs w:val="24"/>
        </w:rPr>
        <w:t xml:space="preserve"> </w:t>
      </w:r>
      <w:r>
        <w:rPr>
          <w:spacing w:val="-3"/>
          <w:sz w:val="24"/>
          <w:szCs w:val="24"/>
        </w:rPr>
        <w:t>指语言简明而意思完备，“无需言简意赅”指的是表述啰嗦、繁复冗长，北斗系统的信息发送能力</w:t>
      </w:r>
      <w:r>
        <w:rPr>
          <w:spacing w:val="9"/>
          <w:sz w:val="24"/>
          <w:szCs w:val="24"/>
        </w:rPr>
        <w:t xml:space="preserve">  </w:t>
      </w:r>
      <w:r>
        <w:rPr>
          <w:sz w:val="24"/>
          <w:szCs w:val="24"/>
        </w:rPr>
        <w:t>提升，并不意味着表述啰嗦、冗长，与文意不符，排</w:t>
      </w:r>
      <w:r>
        <w:rPr>
          <w:spacing w:val="-1"/>
          <w:sz w:val="24"/>
          <w:szCs w:val="24"/>
        </w:rPr>
        <w:t>除。</w:t>
      </w:r>
    </w:p>
    <w:p w14:paraId="04462746">
      <w:pPr>
        <w:spacing w:line="287" w:lineRule="auto"/>
        <w:rPr>
          <w:rFonts w:ascii="Arial"/>
          <w:sz w:val="21"/>
        </w:rPr>
      </w:pPr>
    </w:p>
    <w:p w14:paraId="7BA04834">
      <w:pPr>
        <w:pStyle w:val="2"/>
        <w:spacing w:before="78" w:line="220" w:lineRule="auto"/>
        <w:ind w:left="9"/>
        <w:rPr>
          <w:sz w:val="24"/>
          <w:szCs w:val="24"/>
        </w:rPr>
      </w:pPr>
      <w:r>
        <w:rPr>
          <w:sz w:val="24"/>
          <w:szCs w:val="24"/>
        </w:rPr>
        <w:t>故正确答案为B。</w:t>
      </w:r>
    </w:p>
    <w:p w14:paraId="442739AE">
      <w:pPr>
        <w:pStyle w:val="2"/>
        <w:spacing w:before="312" w:line="229" w:lineRule="auto"/>
        <w:ind w:left="8" w:right="233" w:hanging="9"/>
        <w:rPr>
          <w:sz w:val="24"/>
          <w:szCs w:val="24"/>
        </w:rPr>
      </w:pPr>
      <w:r>
        <w:rPr>
          <w:spacing w:val="4"/>
          <w:sz w:val="24"/>
          <w:szCs w:val="24"/>
        </w:rPr>
        <w:t>【文段出处】光明网《圆梦!中国北斗正式</w:t>
      </w:r>
      <w:r>
        <w:rPr>
          <w:spacing w:val="3"/>
          <w:sz w:val="24"/>
          <w:szCs w:val="24"/>
        </w:rPr>
        <w:t>登上世界舞台》;中国经济网《“北斗三号”收官，正</w:t>
      </w:r>
      <w:r>
        <w:rPr>
          <w:sz w:val="24"/>
          <w:szCs w:val="24"/>
        </w:rPr>
        <w:t xml:space="preserve"> </w:t>
      </w:r>
      <w:r>
        <w:rPr>
          <w:spacing w:val="-4"/>
          <w:sz w:val="24"/>
          <w:szCs w:val="24"/>
        </w:rPr>
        <w:t>式服务全球》</w:t>
      </w:r>
    </w:p>
    <w:p w14:paraId="63930B8A">
      <w:pPr>
        <w:spacing w:line="282" w:lineRule="auto"/>
        <w:rPr>
          <w:rFonts w:ascii="Arial"/>
          <w:sz w:val="21"/>
        </w:rPr>
      </w:pPr>
    </w:p>
    <w:p w14:paraId="3DE18512">
      <w:pPr>
        <w:pStyle w:val="2"/>
        <w:spacing w:before="79" w:line="219" w:lineRule="auto"/>
        <w:ind w:left="13"/>
        <w:outlineLvl w:val="0"/>
        <w:rPr>
          <w:sz w:val="24"/>
          <w:szCs w:val="24"/>
        </w:rPr>
      </w:pPr>
      <w:r>
        <w:rPr>
          <w:b/>
          <w:bCs/>
          <w:spacing w:val="-8"/>
          <w:sz w:val="24"/>
          <w:szCs w:val="24"/>
        </w:rPr>
        <w:t>24.正确答案是：C</w:t>
      </w:r>
      <w:r>
        <w:rPr>
          <w:spacing w:val="107"/>
          <w:sz w:val="24"/>
          <w:szCs w:val="24"/>
        </w:rPr>
        <w:t xml:space="preserve"> </w:t>
      </w:r>
    </w:p>
    <w:p w14:paraId="0171744E">
      <w:pPr>
        <w:pStyle w:val="2"/>
        <w:spacing w:before="19" w:line="220" w:lineRule="auto"/>
        <w:ind w:left="9"/>
        <w:rPr>
          <w:sz w:val="24"/>
          <w:szCs w:val="24"/>
        </w:rPr>
      </w:pPr>
      <w:r>
        <w:rPr>
          <w:spacing w:val="20"/>
          <w:sz w:val="24"/>
          <w:szCs w:val="24"/>
        </w:rPr>
        <w:t>解析</w:t>
      </w:r>
    </w:p>
    <w:p w14:paraId="577B9AE0">
      <w:pPr>
        <w:pStyle w:val="2"/>
        <w:spacing w:before="21" w:line="235" w:lineRule="auto"/>
        <w:ind w:left="9"/>
        <w:rPr>
          <w:sz w:val="24"/>
          <w:szCs w:val="24"/>
        </w:rPr>
      </w:pPr>
      <w:r>
        <w:rPr>
          <w:spacing w:val="-2"/>
          <w:sz w:val="24"/>
          <w:szCs w:val="24"/>
        </w:rPr>
        <w:t>第一空，形容古人对土地的保养方法与当代耕作措施的关系。</w:t>
      </w:r>
      <w:r>
        <w:rPr>
          <w:rFonts w:ascii="Times New Roman" w:hAnsi="Times New Roman" w:eastAsia="Times New Roman" w:cs="Times New Roman"/>
          <w:spacing w:val="-2"/>
          <w:sz w:val="24"/>
          <w:szCs w:val="24"/>
        </w:rPr>
        <w:t xml:space="preserve">B </w:t>
      </w:r>
      <w:r>
        <w:rPr>
          <w:spacing w:val="-2"/>
          <w:sz w:val="24"/>
          <w:szCs w:val="24"/>
        </w:rPr>
        <w:t>项“如出一辙”比喻两件事情非常</w:t>
      </w:r>
      <w:r>
        <w:rPr>
          <w:spacing w:val="4"/>
          <w:sz w:val="24"/>
          <w:szCs w:val="24"/>
        </w:rPr>
        <w:t xml:space="preserve">   </w:t>
      </w:r>
      <w:r>
        <w:rPr>
          <w:spacing w:val="-6"/>
          <w:sz w:val="24"/>
          <w:szCs w:val="24"/>
        </w:rPr>
        <w:t>相</w:t>
      </w:r>
      <w:r>
        <w:rPr>
          <w:spacing w:val="-50"/>
          <w:sz w:val="24"/>
          <w:szCs w:val="24"/>
        </w:rPr>
        <w:t xml:space="preserve"> </w:t>
      </w:r>
      <w:r>
        <w:rPr>
          <w:spacing w:val="-6"/>
          <w:sz w:val="24"/>
          <w:szCs w:val="24"/>
        </w:rPr>
        <w:t>似</w:t>
      </w:r>
      <w:r>
        <w:rPr>
          <w:spacing w:val="-58"/>
          <w:sz w:val="24"/>
          <w:szCs w:val="24"/>
        </w:rPr>
        <w:t xml:space="preserve"> </w:t>
      </w:r>
      <w:r>
        <w:rPr>
          <w:spacing w:val="-6"/>
          <w:sz w:val="24"/>
          <w:szCs w:val="24"/>
        </w:rPr>
        <w:t>，C 项“别无二致”指区分不出两者的差别，D</w:t>
      </w:r>
      <w:r>
        <w:rPr>
          <w:spacing w:val="34"/>
          <w:sz w:val="24"/>
          <w:szCs w:val="24"/>
        </w:rPr>
        <w:t xml:space="preserve"> </w:t>
      </w:r>
      <w:r>
        <w:rPr>
          <w:spacing w:val="-6"/>
          <w:sz w:val="24"/>
          <w:szCs w:val="24"/>
        </w:rPr>
        <w:t>项“不谋而合”指事先没有商</w:t>
      </w:r>
      <w:r>
        <w:rPr>
          <w:spacing w:val="-7"/>
          <w:sz w:val="24"/>
          <w:szCs w:val="24"/>
        </w:rPr>
        <w:t>量过，意见或行</w:t>
      </w:r>
      <w:r>
        <w:rPr>
          <w:sz w:val="24"/>
          <w:szCs w:val="24"/>
        </w:rPr>
        <w:t xml:space="preserve">   </w:t>
      </w:r>
      <w:r>
        <w:rPr>
          <w:spacing w:val="-2"/>
          <w:sz w:val="24"/>
          <w:szCs w:val="24"/>
        </w:rPr>
        <w:t>动却完全一致，均有相似之意，符合文段语境，保留。</w:t>
      </w:r>
      <w:r>
        <w:rPr>
          <w:rFonts w:ascii="Times New Roman" w:hAnsi="Times New Roman" w:eastAsia="Times New Roman" w:cs="Times New Roman"/>
          <w:spacing w:val="-2"/>
          <w:sz w:val="24"/>
          <w:szCs w:val="24"/>
        </w:rPr>
        <w:t xml:space="preserve">A </w:t>
      </w:r>
      <w:r>
        <w:rPr>
          <w:spacing w:val="-2"/>
          <w:sz w:val="24"/>
          <w:szCs w:val="24"/>
        </w:rPr>
        <w:t>项“一脉相承”比</w:t>
      </w:r>
      <w:r>
        <w:rPr>
          <w:spacing w:val="-3"/>
          <w:sz w:val="24"/>
          <w:szCs w:val="24"/>
        </w:rPr>
        <w:t>喻某种思想、行为或学</w:t>
      </w:r>
      <w:r>
        <w:rPr>
          <w:sz w:val="24"/>
          <w:szCs w:val="24"/>
        </w:rPr>
        <w:t xml:space="preserve">   </w:t>
      </w:r>
      <w:r>
        <w:rPr>
          <w:spacing w:val="-2"/>
          <w:sz w:val="24"/>
          <w:szCs w:val="24"/>
        </w:rPr>
        <w:t>说之间有继承关系，一般用法为“现在的情况”和“之</w:t>
      </w:r>
      <w:r>
        <w:rPr>
          <w:spacing w:val="-3"/>
          <w:sz w:val="24"/>
          <w:szCs w:val="24"/>
        </w:rPr>
        <w:t>前的情况”一脉相承，不能说“古人的做法”</w:t>
      </w:r>
      <w:r>
        <w:rPr>
          <w:sz w:val="24"/>
          <w:szCs w:val="24"/>
        </w:rPr>
        <w:t xml:space="preserve"> </w:t>
      </w:r>
      <w:r>
        <w:rPr>
          <w:spacing w:val="-1"/>
          <w:sz w:val="24"/>
          <w:szCs w:val="24"/>
        </w:rPr>
        <w:t>与“当代的措施”一脉相承，用法不当，排除。</w:t>
      </w:r>
    </w:p>
    <w:p w14:paraId="2A5CDEA3">
      <w:pPr>
        <w:spacing w:line="255" w:lineRule="auto"/>
        <w:rPr>
          <w:rFonts w:ascii="Arial"/>
          <w:sz w:val="21"/>
        </w:rPr>
      </w:pPr>
    </w:p>
    <w:p w14:paraId="165F9FB0">
      <w:pPr>
        <w:pStyle w:val="2"/>
        <w:spacing w:before="78" w:line="238" w:lineRule="auto"/>
        <w:ind w:left="9" w:right="173"/>
        <w:jc w:val="both"/>
        <w:rPr>
          <w:sz w:val="24"/>
          <w:szCs w:val="24"/>
        </w:rPr>
      </w:pPr>
      <w:r>
        <w:rPr>
          <w:spacing w:val="-1"/>
          <w:sz w:val="24"/>
          <w:szCs w:val="24"/>
        </w:rPr>
        <w:t>第二空，根据“何时、何地施肥，施何种肥”“精心安排在各个时节”可以看出，古人经过摸索，</w:t>
      </w:r>
      <w:r>
        <w:rPr>
          <w:spacing w:val="2"/>
          <w:sz w:val="24"/>
          <w:szCs w:val="24"/>
        </w:rPr>
        <w:t xml:space="preserve"> </w:t>
      </w:r>
      <w:r>
        <w:rPr>
          <w:spacing w:val="-2"/>
          <w:sz w:val="24"/>
          <w:szCs w:val="24"/>
        </w:rPr>
        <w:t>施肥的措施已经十分完善和周到。</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19"/>
          <w:sz w:val="24"/>
          <w:szCs w:val="24"/>
        </w:rPr>
        <w:t xml:space="preserve"> </w:t>
      </w:r>
      <w:r>
        <w:rPr>
          <w:spacing w:val="-2"/>
          <w:sz w:val="24"/>
          <w:szCs w:val="24"/>
        </w:rPr>
        <w:t>项“完整”指具有或保持着应有的部分，没有损坏</w:t>
      </w:r>
      <w:r>
        <w:rPr>
          <w:spacing w:val="-3"/>
          <w:sz w:val="24"/>
          <w:szCs w:val="24"/>
        </w:rPr>
        <w:t>或残缺，符</w:t>
      </w:r>
      <w:r>
        <w:rPr>
          <w:sz w:val="24"/>
          <w:szCs w:val="24"/>
        </w:rPr>
        <w:t xml:space="preserve"> </w:t>
      </w:r>
      <w:r>
        <w:rPr>
          <w:spacing w:val="-1"/>
          <w:sz w:val="24"/>
          <w:szCs w:val="24"/>
        </w:rPr>
        <w:t>合文意，当选。B 项“固定”指不变动或不移动的，文段并没有体</w:t>
      </w:r>
      <w:r>
        <w:rPr>
          <w:spacing w:val="-2"/>
          <w:sz w:val="24"/>
          <w:szCs w:val="24"/>
        </w:rPr>
        <w:t>现出“不变”,排除；</w:t>
      </w:r>
      <w:r>
        <w:rPr>
          <w:spacing w:val="-30"/>
          <w:sz w:val="24"/>
          <w:szCs w:val="24"/>
        </w:rPr>
        <w:t xml:space="preserve"> </w:t>
      </w:r>
      <w:r>
        <w:rPr>
          <w:spacing w:val="-2"/>
          <w:sz w:val="24"/>
          <w:szCs w:val="24"/>
        </w:rPr>
        <w:t>D 项“复</w:t>
      </w:r>
      <w:r>
        <w:rPr>
          <w:sz w:val="24"/>
          <w:szCs w:val="24"/>
        </w:rPr>
        <w:t xml:space="preserve"> </w:t>
      </w:r>
      <w:r>
        <w:rPr>
          <w:spacing w:val="7"/>
          <w:sz w:val="24"/>
          <w:szCs w:val="24"/>
        </w:rPr>
        <w:t>杂”指(事物的种类、头绪等)多而杂，文段没有体现出“复杂”,且感情色彩较为消极，排除。</w:t>
      </w:r>
    </w:p>
    <w:p w14:paraId="30CFEABB">
      <w:pPr>
        <w:spacing w:line="263" w:lineRule="auto"/>
        <w:rPr>
          <w:rFonts w:ascii="Arial"/>
          <w:sz w:val="21"/>
        </w:rPr>
      </w:pPr>
    </w:p>
    <w:p w14:paraId="492133F5">
      <w:pPr>
        <w:pStyle w:val="2"/>
        <w:spacing w:before="79" w:line="220" w:lineRule="auto"/>
        <w:ind w:left="9"/>
        <w:rPr>
          <w:sz w:val="24"/>
          <w:szCs w:val="24"/>
        </w:rPr>
      </w:pPr>
      <w:r>
        <w:rPr>
          <w:spacing w:val="-1"/>
          <w:sz w:val="24"/>
          <w:szCs w:val="24"/>
        </w:rPr>
        <w:t>故正确答案为C。</w:t>
      </w:r>
    </w:p>
    <w:p w14:paraId="40B097C9">
      <w:pPr>
        <w:spacing w:line="253" w:lineRule="auto"/>
        <w:rPr>
          <w:rFonts w:ascii="Arial"/>
          <w:sz w:val="21"/>
        </w:rPr>
      </w:pPr>
    </w:p>
    <w:p w14:paraId="2B73C8F0">
      <w:pPr>
        <w:pStyle w:val="2"/>
        <w:spacing w:before="78" w:line="219" w:lineRule="auto"/>
        <w:rPr>
          <w:sz w:val="24"/>
          <w:szCs w:val="24"/>
        </w:rPr>
      </w:pPr>
      <w:r>
        <w:rPr>
          <w:spacing w:val="2"/>
          <w:sz w:val="24"/>
          <w:szCs w:val="24"/>
        </w:rPr>
        <w:t>【文段出处】《古代农业中的人地关系》</w:t>
      </w:r>
    </w:p>
    <w:p w14:paraId="111750C0">
      <w:pPr>
        <w:spacing w:line="242" w:lineRule="auto"/>
        <w:rPr>
          <w:rFonts w:ascii="Arial"/>
          <w:sz w:val="21"/>
        </w:rPr>
      </w:pPr>
    </w:p>
    <w:p w14:paraId="2F6E80F0">
      <w:pPr>
        <w:pStyle w:val="2"/>
        <w:spacing w:before="79" w:line="219" w:lineRule="auto"/>
        <w:ind w:left="13"/>
        <w:outlineLvl w:val="0"/>
        <w:rPr>
          <w:sz w:val="24"/>
          <w:szCs w:val="24"/>
        </w:rPr>
      </w:pPr>
      <w:r>
        <w:rPr>
          <w:b/>
          <w:bCs/>
          <w:spacing w:val="-9"/>
          <w:sz w:val="24"/>
          <w:szCs w:val="24"/>
        </w:rPr>
        <w:t>25.正确答案是：</w:t>
      </w:r>
      <w:r>
        <w:rPr>
          <w:spacing w:val="-32"/>
          <w:sz w:val="24"/>
          <w:szCs w:val="24"/>
        </w:rPr>
        <w:t xml:space="preserve"> </w:t>
      </w:r>
      <w:r>
        <w:rPr>
          <w:b/>
          <w:bCs/>
          <w:spacing w:val="-9"/>
          <w:sz w:val="24"/>
          <w:szCs w:val="24"/>
        </w:rPr>
        <w:t>B</w:t>
      </w:r>
      <w:r>
        <w:rPr>
          <w:spacing w:val="34"/>
          <w:sz w:val="24"/>
          <w:szCs w:val="24"/>
        </w:rPr>
        <w:t xml:space="preserve"> </w:t>
      </w:r>
    </w:p>
    <w:p w14:paraId="488949CA">
      <w:pPr>
        <w:pStyle w:val="2"/>
        <w:spacing w:before="39" w:line="220" w:lineRule="auto"/>
        <w:ind w:left="9"/>
        <w:rPr>
          <w:sz w:val="24"/>
          <w:szCs w:val="24"/>
        </w:rPr>
      </w:pPr>
      <w:r>
        <w:rPr>
          <w:spacing w:val="20"/>
          <w:sz w:val="24"/>
          <w:szCs w:val="24"/>
        </w:rPr>
        <w:t>解析</w:t>
      </w:r>
    </w:p>
    <w:p w14:paraId="6F05E2B3">
      <w:pPr>
        <w:pStyle w:val="2"/>
        <w:spacing w:before="21" w:line="236" w:lineRule="auto"/>
        <w:ind w:left="9" w:right="174"/>
        <w:rPr>
          <w:sz w:val="24"/>
          <w:szCs w:val="24"/>
        </w:rPr>
      </w:pPr>
      <w:r>
        <w:rPr>
          <w:spacing w:val="1"/>
          <w:sz w:val="24"/>
          <w:szCs w:val="24"/>
        </w:rPr>
        <w:t>第一空，搭配“党的创新理论”,且根据“社会主义核心价值观广泛传播”</w:t>
      </w:r>
      <w:r>
        <w:rPr>
          <w:sz w:val="24"/>
          <w:szCs w:val="24"/>
        </w:rPr>
        <w:t xml:space="preserve">可知，横线处应体现党 </w:t>
      </w:r>
      <w:r>
        <w:rPr>
          <w:spacing w:val="-1"/>
          <w:sz w:val="24"/>
          <w:szCs w:val="24"/>
        </w:rPr>
        <w:t>的创新理论得到广泛传播之意，</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44"/>
          <w:w w:val="101"/>
          <w:sz w:val="24"/>
          <w:szCs w:val="24"/>
        </w:rPr>
        <w:t xml:space="preserve"> </w:t>
      </w:r>
      <w:r>
        <w:rPr>
          <w:spacing w:val="-1"/>
          <w:sz w:val="24"/>
          <w:szCs w:val="24"/>
        </w:rPr>
        <w:t>项“深入人</w:t>
      </w:r>
      <w:r>
        <w:rPr>
          <w:spacing w:val="-2"/>
          <w:sz w:val="24"/>
          <w:szCs w:val="24"/>
        </w:rPr>
        <w:t>心”指理论、学说、政策等为人们深切了解和信服，</w:t>
      </w:r>
      <w:r>
        <w:rPr>
          <w:sz w:val="24"/>
          <w:szCs w:val="24"/>
        </w:rPr>
        <w:t xml:space="preserve"> </w:t>
      </w:r>
      <w:r>
        <w:rPr>
          <w:spacing w:val="-2"/>
          <w:sz w:val="24"/>
          <w:szCs w:val="24"/>
        </w:rPr>
        <w:t>可以体现出被人们了解、得到广泛传播之意，保留。</w:t>
      </w:r>
      <w:r>
        <w:rPr>
          <w:rFonts w:ascii="Times New Roman" w:hAnsi="Times New Roman" w:eastAsia="Times New Roman" w:cs="Times New Roman"/>
          <w:spacing w:val="-2"/>
          <w:sz w:val="24"/>
          <w:szCs w:val="24"/>
        </w:rPr>
        <w:t xml:space="preserve">A </w:t>
      </w:r>
      <w:r>
        <w:rPr>
          <w:spacing w:val="-2"/>
          <w:sz w:val="24"/>
          <w:szCs w:val="24"/>
        </w:rPr>
        <w:t>项“振聋发聩”比喻用语言文字唤醒糊涂麻</w:t>
      </w:r>
      <w:r>
        <w:rPr>
          <w:spacing w:val="2"/>
          <w:sz w:val="24"/>
          <w:szCs w:val="24"/>
        </w:rPr>
        <w:t xml:space="preserve"> </w:t>
      </w:r>
      <w:r>
        <w:rPr>
          <w:spacing w:val="-2"/>
          <w:sz w:val="24"/>
          <w:szCs w:val="24"/>
        </w:rPr>
        <w:t>木的人，使他们清醒过来，侧重说的话非常正确，能对大家产生影响，文段并非强调</w:t>
      </w:r>
      <w:r>
        <w:rPr>
          <w:spacing w:val="-3"/>
          <w:sz w:val="24"/>
          <w:szCs w:val="24"/>
        </w:rPr>
        <w:t>产生影响，排</w:t>
      </w:r>
      <w:r>
        <w:rPr>
          <w:sz w:val="24"/>
          <w:szCs w:val="24"/>
        </w:rPr>
        <w:t xml:space="preserve"> </w:t>
      </w:r>
      <w:r>
        <w:rPr>
          <w:spacing w:val="-5"/>
          <w:sz w:val="24"/>
          <w:szCs w:val="24"/>
        </w:rPr>
        <w:t>除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40"/>
          <w:w w:val="101"/>
          <w:sz w:val="24"/>
          <w:szCs w:val="24"/>
        </w:rPr>
        <w:t xml:space="preserve"> </w:t>
      </w:r>
      <w:r>
        <w:rPr>
          <w:spacing w:val="-5"/>
          <w:sz w:val="24"/>
          <w:szCs w:val="24"/>
        </w:rPr>
        <w:t>项“高屋建瓴”指对事物把握全面，了解透彻，</w:t>
      </w:r>
      <w:r>
        <w:rPr>
          <w:rFonts w:ascii="Times New Roman" w:hAnsi="Times New Roman" w:eastAsia="Times New Roman" w:cs="Times New Roman"/>
          <w:spacing w:val="-5"/>
          <w:sz w:val="24"/>
          <w:szCs w:val="24"/>
        </w:rPr>
        <w:t xml:space="preserve">D </w:t>
      </w:r>
      <w:r>
        <w:rPr>
          <w:spacing w:val="-5"/>
          <w:sz w:val="24"/>
          <w:szCs w:val="24"/>
        </w:rPr>
        <w:t>项“硕果累累”本义是指秋天丰收时树上</w:t>
      </w:r>
      <w:r>
        <w:rPr>
          <w:sz w:val="24"/>
          <w:szCs w:val="24"/>
        </w:rPr>
        <w:t xml:space="preserve"> </w:t>
      </w:r>
      <w:r>
        <w:rPr>
          <w:spacing w:val="-3"/>
          <w:sz w:val="24"/>
          <w:szCs w:val="24"/>
        </w:rPr>
        <w:t>的果实茂盛的样子，现在常引申为某人的作品很多，取得了很大的成就，均无法表示得到广泛传播</w:t>
      </w:r>
      <w:r>
        <w:rPr>
          <w:spacing w:val="8"/>
          <w:sz w:val="24"/>
          <w:szCs w:val="24"/>
        </w:rPr>
        <w:t xml:space="preserve"> </w:t>
      </w:r>
      <w:r>
        <w:rPr>
          <w:spacing w:val="-7"/>
          <w:sz w:val="24"/>
          <w:szCs w:val="24"/>
        </w:rPr>
        <w:t>之意，排除。</w:t>
      </w:r>
    </w:p>
    <w:p w14:paraId="56C72039">
      <w:pPr>
        <w:spacing w:line="264" w:lineRule="auto"/>
        <w:rPr>
          <w:rFonts w:ascii="Arial"/>
          <w:sz w:val="21"/>
        </w:rPr>
      </w:pPr>
    </w:p>
    <w:p w14:paraId="48A57BA9">
      <w:pPr>
        <w:pStyle w:val="2"/>
        <w:spacing w:before="78" w:line="221" w:lineRule="auto"/>
        <w:ind w:left="9" w:right="253"/>
        <w:rPr>
          <w:sz w:val="24"/>
          <w:szCs w:val="24"/>
        </w:rPr>
      </w:pPr>
      <w:r>
        <w:rPr>
          <w:spacing w:val="-2"/>
          <w:sz w:val="24"/>
          <w:szCs w:val="24"/>
        </w:rPr>
        <w:t>第二空，代入验证，根据顿号可知，横线处与“根本性”表意接近，</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
          <w:sz w:val="24"/>
          <w:szCs w:val="24"/>
        </w:rPr>
        <w:t xml:space="preserve"> </w:t>
      </w:r>
      <w:r>
        <w:rPr>
          <w:spacing w:val="-3"/>
          <w:sz w:val="24"/>
          <w:szCs w:val="24"/>
        </w:rPr>
        <w:t>项“全局性”强调的是整个</w:t>
      </w:r>
      <w:r>
        <w:rPr>
          <w:sz w:val="24"/>
          <w:szCs w:val="24"/>
        </w:rPr>
        <w:t xml:space="preserve"> </w:t>
      </w:r>
      <w:r>
        <w:rPr>
          <w:spacing w:val="-3"/>
          <w:sz w:val="24"/>
          <w:szCs w:val="24"/>
        </w:rPr>
        <w:t>局面，可以与“根本性”形成对应，当选。</w:t>
      </w:r>
    </w:p>
    <w:p w14:paraId="2D07A65D">
      <w:pPr>
        <w:spacing w:line="390" w:lineRule="auto"/>
        <w:rPr>
          <w:rFonts w:ascii="Arial"/>
          <w:sz w:val="21"/>
        </w:rPr>
      </w:pPr>
    </w:p>
    <w:p w14:paraId="1B85B110">
      <w:pPr>
        <w:pStyle w:val="2"/>
        <w:spacing w:before="62" w:line="219" w:lineRule="auto"/>
        <w:ind w:left="1949"/>
        <w:rPr>
          <w:sz w:val="19"/>
          <w:szCs w:val="19"/>
        </w:rPr>
      </w:pPr>
    </w:p>
    <w:p w14:paraId="5A571AEC">
      <w:pPr>
        <w:spacing w:line="219" w:lineRule="auto"/>
        <w:rPr>
          <w:sz w:val="19"/>
          <w:szCs w:val="19"/>
        </w:rPr>
        <w:sectPr>
          <w:pgSz w:w="11910" w:h="16840"/>
          <w:pgMar w:top="1131" w:right="636" w:bottom="0" w:left="810" w:header="0" w:footer="0" w:gutter="0"/>
          <w:cols w:space="720" w:num="1"/>
        </w:sectPr>
      </w:pPr>
    </w:p>
    <w:p w14:paraId="3A4C798E">
      <w:pPr>
        <w:pStyle w:val="2"/>
        <w:spacing w:before="48" w:line="220" w:lineRule="auto"/>
        <w:ind w:left="9"/>
        <w:rPr>
          <w:sz w:val="24"/>
          <w:szCs w:val="24"/>
        </w:rPr>
      </w:pPr>
      <w:r>
        <w:rPr>
          <w:spacing w:val="4"/>
          <w:sz w:val="24"/>
          <w:szCs w:val="24"/>
        </w:rPr>
        <w:t>故正确答案为</w:t>
      </w:r>
      <w:r>
        <w:rPr>
          <w:rFonts w:ascii="Times New Roman" w:hAnsi="Times New Roman" w:eastAsia="Times New Roman" w:cs="Times New Roman"/>
          <w:spacing w:val="4"/>
          <w:sz w:val="24"/>
          <w:szCs w:val="24"/>
        </w:rPr>
        <w:t>B</w:t>
      </w:r>
      <w:r>
        <w:rPr>
          <w:spacing w:val="4"/>
          <w:sz w:val="24"/>
          <w:szCs w:val="24"/>
        </w:rPr>
        <w:t>。</w:t>
      </w:r>
    </w:p>
    <w:p w14:paraId="7189B198">
      <w:pPr>
        <w:spacing w:line="252" w:lineRule="auto"/>
        <w:rPr>
          <w:rFonts w:ascii="Arial"/>
          <w:sz w:val="21"/>
        </w:rPr>
      </w:pPr>
    </w:p>
    <w:p w14:paraId="103AB923">
      <w:pPr>
        <w:pStyle w:val="2"/>
        <w:spacing w:before="78" w:line="219" w:lineRule="auto"/>
        <w:rPr>
          <w:sz w:val="24"/>
          <w:szCs w:val="24"/>
        </w:rPr>
      </w:pPr>
      <w:r>
        <w:rPr>
          <w:spacing w:val="-2"/>
          <w:sz w:val="24"/>
          <w:szCs w:val="24"/>
        </w:rPr>
        <w:t>【文段出处】《今日学习 ·确立和坚持马克思主义在意识形态</w:t>
      </w:r>
      <w:r>
        <w:rPr>
          <w:spacing w:val="-3"/>
          <w:sz w:val="24"/>
          <w:szCs w:val="24"/>
        </w:rPr>
        <w:t>领域指导地位的根本制度》</w:t>
      </w:r>
    </w:p>
    <w:p w14:paraId="67A6C87A">
      <w:pPr>
        <w:spacing w:line="247" w:lineRule="auto"/>
        <w:rPr>
          <w:rFonts w:ascii="Arial"/>
          <w:sz w:val="21"/>
        </w:rPr>
      </w:pPr>
    </w:p>
    <w:p w14:paraId="475D7B07">
      <w:pPr>
        <w:pStyle w:val="2"/>
        <w:spacing w:before="78" w:line="219" w:lineRule="auto"/>
        <w:ind w:left="9"/>
        <w:rPr>
          <w:sz w:val="24"/>
          <w:szCs w:val="24"/>
        </w:rPr>
      </w:pPr>
      <w:r>
        <w:rPr>
          <w:spacing w:val="-6"/>
          <w:sz w:val="24"/>
          <w:szCs w:val="24"/>
        </w:rPr>
        <w:t>26.正确答案是：</w:t>
      </w:r>
      <w:r>
        <w:rPr>
          <w:spacing w:val="-46"/>
          <w:sz w:val="24"/>
          <w:szCs w:val="24"/>
        </w:rPr>
        <w:t xml:space="preserve"> </w:t>
      </w:r>
      <w:r>
        <w:rPr>
          <w:spacing w:val="-6"/>
          <w:sz w:val="24"/>
          <w:szCs w:val="24"/>
        </w:rPr>
        <w:t>B</w:t>
      </w:r>
      <w:r>
        <w:rPr>
          <w:spacing w:val="44"/>
          <w:sz w:val="24"/>
          <w:szCs w:val="24"/>
        </w:rPr>
        <w:t xml:space="preserve"> </w:t>
      </w:r>
    </w:p>
    <w:p w14:paraId="7D3D42FC">
      <w:pPr>
        <w:pStyle w:val="2"/>
        <w:spacing w:before="25" w:line="220" w:lineRule="auto"/>
        <w:ind w:left="9"/>
        <w:rPr>
          <w:sz w:val="24"/>
          <w:szCs w:val="24"/>
        </w:rPr>
      </w:pPr>
      <w:r>
        <w:rPr>
          <w:spacing w:val="15"/>
          <w:sz w:val="24"/>
          <w:szCs w:val="24"/>
        </w:rPr>
        <w:t>解析</w:t>
      </w:r>
    </w:p>
    <w:p w14:paraId="78EEB2E2">
      <w:pPr>
        <w:pStyle w:val="2"/>
        <w:spacing w:before="10"/>
        <w:ind w:left="9" w:right="224"/>
        <w:rPr>
          <w:sz w:val="24"/>
          <w:szCs w:val="24"/>
        </w:rPr>
      </w:pPr>
      <w:r>
        <w:rPr>
          <w:spacing w:val="-2"/>
          <w:sz w:val="24"/>
          <w:szCs w:val="24"/>
        </w:rPr>
        <w:t>第一空，根据横线前“则”可知，横线处所填成语应与“能够</w:t>
      </w:r>
      <w:r>
        <w:rPr>
          <w:spacing w:val="-3"/>
          <w:sz w:val="24"/>
          <w:szCs w:val="24"/>
        </w:rPr>
        <w:t>较好地应对”语义相反，应体现应付</w:t>
      </w:r>
      <w:r>
        <w:rPr>
          <w:sz w:val="24"/>
          <w:szCs w:val="24"/>
        </w:rPr>
        <w:t xml:space="preserve"> </w:t>
      </w:r>
      <w:r>
        <w:rPr>
          <w:spacing w:val="-4"/>
          <w:sz w:val="24"/>
          <w:szCs w:val="24"/>
        </w:rPr>
        <w:t>不过来之意，</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spacing w:val="-4"/>
          <w:sz w:val="24"/>
          <w:szCs w:val="24"/>
        </w:rPr>
        <w:t>项“捉襟见肘”比喻顾此失彼，穷于应付，</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4"/>
          <w:sz w:val="24"/>
          <w:szCs w:val="24"/>
        </w:rPr>
        <w:t xml:space="preserve"> </w:t>
      </w:r>
      <w:r>
        <w:rPr>
          <w:spacing w:val="-4"/>
          <w:sz w:val="24"/>
          <w:szCs w:val="24"/>
        </w:rPr>
        <w:t>项“左支右绌”指力量不足，应付了</w:t>
      </w:r>
      <w:r>
        <w:rPr>
          <w:sz w:val="24"/>
          <w:szCs w:val="24"/>
        </w:rPr>
        <w:t xml:space="preserve"> </w:t>
      </w:r>
      <w:r>
        <w:rPr>
          <w:spacing w:val="-3"/>
          <w:sz w:val="24"/>
          <w:szCs w:val="24"/>
        </w:rPr>
        <w:t>这一方面，那一方面又有了问题，</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44"/>
          <w:w w:val="101"/>
          <w:sz w:val="24"/>
          <w:szCs w:val="24"/>
        </w:rPr>
        <w:t xml:space="preserve"> </w:t>
      </w:r>
      <w:r>
        <w:rPr>
          <w:spacing w:val="-3"/>
          <w:sz w:val="24"/>
          <w:szCs w:val="24"/>
        </w:rPr>
        <w:t>项“有心无力”形容有某种愿望或设想，却没有力量实现，均</w:t>
      </w:r>
      <w:r>
        <w:rPr>
          <w:sz w:val="24"/>
          <w:szCs w:val="24"/>
        </w:rPr>
        <w:t xml:space="preserve"> 符合文意，保留。</w:t>
      </w:r>
      <w:r>
        <w:rPr>
          <w:rFonts w:ascii="Times New Roman" w:hAnsi="Times New Roman" w:eastAsia="Times New Roman" w:cs="Times New Roman"/>
          <w:sz w:val="24"/>
          <w:szCs w:val="24"/>
        </w:rPr>
        <w:t xml:space="preserve">D </w:t>
      </w:r>
      <w:r>
        <w:rPr>
          <w:sz w:val="24"/>
          <w:szCs w:val="24"/>
        </w:rPr>
        <w:t>项“难以为继”指无法</w:t>
      </w:r>
      <w:r>
        <w:rPr>
          <w:spacing w:val="-1"/>
          <w:sz w:val="24"/>
          <w:szCs w:val="24"/>
        </w:rPr>
        <w:t>再继续下去，与文意不符，排除。</w:t>
      </w:r>
    </w:p>
    <w:p w14:paraId="0629D198">
      <w:pPr>
        <w:pStyle w:val="2"/>
        <w:spacing w:before="317" w:line="234" w:lineRule="auto"/>
        <w:ind w:left="9"/>
        <w:rPr>
          <w:sz w:val="24"/>
          <w:szCs w:val="24"/>
        </w:rPr>
      </w:pPr>
      <w:r>
        <w:rPr>
          <w:spacing w:val="-15"/>
          <w:sz w:val="24"/>
          <w:szCs w:val="24"/>
        </w:rPr>
        <w:t>第二空，根据“跨周期调节</w:t>
      </w:r>
      <w:r>
        <w:rPr>
          <w:spacing w:val="-28"/>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w:t>
      </w:r>
      <w:r>
        <w:rPr>
          <w:spacing w:val="-30"/>
          <w:sz w:val="24"/>
          <w:szCs w:val="24"/>
        </w:rPr>
        <w:t xml:space="preserve"> </w:t>
      </w:r>
      <w:r>
        <w:rPr>
          <w:spacing w:val="-15"/>
          <w:sz w:val="24"/>
          <w:szCs w:val="24"/>
        </w:rPr>
        <w:t>·更能满足现阶段的调控要求”可知，“传统的逆周期调节”</w:t>
      </w:r>
      <w:r>
        <w:rPr>
          <w:sz w:val="24"/>
          <w:szCs w:val="24"/>
        </w:rPr>
        <w:t xml:space="preserve"> </w:t>
      </w:r>
      <w:r>
        <w:rPr>
          <w:spacing w:val="-2"/>
          <w:sz w:val="24"/>
          <w:szCs w:val="24"/>
        </w:rPr>
        <w:t>不能很好地解决，“跨周期调节”这种新的方式可以解决，</w:t>
      </w:r>
      <w:r>
        <w:rPr>
          <w:spacing w:val="-3"/>
          <w:sz w:val="24"/>
          <w:szCs w:val="24"/>
        </w:rPr>
        <w:t>横线处所填成语应体现需要找出新办法</w:t>
      </w:r>
      <w:r>
        <w:rPr>
          <w:sz w:val="24"/>
          <w:szCs w:val="24"/>
        </w:rPr>
        <w:t xml:space="preserve">   </w:t>
      </w:r>
      <w:r>
        <w:rPr>
          <w:spacing w:val="-3"/>
          <w:sz w:val="24"/>
          <w:szCs w:val="24"/>
        </w:rPr>
        <w:t>解决的意思，</w:t>
      </w:r>
      <w:r>
        <w:rPr>
          <w:rFonts w:ascii="Times New Roman" w:hAnsi="Times New Roman" w:eastAsia="Times New Roman" w:cs="Times New Roman"/>
          <w:spacing w:val="-3"/>
          <w:sz w:val="24"/>
          <w:szCs w:val="24"/>
        </w:rPr>
        <w:t xml:space="preserve">B </w:t>
      </w:r>
      <w:r>
        <w:rPr>
          <w:spacing w:val="-3"/>
          <w:sz w:val="24"/>
          <w:szCs w:val="24"/>
        </w:rPr>
        <w:t>项“另辟蹊径”意思是另外开辟一条路，比喻另创一种新风格或新方法，</w:t>
      </w:r>
      <w:r>
        <w:rPr>
          <w:spacing w:val="-4"/>
          <w:sz w:val="24"/>
          <w:szCs w:val="24"/>
        </w:rPr>
        <w:t>符合文意，</w:t>
      </w:r>
      <w:r>
        <w:rPr>
          <w:sz w:val="24"/>
          <w:szCs w:val="24"/>
        </w:rPr>
        <w:t xml:space="preserve"> </w:t>
      </w:r>
      <w:r>
        <w:rPr>
          <w:spacing w:val="1"/>
          <w:sz w:val="24"/>
          <w:szCs w:val="24"/>
        </w:rPr>
        <w:t>当选。</w:t>
      </w:r>
      <w:r>
        <w:rPr>
          <w:rFonts w:ascii="Times New Roman" w:hAnsi="Times New Roman" w:eastAsia="Times New Roman" w:cs="Times New Roman"/>
          <w:spacing w:val="1"/>
          <w:sz w:val="24"/>
          <w:szCs w:val="24"/>
        </w:rPr>
        <w:t xml:space="preserve">A  </w:t>
      </w:r>
      <w:r>
        <w:rPr>
          <w:spacing w:val="1"/>
          <w:sz w:val="24"/>
          <w:szCs w:val="24"/>
        </w:rPr>
        <w:t>项“与时俱进”指随着时间的推移而不断发展，不断前进，无法体现需要“跨周期调节”</w:t>
      </w:r>
      <w:r>
        <w:rPr>
          <w:spacing w:val="6"/>
          <w:sz w:val="24"/>
          <w:szCs w:val="24"/>
        </w:rPr>
        <w:t xml:space="preserve"> </w:t>
      </w:r>
      <w:r>
        <w:rPr>
          <w:spacing w:val="-2"/>
          <w:sz w:val="24"/>
          <w:szCs w:val="24"/>
        </w:rPr>
        <w:t>这种新的方式，与文意不符，排除；C 项“推陈出新”指去掉旧事物的糟粕，吸取其精华，使它以</w:t>
      </w:r>
      <w:r>
        <w:rPr>
          <w:spacing w:val="1"/>
          <w:sz w:val="24"/>
          <w:szCs w:val="24"/>
        </w:rPr>
        <w:t xml:space="preserve">  </w:t>
      </w:r>
      <w:r>
        <w:rPr>
          <w:spacing w:val="3"/>
          <w:sz w:val="24"/>
          <w:szCs w:val="24"/>
        </w:rPr>
        <w:t>新的面目出现，文段并没有否定“传统的逆周期调节”,与文意不符，</w:t>
      </w:r>
      <w:r>
        <w:rPr>
          <w:spacing w:val="2"/>
          <w:sz w:val="24"/>
          <w:szCs w:val="24"/>
        </w:rPr>
        <w:t>排除。</w:t>
      </w:r>
    </w:p>
    <w:p w14:paraId="68C6CA70">
      <w:pPr>
        <w:spacing w:line="283" w:lineRule="auto"/>
        <w:rPr>
          <w:rFonts w:ascii="Arial"/>
          <w:sz w:val="21"/>
        </w:rPr>
      </w:pPr>
    </w:p>
    <w:p w14:paraId="5E983F11">
      <w:pPr>
        <w:pStyle w:val="2"/>
        <w:spacing w:before="78" w:line="220" w:lineRule="auto"/>
        <w:ind w:left="9"/>
        <w:rPr>
          <w:sz w:val="24"/>
          <w:szCs w:val="24"/>
        </w:rPr>
      </w:pPr>
      <w:r>
        <w:rPr>
          <w:spacing w:val="-3"/>
          <w:sz w:val="24"/>
          <w:szCs w:val="24"/>
        </w:rPr>
        <w:t>故正确答案为B。</w:t>
      </w:r>
    </w:p>
    <w:p w14:paraId="105EFEF3">
      <w:pPr>
        <w:spacing w:line="253" w:lineRule="auto"/>
        <w:rPr>
          <w:rFonts w:ascii="Arial"/>
          <w:sz w:val="21"/>
        </w:rPr>
      </w:pPr>
    </w:p>
    <w:p w14:paraId="56A15908">
      <w:pPr>
        <w:pStyle w:val="2"/>
        <w:spacing w:before="79" w:line="219" w:lineRule="auto"/>
        <w:rPr>
          <w:sz w:val="24"/>
          <w:szCs w:val="24"/>
        </w:rPr>
      </w:pPr>
      <w:r>
        <w:rPr>
          <w:spacing w:val="-1"/>
          <w:sz w:val="24"/>
          <w:szCs w:val="24"/>
        </w:rPr>
        <w:t>【文段出处】《做好跨周期调节要把握好四个关键》</w:t>
      </w:r>
    </w:p>
    <w:p w14:paraId="71B1246E">
      <w:pPr>
        <w:spacing w:line="242" w:lineRule="auto"/>
        <w:rPr>
          <w:rFonts w:ascii="Arial"/>
          <w:sz w:val="21"/>
        </w:rPr>
      </w:pPr>
    </w:p>
    <w:p w14:paraId="438D5C21">
      <w:pPr>
        <w:pStyle w:val="2"/>
        <w:spacing w:before="78" w:line="219" w:lineRule="auto"/>
        <w:ind w:left="9"/>
        <w:outlineLvl w:val="0"/>
        <w:rPr>
          <w:sz w:val="24"/>
          <w:szCs w:val="24"/>
        </w:rPr>
      </w:pPr>
      <w:r>
        <w:rPr>
          <w:rFonts w:ascii="Times New Roman" w:hAnsi="Times New Roman" w:eastAsia="Times New Roman" w:cs="Times New Roman"/>
          <w:b/>
          <w:bCs/>
          <w:spacing w:val="-8"/>
          <w:sz w:val="24"/>
          <w:szCs w:val="24"/>
        </w:rPr>
        <w:t xml:space="preserve">27. </w:t>
      </w:r>
      <w:r>
        <w:rPr>
          <w:b/>
          <w:bCs/>
          <w:spacing w:val="-8"/>
          <w:sz w:val="24"/>
          <w:szCs w:val="24"/>
        </w:rPr>
        <w:t>正确答案是：</w:t>
      </w:r>
      <w:r>
        <w:rPr>
          <w:rFonts w:ascii="Times New Roman" w:hAnsi="Times New Roman" w:eastAsia="Times New Roman" w:cs="Times New Roman"/>
          <w:b/>
          <w:bCs/>
          <w:spacing w:val="-8"/>
          <w:sz w:val="24"/>
          <w:szCs w:val="24"/>
        </w:rPr>
        <w:t xml:space="preserve">A   </w:t>
      </w:r>
    </w:p>
    <w:p w14:paraId="5C54376B">
      <w:pPr>
        <w:pStyle w:val="2"/>
        <w:spacing w:before="50" w:line="220" w:lineRule="auto"/>
        <w:ind w:left="9"/>
        <w:rPr>
          <w:sz w:val="24"/>
          <w:szCs w:val="24"/>
        </w:rPr>
      </w:pPr>
      <w:r>
        <w:rPr>
          <w:spacing w:val="-3"/>
          <w:sz w:val="24"/>
          <w:szCs w:val="24"/>
        </w:rPr>
        <w:t>解析</w:t>
      </w:r>
    </w:p>
    <w:p w14:paraId="274A12B1">
      <w:pPr>
        <w:pStyle w:val="2"/>
        <w:spacing w:before="15" w:line="235" w:lineRule="auto"/>
        <w:ind w:right="184" w:firstLine="9"/>
        <w:rPr>
          <w:sz w:val="24"/>
          <w:szCs w:val="24"/>
        </w:rPr>
      </w:pPr>
      <w:r>
        <w:rPr>
          <w:spacing w:val="-2"/>
          <w:sz w:val="24"/>
          <w:szCs w:val="24"/>
        </w:rPr>
        <w:t>本题可从第二空入手，根据“尤其是，类似极端降水这样的关键变量将如何变化，</w:t>
      </w:r>
      <w:r>
        <w:rPr>
          <w:spacing w:val="-3"/>
          <w:sz w:val="24"/>
          <w:szCs w:val="24"/>
        </w:rPr>
        <w:t>仍有很大的不确</w:t>
      </w:r>
      <w:r>
        <w:rPr>
          <w:sz w:val="24"/>
          <w:szCs w:val="24"/>
        </w:rPr>
        <w:t xml:space="preserve"> </w:t>
      </w:r>
      <w:r>
        <w:rPr>
          <w:spacing w:val="-2"/>
          <w:sz w:val="24"/>
          <w:szCs w:val="24"/>
        </w:rPr>
        <w:t>定性”可知，科学家在预测未来变暖时，对一些关键变量如何变化仍有不确定性，故</w:t>
      </w:r>
      <w:r>
        <w:rPr>
          <w:spacing w:val="-3"/>
          <w:sz w:val="24"/>
          <w:szCs w:val="24"/>
        </w:rPr>
        <w:t>横线处应体现</w:t>
      </w:r>
      <w:r>
        <w:rPr>
          <w:sz w:val="24"/>
          <w:szCs w:val="24"/>
        </w:rPr>
        <w:t xml:space="preserve"> </w:t>
      </w:r>
      <w:r>
        <w:rPr>
          <w:spacing w:val="-3"/>
          <w:sz w:val="24"/>
          <w:szCs w:val="24"/>
        </w:rPr>
        <w:t>科学家对于预测未来变暖的看法不一致，</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9"/>
          <w:sz w:val="24"/>
          <w:szCs w:val="24"/>
        </w:rPr>
        <w:t xml:space="preserve"> </w:t>
      </w:r>
      <w:r>
        <w:rPr>
          <w:spacing w:val="-3"/>
          <w:sz w:val="24"/>
          <w:szCs w:val="24"/>
        </w:rPr>
        <w:t>项“分歧”指不一致、</w:t>
      </w:r>
      <w:r>
        <w:rPr>
          <w:spacing w:val="-4"/>
          <w:sz w:val="24"/>
          <w:szCs w:val="24"/>
        </w:rPr>
        <w:t>有差异，符合文意，保留。</w:t>
      </w:r>
      <w:r>
        <w:rPr>
          <w:rFonts w:ascii="Times New Roman" w:hAnsi="Times New Roman" w:eastAsia="Times New Roman" w:cs="Times New Roman"/>
          <w:spacing w:val="-4"/>
          <w:sz w:val="24"/>
          <w:szCs w:val="24"/>
        </w:rPr>
        <w:t xml:space="preserve">B </w:t>
      </w:r>
      <w:r>
        <w:rPr>
          <w:spacing w:val="-4"/>
          <w:sz w:val="24"/>
          <w:szCs w:val="24"/>
        </w:rPr>
        <w:t>项</w:t>
      </w:r>
      <w:r>
        <w:rPr>
          <w:sz w:val="24"/>
          <w:szCs w:val="24"/>
        </w:rPr>
        <w:t xml:space="preserve"> </w:t>
      </w:r>
      <w:r>
        <w:rPr>
          <w:spacing w:val="-2"/>
          <w:sz w:val="24"/>
          <w:szCs w:val="24"/>
        </w:rPr>
        <w:t>“短板”指人的短处、不擅长的地方，</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30"/>
          <w:sz w:val="24"/>
          <w:szCs w:val="24"/>
        </w:rPr>
        <w:t xml:space="preserve"> </w:t>
      </w:r>
      <w:r>
        <w:rPr>
          <w:spacing w:val="-2"/>
          <w:sz w:val="24"/>
          <w:szCs w:val="24"/>
        </w:rPr>
        <w:t>项“瑕疵”指微小的缺点，</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0"/>
          <w:w w:val="101"/>
          <w:sz w:val="24"/>
          <w:szCs w:val="24"/>
        </w:rPr>
        <w:t xml:space="preserve"> </w:t>
      </w:r>
      <w:r>
        <w:rPr>
          <w:spacing w:val="-2"/>
          <w:sz w:val="24"/>
          <w:szCs w:val="24"/>
        </w:rPr>
        <w:t>项“漏洞”指容易让东西透</w:t>
      </w:r>
      <w:r>
        <w:rPr>
          <w:sz w:val="24"/>
          <w:szCs w:val="24"/>
        </w:rPr>
        <w:t xml:space="preserve"> </w:t>
      </w:r>
      <w:r>
        <w:rPr>
          <w:spacing w:val="-2"/>
          <w:sz w:val="24"/>
          <w:szCs w:val="24"/>
        </w:rPr>
        <w:t>过或滴下的不该有的孔隙或裂缝，也指因说话、做事等不周密而留下的破绽，均体现</w:t>
      </w:r>
      <w:r>
        <w:rPr>
          <w:spacing w:val="-3"/>
          <w:sz w:val="24"/>
          <w:szCs w:val="24"/>
        </w:rPr>
        <w:t>不出不一致之</w:t>
      </w:r>
      <w:r>
        <w:rPr>
          <w:sz w:val="24"/>
          <w:szCs w:val="24"/>
        </w:rPr>
        <w:t xml:space="preserve"> </w:t>
      </w:r>
      <w:r>
        <w:rPr>
          <w:spacing w:val="-4"/>
          <w:sz w:val="24"/>
          <w:szCs w:val="24"/>
        </w:rPr>
        <w:t>意，与文意不符，排除。</w:t>
      </w:r>
    </w:p>
    <w:p w14:paraId="0876F928">
      <w:pPr>
        <w:spacing w:line="264" w:lineRule="auto"/>
        <w:rPr>
          <w:rFonts w:ascii="Arial"/>
          <w:sz w:val="21"/>
        </w:rPr>
      </w:pPr>
    </w:p>
    <w:p w14:paraId="6A06A7C9">
      <w:pPr>
        <w:pStyle w:val="2"/>
        <w:spacing w:before="78" w:line="241" w:lineRule="auto"/>
        <w:ind w:left="9" w:right="220"/>
        <w:rPr>
          <w:sz w:val="24"/>
          <w:szCs w:val="24"/>
        </w:rPr>
      </w:pPr>
      <w:r>
        <w:rPr>
          <w:sz w:val="24"/>
          <w:szCs w:val="24"/>
        </w:rPr>
        <w:t>第一空，代入验证。</w:t>
      </w:r>
      <w:r>
        <w:rPr>
          <w:rFonts w:ascii="Times New Roman" w:hAnsi="Times New Roman" w:eastAsia="Times New Roman" w:cs="Times New Roman"/>
          <w:sz w:val="24"/>
          <w:szCs w:val="24"/>
        </w:rPr>
        <w:t>A</w:t>
      </w:r>
      <w:r>
        <w:rPr>
          <w:rFonts w:ascii="Times New Roman" w:hAnsi="Times New Roman" w:eastAsia="Times New Roman" w:cs="Times New Roman"/>
          <w:spacing w:val="28"/>
          <w:w w:val="101"/>
          <w:sz w:val="24"/>
          <w:szCs w:val="24"/>
        </w:rPr>
        <w:t xml:space="preserve"> </w:t>
      </w:r>
      <w:r>
        <w:rPr>
          <w:sz w:val="24"/>
          <w:szCs w:val="24"/>
        </w:rPr>
        <w:t xml:space="preserve">项“一致”意思是没有分歧，代入文段可体现出地球升温约1摄氏度与基础 </w:t>
      </w:r>
      <w:r>
        <w:rPr>
          <w:spacing w:val="-3"/>
          <w:sz w:val="24"/>
          <w:szCs w:val="24"/>
        </w:rPr>
        <w:t>物理学的预期是一样的，符合文意，当选。</w:t>
      </w:r>
    </w:p>
    <w:p w14:paraId="71538239">
      <w:pPr>
        <w:spacing w:line="265" w:lineRule="auto"/>
        <w:rPr>
          <w:rFonts w:ascii="Arial"/>
          <w:sz w:val="21"/>
        </w:rPr>
      </w:pPr>
    </w:p>
    <w:p w14:paraId="178DB2FD">
      <w:pPr>
        <w:pStyle w:val="2"/>
        <w:spacing w:before="79" w:line="220" w:lineRule="auto"/>
        <w:ind w:left="9"/>
        <w:rPr>
          <w:sz w:val="24"/>
          <w:szCs w:val="24"/>
        </w:rPr>
      </w:pPr>
      <w:r>
        <w:rPr>
          <w:spacing w:val="1"/>
          <w:sz w:val="24"/>
          <w:szCs w:val="24"/>
        </w:rPr>
        <w:t>故正确答案为</w:t>
      </w:r>
      <w:r>
        <w:rPr>
          <w:rFonts w:ascii="Times New Roman" w:hAnsi="Times New Roman" w:eastAsia="Times New Roman" w:cs="Times New Roman"/>
          <w:spacing w:val="1"/>
          <w:sz w:val="24"/>
          <w:szCs w:val="24"/>
        </w:rPr>
        <w:t>A</w:t>
      </w:r>
      <w:r>
        <w:rPr>
          <w:spacing w:val="1"/>
          <w:sz w:val="24"/>
          <w:szCs w:val="24"/>
        </w:rPr>
        <w:t>。</w:t>
      </w:r>
    </w:p>
    <w:p w14:paraId="38EF83CB">
      <w:pPr>
        <w:spacing w:line="252" w:lineRule="auto"/>
        <w:rPr>
          <w:rFonts w:ascii="Arial"/>
          <w:sz w:val="21"/>
        </w:rPr>
      </w:pPr>
    </w:p>
    <w:p w14:paraId="696A3AE6">
      <w:pPr>
        <w:pStyle w:val="2"/>
        <w:spacing w:before="78" w:line="219" w:lineRule="auto"/>
        <w:rPr>
          <w:sz w:val="24"/>
          <w:szCs w:val="24"/>
        </w:rPr>
      </w:pPr>
      <w:r>
        <w:rPr>
          <w:spacing w:val="10"/>
          <w:sz w:val="24"/>
          <w:szCs w:val="24"/>
        </w:rPr>
        <w:t>【文段出处】原理公众号《10年、100年，甚至更</w:t>
      </w:r>
      <w:r>
        <w:rPr>
          <w:spacing w:val="9"/>
          <w:sz w:val="24"/>
          <w:szCs w:val="24"/>
        </w:rPr>
        <w:t>久之后，地球会怎样?》</w:t>
      </w:r>
    </w:p>
    <w:p w14:paraId="154AD4C5">
      <w:pPr>
        <w:spacing w:line="263" w:lineRule="auto"/>
        <w:rPr>
          <w:rFonts w:ascii="Arial"/>
          <w:sz w:val="21"/>
        </w:rPr>
      </w:pPr>
    </w:p>
    <w:p w14:paraId="5D805642">
      <w:pPr>
        <w:pStyle w:val="2"/>
        <w:spacing w:before="79" w:line="219" w:lineRule="auto"/>
        <w:ind w:left="13"/>
        <w:outlineLvl w:val="0"/>
        <w:rPr>
          <w:sz w:val="24"/>
          <w:szCs w:val="24"/>
        </w:rPr>
      </w:pPr>
      <w:r>
        <w:rPr>
          <w:b/>
          <w:bCs/>
          <w:spacing w:val="-8"/>
          <w:sz w:val="24"/>
          <w:szCs w:val="24"/>
        </w:rPr>
        <w:t>28.正确答案是：</w:t>
      </w:r>
      <w:r>
        <w:rPr>
          <w:spacing w:val="-47"/>
          <w:sz w:val="24"/>
          <w:szCs w:val="24"/>
        </w:rPr>
        <w:t xml:space="preserve"> </w:t>
      </w:r>
      <w:r>
        <w:rPr>
          <w:rFonts w:ascii="Times New Roman" w:hAnsi="Times New Roman" w:eastAsia="Times New Roman" w:cs="Times New Roman"/>
          <w:b/>
          <w:bCs/>
          <w:spacing w:val="-8"/>
          <w:sz w:val="24"/>
          <w:szCs w:val="24"/>
        </w:rPr>
        <w:t xml:space="preserve">D  </w:t>
      </w:r>
    </w:p>
    <w:p w14:paraId="7DCC843F">
      <w:pPr>
        <w:pStyle w:val="2"/>
        <w:spacing w:before="19" w:line="220" w:lineRule="auto"/>
        <w:ind w:left="9"/>
        <w:rPr>
          <w:sz w:val="24"/>
          <w:szCs w:val="24"/>
        </w:rPr>
      </w:pPr>
      <w:r>
        <w:rPr>
          <w:spacing w:val="15"/>
          <w:sz w:val="24"/>
          <w:szCs w:val="24"/>
        </w:rPr>
        <w:t>解析</w:t>
      </w:r>
    </w:p>
    <w:p w14:paraId="5EEC1D87">
      <w:pPr>
        <w:pStyle w:val="2"/>
        <w:spacing w:before="5" w:line="235" w:lineRule="auto"/>
        <w:ind w:left="9" w:right="133"/>
        <w:rPr>
          <w:sz w:val="24"/>
          <w:szCs w:val="24"/>
        </w:rPr>
      </w:pPr>
      <w:r>
        <w:rPr>
          <w:sz w:val="24"/>
          <w:szCs w:val="24"/>
        </w:rPr>
        <w:t>本题可从第二空入手，根据“、”引导并列关系，且结合“剔除文化背</w:t>
      </w:r>
      <w:r>
        <w:rPr>
          <w:spacing w:val="-1"/>
          <w:sz w:val="24"/>
          <w:szCs w:val="24"/>
        </w:rPr>
        <w:t>后的历史语境与深刻内涵，</w:t>
      </w:r>
      <w:r>
        <w:rPr>
          <w:sz w:val="24"/>
          <w:szCs w:val="24"/>
        </w:rPr>
        <w:t xml:space="preserve"> </w:t>
      </w:r>
      <w:r>
        <w:rPr>
          <w:spacing w:val="-6"/>
          <w:sz w:val="24"/>
          <w:szCs w:val="24"/>
        </w:rPr>
        <w:t>将文化简化为民族符号的堆砌、传统元素的拼贴”可知，横线处应体现国潮对文化的理解比较浅显，</w:t>
      </w:r>
      <w:r>
        <w:rPr>
          <w:spacing w:val="12"/>
          <w:sz w:val="24"/>
          <w:szCs w:val="24"/>
        </w:rPr>
        <w:t xml:space="preserve"> </w:t>
      </w:r>
      <w:r>
        <w:rPr>
          <w:spacing w:val="-3"/>
          <w:sz w:val="24"/>
          <w:szCs w:val="24"/>
        </w:rPr>
        <w:t>停留于表面之意，</w:t>
      </w:r>
      <w:r>
        <w:rPr>
          <w:rFonts w:ascii="Times New Roman" w:hAnsi="Times New Roman" w:eastAsia="Times New Roman" w:cs="Times New Roman"/>
          <w:spacing w:val="-3"/>
          <w:sz w:val="24"/>
          <w:szCs w:val="24"/>
        </w:rPr>
        <w:t xml:space="preserve">C  </w:t>
      </w:r>
      <w:r>
        <w:rPr>
          <w:spacing w:val="-3"/>
          <w:sz w:val="24"/>
          <w:szCs w:val="24"/>
        </w:rPr>
        <w:t>项“不求甚解”指学习或研究不认真、不深入，</w:t>
      </w:r>
      <w:r>
        <w:rPr>
          <w:rFonts w:ascii="Times New Roman" w:hAnsi="Times New Roman" w:eastAsia="Times New Roman" w:cs="Times New Roman"/>
          <w:spacing w:val="-3"/>
          <w:sz w:val="24"/>
          <w:szCs w:val="24"/>
        </w:rPr>
        <w:t xml:space="preserve">D </w:t>
      </w:r>
      <w:r>
        <w:rPr>
          <w:spacing w:val="-3"/>
          <w:sz w:val="24"/>
          <w:szCs w:val="24"/>
        </w:rPr>
        <w:t>项“</w:t>
      </w:r>
      <w:r>
        <w:rPr>
          <w:spacing w:val="-4"/>
          <w:sz w:val="24"/>
          <w:szCs w:val="24"/>
        </w:rPr>
        <w:t>浅尝辄止”指稍稍尝试</w:t>
      </w:r>
      <w:r>
        <w:rPr>
          <w:sz w:val="24"/>
          <w:szCs w:val="24"/>
        </w:rPr>
        <w:t xml:space="preserve">  </w:t>
      </w:r>
      <w:r>
        <w:rPr>
          <w:spacing w:val="-2"/>
          <w:sz w:val="24"/>
          <w:szCs w:val="24"/>
        </w:rPr>
        <w:t>一下就停止，比喻做事不肯下功夫深入钻研，均符合文意，保</w:t>
      </w:r>
      <w:r>
        <w:rPr>
          <w:spacing w:val="-3"/>
          <w:sz w:val="24"/>
          <w:szCs w:val="24"/>
        </w:rPr>
        <w:t>留。A 项“走马观花”指粗略地观察</w:t>
      </w:r>
      <w:r>
        <w:rPr>
          <w:sz w:val="24"/>
          <w:szCs w:val="24"/>
        </w:rPr>
        <w:t xml:space="preserve"> </w:t>
      </w:r>
      <w:r>
        <w:rPr>
          <w:spacing w:val="-1"/>
          <w:sz w:val="24"/>
          <w:szCs w:val="24"/>
        </w:rPr>
        <w:t>事物，侧重观察得不仔细，</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25"/>
          <w:sz w:val="24"/>
          <w:szCs w:val="24"/>
        </w:rPr>
        <w:t xml:space="preserve"> </w:t>
      </w:r>
      <w:r>
        <w:rPr>
          <w:spacing w:val="-1"/>
          <w:sz w:val="24"/>
          <w:szCs w:val="24"/>
        </w:rPr>
        <w:t>项“囫囵吞枣”</w:t>
      </w:r>
      <w:r>
        <w:rPr>
          <w:spacing w:val="-2"/>
          <w:sz w:val="24"/>
          <w:szCs w:val="24"/>
        </w:rPr>
        <w:t>比喻对事物不加分析思考，笼统地接受，侧重笼统，</w:t>
      </w:r>
      <w:r>
        <w:rPr>
          <w:sz w:val="24"/>
          <w:szCs w:val="24"/>
        </w:rPr>
        <w:t xml:space="preserve"> </w:t>
      </w:r>
      <w:r>
        <w:rPr>
          <w:spacing w:val="-2"/>
          <w:sz w:val="24"/>
          <w:szCs w:val="24"/>
        </w:rPr>
        <w:t>均不符文意，排除。</w:t>
      </w:r>
    </w:p>
    <w:p w14:paraId="1AD96BA0">
      <w:pPr>
        <w:pStyle w:val="2"/>
        <w:spacing w:before="144" w:line="219" w:lineRule="auto"/>
        <w:ind w:left="1949"/>
        <w:rPr>
          <w:sz w:val="19"/>
          <w:szCs w:val="19"/>
        </w:rPr>
      </w:pPr>
    </w:p>
    <w:p w14:paraId="53DA2819">
      <w:pPr>
        <w:spacing w:line="219" w:lineRule="auto"/>
        <w:rPr>
          <w:sz w:val="19"/>
          <w:szCs w:val="19"/>
        </w:rPr>
        <w:sectPr>
          <w:pgSz w:w="11910" w:h="16840"/>
          <w:pgMar w:top="1162" w:right="646" w:bottom="0" w:left="810" w:header="0" w:footer="0" w:gutter="0"/>
          <w:cols w:space="720" w:num="1"/>
        </w:sectPr>
      </w:pPr>
    </w:p>
    <w:p w14:paraId="11514FAC">
      <w:pPr>
        <w:pStyle w:val="2"/>
        <w:spacing w:before="68" w:line="232" w:lineRule="auto"/>
        <w:ind w:left="9" w:right="149"/>
        <w:jc w:val="both"/>
        <w:rPr>
          <w:sz w:val="24"/>
          <w:szCs w:val="24"/>
        </w:rPr>
      </w:pPr>
      <w:r>
        <w:rPr>
          <w:spacing w:val="-3"/>
          <w:sz w:val="24"/>
          <w:szCs w:val="24"/>
        </w:rPr>
        <w:t>第一空，根据“也不无泥沙俱下时”可知，横线处表达存在一些不好的潮流，D</w:t>
      </w:r>
      <w:r>
        <w:rPr>
          <w:spacing w:val="34"/>
          <w:sz w:val="24"/>
          <w:szCs w:val="24"/>
        </w:rPr>
        <w:t xml:space="preserve"> </w:t>
      </w:r>
      <w:r>
        <w:rPr>
          <w:spacing w:val="-3"/>
          <w:sz w:val="24"/>
          <w:szCs w:val="24"/>
        </w:rPr>
        <w:t>项“浑水摸鱼</w:t>
      </w:r>
      <w:r>
        <w:rPr>
          <w:spacing w:val="-4"/>
          <w:sz w:val="24"/>
          <w:szCs w:val="24"/>
        </w:rPr>
        <w:t>”比</w:t>
      </w:r>
      <w:r>
        <w:rPr>
          <w:sz w:val="24"/>
          <w:szCs w:val="24"/>
        </w:rPr>
        <w:t xml:space="preserve"> </w:t>
      </w:r>
      <w:r>
        <w:rPr>
          <w:spacing w:val="-1"/>
          <w:sz w:val="24"/>
          <w:szCs w:val="24"/>
        </w:rPr>
        <w:t>喻趁混乱的时机捞取利益，符合文意，当选。</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28"/>
          <w:w w:val="101"/>
          <w:sz w:val="24"/>
          <w:szCs w:val="24"/>
        </w:rPr>
        <w:t xml:space="preserve"> </w:t>
      </w:r>
      <w:r>
        <w:rPr>
          <w:spacing w:val="-1"/>
          <w:sz w:val="24"/>
          <w:szCs w:val="24"/>
        </w:rPr>
        <w:t>项“急功近利”指急于追求成效，</w:t>
      </w:r>
      <w:r>
        <w:rPr>
          <w:spacing w:val="-2"/>
          <w:sz w:val="24"/>
          <w:szCs w:val="24"/>
        </w:rPr>
        <w:t>贪图眼前利益，</w:t>
      </w:r>
      <w:r>
        <w:rPr>
          <w:sz w:val="24"/>
          <w:szCs w:val="24"/>
        </w:rPr>
        <w:t xml:space="preserve"> </w:t>
      </w:r>
      <w:r>
        <w:rPr>
          <w:spacing w:val="-1"/>
          <w:sz w:val="24"/>
          <w:szCs w:val="24"/>
        </w:rPr>
        <w:t>侧重着急，与文意无关，排除。</w:t>
      </w:r>
    </w:p>
    <w:p w14:paraId="65EC8CB0">
      <w:pPr>
        <w:spacing w:line="256" w:lineRule="auto"/>
        <w:rPr>
          <w:rFonts w:ascii="Arial"/>
          <w:sz w:val="21"/>
        </w:rPr>
      </w:pPr>
    </w:p>
    <w:p w14:paraId="36B73FF1">
      <w:pPr>
        <w:pStyle w:val="2"/>
        <w:spacing w:before="78" w:line="220" w:lineRule="auto"/>
        <w:ind w:left="9"/>
        <w:rPr>
          <w:sz w:val="24"/>
          <w:szCs w:val="24"/>
        </w:rPr>
      </w:pPr>
      <w:r>
        <w:rPr>
          <w:spacing w:val="4"/>
          <w:sz w:val="24"/>
          <w:szCs w:val="24"/>
        </w:rPr>
        <w:t>故正确答案为</w:t>
      </w:r>
      <w:r>
        <w:rPr>
          <w:rFonts w:ascii="Times New Roman" w:hAnsi="Times New Roman" w:eastAsia="Times New Roman" w:cs="Times New Roman"/>
          <w:spacing w:val="4"/>
          <w:sz w:val="24"/>
          <w:szCs w:val="24"/>
        </w:rPr>
        <w:t>D</w:t>
      </w:r>
      <w:r>
        <w:rPr>
          <w:spacing w:val="4"/>
          <w:sz w:val="24"/>
          <w:szCs w:val="24"/>
        </w:rPr>
        <w:t>。</w:t>
      </w:r>
    </w:p>
    <w:p w14:paraId="3389CB73">
      <w:pPr>
        <w:spacing w:line="271" w:lineRule="auto"/>
        <w:rPr>
          <w:rFonts w:ascii="Arial"/>
          <w:sz w:val="21"/>
        </w:rPr>
      </w:pPr>
    </w:p>
    <w:p w14:paraId="6F319428">
      <w:pPr>
        <w:pStyle w:val="2"/>
        <w:spacing w:before="78" w:line="219" w:lineRule="auto"/>
        <w:rPr>
          <w:sz w:val="24"/>
          <w:szCs w:val="24"/>
        </w:rPr>
      </w:pPr>
      <w:r>
        <w:rPr>
          <w:spacing w:val="1"/>
          <w:sz w:val="24"/>
          <w:szCs w:val="24"/>
        </w:rPr>
        <w:t>【文段出处】中国青年报《国潮正当时，文艺谱新篇》</w:t>
      </w:r>
    </w:p>
    <w:p w14:paraId="3F9293BE">
      <w:pPr>
        <w:pStyle w:val="2"/>
        <w:spacing w:before="313" w:line="219" w:lineRule="auto"/>
        <w:ind w:left="9"/>
        <w:outlineLvl w:val="0"/>
        <w:rPr>
          <w:sz w:val="24"/>
          <w:szCs w:val="24"/>
        </w:rPr>
      </w:pPr>
      <w:r>
        <w:rPr>
          <w:rFonts w:ascii="Times New Roman" w:hAnsi="Times New Roman" w:eastAsia="Times New Roman" w:cs="Times New Roman"/>
          <w:b/>
          <w:bCs/>
          <w:spacing w:val="-8"/>
          <w:sz w:val="24"/>
          <w:szCs w:val="24"/>
        </w:rPr>
        <w:t xml:space="preserve">29. </w:t>
      </w:r>
      <w:r>
        <w:rPr>
          <w:b/>
          <w:bCs/>
          <w:spacing w:val="-8"/>
          <w:sz w:val="24"/>
          <w:szCs w:val="24"/>
        </w:rPr>
        <w:t>正确答案是：</w:t>
      </w:r>
      <w:r>
        <w:rPr>
          <w:spacing w:val="-23"/>
          <w:sz w:val="24"/>
          <w:szCs w:val="24"/>
        </w:rPr>
        <w:t xml:space="preserve"> </w:t>
      </w:r>
      <w:r>
        <w:rPr>
          <w:rFonts w:ascii="Times New Roman" w:hAnsi="Times New Roman" w:eastAsia="Times New Roman" w:cs="Times New Roman"/>
          <w:b/>
          <w:bCs/>
          <w:spacing w:val="-8"/>
          <w:sz w:val="24"/>
          <w:szCs w:val="24"/>
        </w:rPr>
        <w:t xml:space="preserve">D  </w:t>
      </w:r>
    </w:p>
    <w:p w14:paraId="082D8FE9">
      <w:pPr>
        <w:pStyle w:val="2"/>
        <w:spacing w:before="49" w:line="220" w:lineRule="auto"/>
        <w:ind w:left="9"/>
        <w:rPr>
          <w:sz w:val="24"/>
          <w:szCs w:val="24"/>
        </w:rPr>
      </w:pPr>
      <w:r>
        <w:rPr>
          <w:spacing w:val="15"/>
          <w:sz w:val="24"/>
          <w:szCs w:val="24"/>
        </w:rPr>
        <w:t>解析</w:t>
      </w:r>
    </w:p>
    <w:p w14:paraId="10BFB31D">
      <w:pPr>
        <w:pStyle w:val="2"/>
        <w:spacing w:before="11" w:line="236" w:lineRule="auto"/>
        <w:ind w:left="9" w:right="202"/>
        <w:rPr>
          <w:sz w:val="24"/>
          <w:szCs w:val="24"/>
        </w:rPr>
      </w:pPr>
      <w:r>
        <w:rPr>
          <w:spacing w:val="-2"/>
          <w:sz w:val="24"/>
          <w:szCs w:val="24"/>
        </w:rPr>
        <w:t>第一空，根据横线前“不能只追求短期利益，只追求政绩”可知，横</w:t>
      </w:r>
      <w:r>
        <w:rPr>
          <w:spacing w:val="-3"/>
          <w:sz w:val="24"/>
          <w:szCs w:val="24"/>
        </w:rPr>
        <w:t>线处所填成语应表达只图眼前</w:t>
      </w:r>
      <w:r>
        <w:rPr>
          <w:sz w:val="24"/>
          <w:szCs w:val="24"/>
        </w:rPr>
        <w:t xml:space="preserve"> </w:t>
      </w:r>
      <w:r>
        <w:rPr>
          <w:spacing w:val="-4"/>
          <w:sz w:val="24"/>
          <w:szCs w:val="24"/>
        </w:rPr>
        <w:t>利益，不作长远打算之意。A</w:t>
      </w:r>
      <w:r>
        <w:rPr>
          <w:spacing w:val="67"/>
          <w:sz w:val="24"/>
          <w:szCs w:val="24"/>
        </w:rPr>
        <w:t xml:space="preserve"> </w:t>
      </w:r>
      <w:r>
        <w:rPr>
          <w:spacing w:val="-4"/>
          <w:sz w:val="24"/>
          <w:szCs w:val="24"/>
        </w:rPr>
        <w:t>项“本末倒置”比喻把主要事物和次要事物或事物的主要方面和次要</w:t>
      </w:r>
      <w:r>
        <w:rPr>
          <w:sz w:val="24"/>
          <w:szCs w:val="24"/>
        </w:rPr>
        <w:t xml:space="preserve"> </w:t>
      </w:r>
      <w:r>
        <w:rPr>
          <w:spacing w:val="-2"/>
          <w:sz w:val="24"/>
          <w:szCs w:val="24"/>
        </w:rPr>
        <w:t>方面弄颠倒了，置于此处可表达地方政府不以民众、公共、国家利益</w:t>
      </w:r>
      <w:r>
        <w:rPr>
          <w:spacing w:val="-3"/>
          <w:sz w:val="24"/>
          <w:szCs w:val="24"/>
        </w:rPr>
        <w:t>为重，而只追求政绩的短视行</w:t>
      </w:r>
      <w:r>
        <w:rPr>
          <w:sz w:val="24"/>
          <w:szCs w:val="24"/>
        </w:rPr>
        <w:t xml:space="preserve"> </w:t>
      </w:r>
      <w:r>
        <w:rPr>
          <w:spacing w:val="-2"/>
          <w:sz w:val="24"/>
          <w:szCs w:val="24"/>
        </w:rPr>
        <w:t>为，符合文意，保留；D 项“竭泽而渔”比喻取之不留余地，只顾眼前利益，不作</w:t>
      </w:r>
      <w:r>
        <w:rPr>
          <w:spacing w:val="-3"/>
          <w:sz w:val="24"/>
          <w:szCs w:val="24"/>
        </w:rPr>
        <w:t>长远打算，符合</w:t>
      </w:r>
      <w:r>
        <w:rPr>
          <w:sz w:val="24"/>
          <w:szCs w:val="24"/>
        </w:rPr>
        <w:t xml:space="preserve"> </w:t>
      </w:r>
      <w:r>
        <w:rPr>
          <w:spacing w:val="-4"/>
          <w:sz w:val="24"/>
          <w:szCs w:val="24"/>
        </w:rPr>
        <w:t>文意，保留。B</w:t>
      </w:r>
      <w:r>
        <w:rPr>
          <w:spacing w:val="57"/>
          <w:sz w:val="24"/>
          <w:szCs w:val="24"/>
        </w:rPr>
        <w:t xml:space="preserve"> </w:t>
      </w:r>
      <w:r>
        <w:rPr>
          <w:spacing w:val="-4"/>
          <w:sz w:val="24"/>
          <w:szCs w:val="24"/>
        </w:rPr>
        <w:t>项“饮鸩止渴”比喻用错误的方法解决眼前的困难而不顾严重后果，文段并无“解</w:t>
      </w:r>
      <w:r>
        <w:rPr>
          <w:sz w:val="24"/>
          <w:szCs w:val="24"/>
        </w:rPr>
        <w:t xml:space="preserve"> </w:t>
      </w:r>
      <w:r>
        <w:rPr>
          <w:spacing w:val="-3"/>
          <w:sz w:val="24"/>
          <w:szCs w:val="24"/>
        </w:rPr>
        <w:t>决眼前的困难”之意，与文意不符，排除；</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47"/>
          <w:sz w:val="24"/>
          <w:szCs w:val="24"/>
        </w:rPr>
        <w:t xml:space="preserve"> </w:t>
      </w:r>
      <w:r>
        <w:rPr>
          <w:spacing w:val="-3"/>
          <w:sz w:val="24"/>
          <w:szCs w:val="24"/>
        </w:rPr>
        <w:t>项“扬汤止沸”比喻办法不对头，不能从根本上解决</w:t>
      </w:r>
      <w:r>
        <w:rPr>
          <w:sz w:val="24"/>
          <w:szCs w:val="24"/>
        </w:rPr>
        <w:t xml:space="preserve"> </w:t>
      </w:r>
      <w:r>
        <w:rPr>
          <w:spacing w:val="-1"/>
          <w:sz w:val="24"/>
          <w:szCs w:val="24"/>
        </w:rPr>
        <w:t>问题，文段强调的是只图眼前利益，不作长远打算，与文意不符，排除。</w:t>
      </w:r>
    </w:p>
    <w:p w14:paraId="363D0B03">
      <w:pPr>
        <w:spacing w:line="277" w:lineRule="auto"/>
        <w:rPr>
          <w:rFonts w:ascii="Arial"/>
          <w:sz w:val="21"/>
        </w:rPr>
      </w:pPr>
    </w:p>
    <w:p w14:paraId="777CDD0A">
      <w:pPr>
        <w:pStyle w:val="2"/>
        <w:spacing w:before="78" w:line="239" w:lineRule="auto"/>
        <w:ind w:left="9" w:right="149"/>
        <w:jc w:val="both"/>
        <w:rPr>
          <w:sz w:val="24"/>
          <w:szCs w:val="24"/>
        </w:rPr>
      </w:pPr>
      <w:r>
        <w:rPr>
          <w:spacing w:val="-2"/>
          <w:sz w:val="24"/>
          <w:szCs w:val="24"/>
        </w:rPr>
        <w:t>第二空，根据横线前“避免破坏可持续发展大局”及“损害民众利</w:t>
      </w:r>
      <w:r>
        <w:rPr>
          <w:spacing w:val="-3"/>
          <w:sz w:val="24"/>
          <w:szCs w:val="24"/>
        </w:rPr>
        <w:t>益”可知，横线处所填成语应表</w:t>
      </w:r>
      <w:r>
        <w:rPr>
          <w:sz w:val="24"/>
          <w:szCs w:val="24"/>
        </w:rPr>
        <w:t xml:space="preserve"> </w:t>
      </w:r>
      <w:r>
        <w:rPr>
          <w:spacing w:val="-2"/>
          <w:sz w:val="24"/>
          <w:szCs w:val="24"/>
        </w:rPr>
        <w:t>达不顾可持续发展大局，损害民众利益，只顾眼前利益</w:t>
      </w:r>
      <w:r>
        <w:rPr>
          <w:spacing w:val="-3"/>
          <w:sz w:val="24"/>
          <w:szCs w:val="24"/>
        </w:rPr>
        <w:t>之意。</w:t>
      </w:r>
      <w:r>
        <w:rPr>
          <w:rFonts w:ascii="Times New Roman" w:hAnsi="Times New Roman" w:eastAsia="Times New Roman" w:cs="Times New Roman"/>
          <w:spacing w:val="-3"/>
          <w:sz w:val="24"/>
          <w:szCs w:val="24"/>
        </w:rPr>
        <w:t xml:space="preserve">D </w:t>
      </w:r>
      <w:r>
        <w:rPr>
          <w:spacing w:val="-3"/>
          <w:sz w:val="24"/>
          <w:szCs w:val="24"/>
        </w:rPr>
        <w:t>项“杀鸡取卵”比喻只图眼前的好</w:t>
      </w:r>
      <w:r>
        <w:rPr>
          <w:sz w:val="24"/>
          <w:szCs w:val="24"/>
        </w:rPr>
        <w:t xml:space="preserve"> </w:t>
      </w:r>
      <w:r>
        <w:rPr>
          <w:spacing w:val="-6"/>
          <w:sz w:val="24"/>
          <w:szCs w:val="24"/>
        </w:rPr>
        <w:t>处而损害长远的利益，符合文意，当选。</w:t>
      </w:r>
      <w:r>
        <w:rPr>
          <w:rFonts w:ascii="Times New Roman" w:hAnsi="Times New Roman" w:eastAsia="Times New Roman" w:cs="Times New Roman"/>
          <w:spacing w:val="-6"/>
          <w:sz w:val="24"/>
          <w:szCs w:val="24"/>
        </w:rPr>
        <w:t xml:space="preserve">A </w:t>
      </w:r>
      <w:r>
        <w:rPr>
          <w:spacing w:val="-6"/>
          <w:sz w:val="24"/>
          <w:szCs w:val="24"/>
        </w:rPr>
        <w:t>项“抱薪救火”比喻因为方法不对，虽然有心</w:t>
      </w:r>
      <w:r>
        <w:rPr>
          <w:spacing w:val="-7"/>
          <w:sz w:val="24"/>
          <w:szCs w:val="24"/>
        </w:rPr>
        <w:t>消灭祸患，</w:t>
      </w:r>
      <w:r>
        <w:rPr>
          <w:sz w:val="24"/>
          <w:szCs w:val="24"/>
        </w:rPr>
        <w:t xml:space="preserve"> </w:t>
      </w:r>
      <w:r>
        <w:rPr>
          <w:spacing w:val="-1"/>
          <w:sz w:val="24"/>
          <w:szCs w:val="24"/>
        </w:rPr>
        <w:t>结果反而使祸患扩大，文段并无要“消灭祸患”之意，与文意不符，排除。</w:t>
      </w:r>
    </w:p>
    <w:p w14:paraId="56DCCD14">
      <w:pPr>
        <w:spacing w:line="246" w:lineRule="auto"/>
        <w:rPr>
          <w:rFonts w:ascii="Arial"/>
          <w:sz w:val="21"/>
        </w:rPr>
      </w:pPr>
    </w:p>
    <w:p w14:paraId="15A7B771">
      <w:pPr>
        <w:pStyle w:val="2"/>
        <w:spacing w:before="79" w:line="220" w:lineRule="auto"/>
        <w:ind w:left="9"/>
        <w:rPr>
          <w:sz w:val="24"/>
          <w:szCs w:val="24"/>
        </w:rPr>
      </w:pPr>
      <w:r>
        <w:rPr>
          <w:spacing w:val="4"/>
          <w:sz w:val="24"/>
          <w:szCs w:val="24"/>
        </w:rPr>
        <w:t>故正确答案为</w:t>
      </w:r>
      <w:r>
        <w:rPr>
          <w:rFonts w:ascii="Times New Roman" w:hAnsi="Times New Roman" w:eastAsia="Times New Roman" w:cs="Times New Roman"/>
          <w:spacing w:val="4"/>
          <w:sz w:val="24"/>
          <w:szCs w:val="24"/>
        </w:rPr>
        <w:t>D</w:t>
      </w:r>
      <w:r>
        <w:rPr>
          <w:spacing w:val="4"/>
          <w:sz w:val="24"/>
          <w:szCs w:val="24"/>
        </w:rPr>
        <w:t>。</w:t>
      </w:r>
    </w:p>
    <w:p w14:paraId="08E2D996">
      <w:pPr>
        <w:spacing w:line="271" w:lineRule="auto"/>
        <w:rPr>
          <w:rFonts w:ascii="Arial"/>
          <w:sz w:val="21"/>
        </w:rPr>
      </w:pPr>
    </w:p>
    <w:p w14:paraId="6757598B">
      <w:pPr>
        <w:pStyle w:val="2"/>
        <w:spacing w:before="79" w:line="219" w:lineRule="auto"/>
        <w:rPr>
          <w:sz w:val="24"/>
          <w:szCs w:val="24"/>
        </w:rPr>
      </w:pPr>
      <w:r>
        <w:rPr>
          <w:spacing w:val="5"/>
          <w:sz w:val="24"/>
          <w:szCs w:val="24"/>
        </w:rPr>
        <w:t>【文段出处】《世界地质公园遭破坏保护环境就要肃清错误政绩</w:t>
      </w:r>
      <w:r>
        <w:rPr>
          <w:spacing w:val="4"/>
          <w:sz w:val="24"/>
          <w:szCs w:val="24"/>
        </w:rPr>
        <w:t>观》</w:t>
      </w:r>
    </w:p>
    <w:p w14:paraId="6076779C">
      <w:pPr>
        <w:pStyle w:val="2"/>
        <w:spacing w:before="293" w:line="219" w:lineRule="auto"/>
        <w:ind w:left="9"/>
        <w:outlineLvl w:val="0"/>
        <w:rPr>
          <w:sz w:val="24"/>
          <w:szCs w:val="24"/>
        </w:rPr>
      </w:pPr>
      <w:r>
        <w:rPr>
          <w:rFonts w:ascii="Times New Roman" w:hAnsi="Times New Roman" w:eastAsia="Times New Roman" w:cs="Times New Roman"/>
          <w:b/>
          <w:bCs/>
          <w:spacing w:val="-10"/>
          <w:sz w:val="24"/>
          <w:szCs w:val="24"/>
        </w:rPr>
        <w:t>30.</w:t>
      </w:r>
      <w:r>
        <w:rPr>
          <w:rFonts w:ascii="Times New Roman" w:hAnsi="Times New Roman" w:eastAsia="Times New Roman" w:cs="Times New Roman"/>
          <w:b/>
          <w:bCs/>
          <w:spacing w:val="-6"/>
          <w:sz w:val="24"/>
          <w:szCs w:val="24"/>
        </w:rPr>
        <w:t xml:space="preserve"> </w:t>
      </w:r>
      <w:r>
        <w:rPr>
          <w:b/>
          <w:bCs/>
          <w:spacing w:val="-10"/>
          <w:sz w:val="24"/>
          <w:szCs w:val="24"/>
        </w:rPr>
        <w:t>正确答案是：</w:t>
      </w:r>
      <w:r>
        <w:rPr>
          <w:rFonts w:ascii="Times New Roman" w:hAnsi="Times New Roman" w:eastAsia="Times New Roman" w:cs="Times New Roman"/>
          <w:b/>
          <w:bCs/>
          <w:spacing w:val="-10"/>
          <w:sz w:val="24"/>
          <w:szCs w:val="24"/>
        </w:rPr>
        <w:t>A</w:t>
      </w:r>
      <w:r>
        <w:rPr>
          <w:rFonts w:ascii="Times New Roman" w:hAnsi="Times New Roman" w:eastAsia="Times New Roman" w:cs="Times New Roman"/>
          <w:b/>
          <w:bCs/>
          <w:spacing w:val="14"/>
          <w:sz w:val="24"/>
          <w:szCs w:val="24"/>
        </w:rPr>
        <w:t xml:space="preserve">   </w:t>
      </w:r>
    </w:p>
    <w:p w14:paraId="17C8269B">
      <w:pPr>
        <w:pStyle w:val="2"/>
        <w:spacing w:before="80" w:line="204" w:lineRule="auto"/>
        <w:ind w:left="9"/>
        <w:rPr>
          <w:sz w:val="24"/>
          <w:szCs w:val="24"/>
        </w:rPr>
      </w:pPr>
      <w:r>
        <w:rPr>
          <w:spacing w:val="15"/>
          <w:sz w:val="24"/>
          <w:szCs w:val="24"/>
        </w:rPr>
        <w:t>解析</w:t>
      </w:r>
    </w:p>
    <w:p w14:paraId="4A347CD7">
      <w:pPr>
        <w:pStyle w:val="2"/>
        <w:spacing w:before="3" w:line="241" w:lineRule="auto"/>
        <w:ind w:left="9" w:right="149"/>
        <w:rPr>
          <w:sz w:val="24"/>
          <w:szCs w:val="24"/>
        </w:rPr>
      </w:pPr>
      <w:r>
        <w:rPr>
          <w:spacing w:val="1"/>
          <w:sz w:val="24"/>
          <w:szCs w:val="24"/>
        </w:rPr>
        <w:t>本题可从第二空入手。横线处所填词语搭配“冰川</w:t>
      </w:r>
      <w:r>
        <w:rPr>
          <w:sz w:val="24"/>
          <w:szCs w:val="24"/>
        </w:rPr>
        <w:t xml:space="preserve">消融”,根据文意可知，横线处应体现应用科学 </w:t>
      </w:r>
      <w:r>
        <w:rPr>
          <w:spacing w:val="-3"/>
          <w:sz w:val="24"/>
          <w:szCs w:val="24"/>
        </w:rPr>
        <w:t>方法控制冰川消融之意。A</w:t>
      </w:r>
      <w:r>
        <w:rPr>
          <w:spacing w:val="52"/>
          <w:sz w:val="24"/>
          <w:szCs w:val="24"/>
        </w:rPr>
        <w:t xml:space="preserve"> </w:t>
      </w:r>
      <w:r>
        <w:rPr>
          <w:spacing w:val="-3"/>
          <w:sz w:val="24"/>
          <w:szCs w:val="24"/>
        </w:rPr>
        <w:t>项“缓解”指使程度减轻，着重强调的是减轻或改善</w:t>
      </w:r>
      <w:r>
        <w:rPr>
          <w:spacing w:val="-4"/>
          <w:sz w:val="24"/>
          <w:szCs w:val="24"/>
        </w:rPr>
        <w:t>不好的东西，或者</w:t>
      </w:r>
      <w:r>
        <w:rPr>
          <w:sz w:val="24"/>
          <w:szCs w:val="24"/>
        </w:rPr>
        <w:t xml:space="preserve"> </w:t>
      </w:r>
      <w:r>
        <w:rPr>
          <w:spacing w:val="-2"/>
          <w:sz w:val="24"/>
          <w:szCs w:val="24"/>
        </w:rPr>
        <w:t>危害，符合文意，保留。B 项“避免”指设法不使某种情形发生，与“冰川消融”</w:t>
      </w:r>
      <w:r>
        <w:rPr>
          <w:spacing w:val="-3"/>
          <w:sz w:val="24"/>
          <w:szCs w:val="24"/>
        </w:rPr>
        <w:t>搭配不当，且程</w:t>
      </w:r>
      <w:r>
        <w:rPr>
          <w:sz w:val="24"/>
          <w:szCs w:val="24"/>
        </w:rPr>
        <w:t xml:space="preserve"> </w:t>
      </w:r>
      <w:r>
        <w:rPr>
          <w:spacing w:val="-2"/>
          <w:sz w:val="24"/>
          <w:szCs w:val="24"/>
        </w:rPr>
        <w:t>度过重，排除；</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64"/>
          <w:w w:val="101"/>
          <w:sz w:val="24"/>
          <w:szCs w:val="24"/>
        </w:rPr>
        <w:t xml:space="preserve"> </w:t>
      </w:r>
      <w:r>
        <w:rPr>
          <w:spacing w:val="-2"/>
          <w:sz w:val="24"/>
          <w:szCs w:val="24"/>
        </w:rPr>
        <w:t>项“干预”指过问别人的事，体现不出控制冰川消融之意，不符合文意，排除；</w:t>
      </w:r>
      <w:r>
        <w:rPr>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5"/>
          <w:sz w:val="24"/>
          <w:szCs w:val="24"/>
        </w:rPr>
        <w:t xml:space="preserve"> </w:t>
      </w:r>
      <w:r>
        <w:rPr>
          <w:sz w:val="24"/>
          <w:szCs w:val="24"/>
        </w:rPr>
        <w:t>项“防止”指事先行动或做好准备以阻止某事的发生，不符合文意，排除。</w:t>
      </w:r>
    </w:p>
    <w:p w14:paraId="2893F72E">
      <w:pPr>
        <w:pStyle w:val="2"/>
        <w:spacing w:before="313" w:line="241" w:lineRule="auto"/>
        <w:ind w:left="9" w:right="192"/>
        <w:rPr>
          <w:sz w:val="24"/>
          <w:szCs w:val="24"/>
        </w:rPr>
      </w:pPr>
      <w:r>
        <w:rPr>
          <w:spacing w:val="-2"/>
          <w:sz w:val="24"/>
          <w:szCs w:val="24"/>
        </w:rPr>
        <w:t>第一空，代入验证。</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19"/>
          <w:sz w:val="24"/>
          <w:szCs w:val="24"/>
        </w:rPr>
        <w:t xml:space="preserve"> </w:t>
      </w:r>
      <w:r>
        <w:rPr>
          <w:spacing w:val="-2"/>
          <w:sz w:val="24"/>
          <w:szCs w:val="24"/>
        </w:rPr>
        <w:t>项“指示性”有指明、显示之意，可体现出冰川的</w:t>
      </w:r>
      <w:r>
        <w:rPr>
          <w:spacing w:val="-3"/>
          <w:sz w:val="24"/>
          <w:szCs w:val="24"/>
        </w:rPr>
        <w:t>指示性特点，即冰川消融</w:t>
      </w:r>
      <w:r>
        <w:rPr>
          <w:sz w:val="24"/>
          <w:szCs w:val="24"/>
        </w:rPr>
        <w:t xml:space="preserve"> </w:t>
      </w:r>
      <w:r>
        <w:rPr>
          <w:spacing w:val="-1"/>
          <w:sz w:val="24"/>
          <w:szCs w:val="24"/>
        </w:rPr>
        <w:t>的加剧可以清晰地指明一些环境的负面变化，符合文意，</w:t>
      </w:r>
      <w:r>
        <w:rPr>
          <w:spacing w:val="-2"/>
          <w:sz w:val="24"/>
          <w:szCs w:val="24"/>
        </w:rPr>
        <w:t>当选。</w:t>
      </w:r>
    </w:p>
    <w:p w14:paraId="3B7AD63F">
      <w:pPr>
        <w:pStyle w:val="2"/>
        <w:spacing w:before="295" w:line="220" w:lineRule="auto"/>
        <w:ind w:left="9"/>
        <w:rPr>
          <w:sz w:val="24"/>
          <w:szCs w:val="24"/>
        </w:rPr>
      </w:pPr>
      <w:r>
        <w:rPr>
          <w:spacing w:val="3"/>
          <w:sz w:val="24"/>
          <w:szCs w:val="24"/>
        </w:rPr>
        <w:t>故正确答案为</w:t>
      </w:r>
      <w:r>
        <w:rPr>
          <w:rFonts w:ascii="Times New Roman" w:hAnsi="Times New Roman" w:eastAsia="Times New Roman" w:cs="Times New Roman"/>
          <w:spacing w:val="3"/>
          <w:sz w:val="24"/>
          <w:szCs w:val="24"/>
        </w:rPr>
        <w:t>A</w:t>
      </w:r>
      <w:r>
        <w:rPr>
          <w:spacing w:val="3"/>
          <w:sz w:val="24"/>
          <w:szCs w:val="24"/>
        </w:rPr>
        <w:t>。</w:t>
      </w:r>
    </w:p>
    <w:p w14:paraId="03CA6889">
      <w:pPr>
        <w:spacing w:line="281" w:lineRule="auto"/>
        <w:rPr>
          <w:rFonts w:ascii="Arial"/>
          <w:sz w:val="21"/>
        </w:rPr>
      </w:pPr>
    </w:p>
    <w:p w14:paraId="042377F9">
      <w:pPr>
        <w:pStyle w:val="2"/>
        <w:spacing w:before="79" w:line="219" w:lineRule="auto"/>
        <w:rPr>
          <w:sz w:val="24"/>
          <w:szCs w:val="24"/>
        </w:rPr>
      </w:pPr>
      <w:r>
        <w:rPr>
          <w:sz w:val="24"/>
          <w:szCs w:val="24"/>
        </w:rPr>
        <w:t>【文段出处】中国科学院《应用人工措施减缓冰川消</w:t>
      </w:r>
      <w:r>
        <w:rPr>
          <w:spacing w:val="-1"/>
          <w:sz w:val="24"/>
          <w:szCs w:val="24"/>
        </w:rPr>
        <w:t>融研究取得新进展》</w:t>
      </w:r>
    </w:p>
    <w:p w14:paraId="314A9520">
      <w:pPr>
        <w:spacing w:line="267" w:lineRule="auto"/>
        <w:rPr>
          <w:rFonts w:ascii="Arial"/>
          <w:sz w:val="21"/>
        </w:rPr>
      </w:pPr>
    </w:p>
    <w:p w14:paraId="12883502">
      <w:pPr>
        <w:pStyle w:val="2"/>
        <w:spacing w:before="78" w:line="216" w:lineRule="auto"/>
        <w:ind w:left="9"/>
        <w:rPr>
          <w:sz w:val="24"/>
          <w:szCs w:val="24"/>
        </w:rPr>
      </w:pPr>
      <w:r>
        <w:rPr>
          <w:spacing w:val="-6"/>
          <w:sz w:val="24"/>
          <w:szCs w:val="24"/>
        </w:rPr>
        <w:t>31.正确答案是：</w:t>
      </w:r>
      <w:r>
        <w:rPr>
          <w:spacing w:val="-49"/>
          <w:sz w:val="24"/>
          <w:szCs w:val="24"/>
        </w:rPr>
        <w:t xml:space="preserve"> </w:t>
      </w:r>
      <w:r>
        <w:rPr>
          <w:spacing w:val="-6"/>
          <w:sz w:val="24"/>
          <w:szCs w:val="24"/>
        </w:rPr>
        <w:t>D</w:t>
      </w:r>
      <w:r>
        <w:rPr>
          <w:spacing w:val="44"/>
          <w:sz w:val="24"/>
          <w:szCs w:val="24"/>
        </w:rPr>
        <w:t xml:space="preserve"> </w:t>
      </w:r>
    </w:p>
    <w:p w14:paraId="73F57888">
      <w:pPr>
        <w:pStyle w:val="2"/>
        <w:spacing w:line="220" w:lineRule="auto"/>
        <w:ind w:left="9"/>
        <w:rPr>
          <w:sz w:val="24"/>
          <w:szCs w:val="24"/>
        </w:rPr>
      </w:pPr>
      <w:r>
        <w:rPr>
          <w:spacing w:val="-3"/>
          <w:sz w:val="24"/>
          <w:szCs w:val="24"/>
        </w:rPr>
        <w:t>解析</w:t>
      </w:r>
    </w:p>
    <w:p w14:paraId="594FE29F">
      <w:pPr>
        <w:pStyle w:val="2"/>
        <w:spacing w:before="33" w:line="313" w:lineRule="auto"/>
        <w:ind w:left="1888" w:hanging="1879"/>
        <w:rPr>
          <w:sz w:val="19"/>
          <w:szCs w:val="19"/>
        </w:rPr>
      </w:pPr>
      <w:r>
        <w:rPr>
          <w:spacing w:val="3"/>
          <w:sz w:val="24"/>
          <w:szCs w:val="24"/>
        </w:rPr>
        <w:t>本题可从第二空入手，根据“突如其来地发动攻击</w:t>
      </w:r>
      <w:r>
        <w:rPr>
          <w:spacing w:val="2"/>
          <w:sz w:val="24"/>
          <w:szCs w:val="24"/>
        </w:rPr>
        <w:t>，或在对方发起攻击之前驶离对方的打击范围”</w:t>
      </w:r>
      <w:r>
        <w:rPr>
          <w:sz w:val="24"/>
          <w:szCs w:val="24"/>
        </w:rPr>
        <w:t xml:space="preserve"> </w:t>
      </w:r>
    </w:p>
    <w:p w14:paraId="1F368B20">
      <w:pPr>
        <w:spacing w:line="313" w:lineRule="auto"/>
        <w:rPr>
          <w:sz w:val="19"/>
          <w:szCs w:val="19"/>
        </w:rPr>
        <w:sectPr>
          <w:pgSz w:w="11910" w:h="16840"/>
          <w:pgMar w:top="1431" w:right="650" w:bottom="0" w:left="820" w:header="0" w:footer="0" w:gutter="0"/>
          <w:cols w:space="720" w:num="1"/>
        </w:sectPr>
      </w:pPr>
    </w:p>
    <w:p w14:paraId="5ABF7A9B">
      <w:pPr>
        <w:pStyle w:val="2"/>
        <w:spacing w:before="43" w:line="244" w:lineRule="auto"/>
        <w:ind w:firstLine="24"/>
      </w:pPr>
      <w:r>
        <w:rPr>
          <w:spacing w:val="6"/>
        </w:rPr>
        <w:t>可知，横线处成语应体现突然、让人无法预料到之意。</w:t>
      </w:r>
      <w:r>
        <w:rPr>
          <w:spacing w:val="-25"/>
        </w:rPr>
        <w:t xml:space="preserve"> </w:t>
      </w:r>
      <w:r>
        <w:rPr>
          <w:rFonts w:ascii="Times New Roman" w:hAnsi="Times New Roman" w:eastAsia="Times New Roman" w:cs="Times New Roman"/>
          <w:spacing w:val="6"/>
        </w:rPr>
        <w:t xml:space="preserve">D </w:t>
      </w:r>
      <w:r>
        <w:rPr>
          <w:spacing w:val="5"/>
        </w:rPr>
        <w:t>项“出其不意”指趁对方没有料到就采取</w:t>
      </w:r>
      <w:r>
        <w:t xml:space="preserve">   </w:t>
      </w:r>
      <w:r>
        <w:rPr>
          <w:spacing w:val="8"/>
        </w:rPr>
        <w:t>行动，符合文意，保留。</w:t>
      </w:r>
      <w:r>
        <w:rPr>
          <w:rFonts w:ascii="Times New Roman" w:hAnsi="Times New Roman" w:eastAsia="Times New Roman" w:cs="Times New Roman"/>
          <w:spacing w:val="8"/>
        </w:rPr>
        <w:t>A</w:t>
      </w:r>
      <w:r>
        <w:rPr>
          <w:rFonts w:ascii="Times New Roman" w:hAnsi="Times New Roman" w:eastAsia="Times New Roman" w:cs="Times New Roman"/>
          <w:spacing w:val="18"/>
          <w:w w:val="101"/>
        </w:rPr>
        <w:t xml:space="preserve"> </w:t>
      </w:r>
      <w:r>
        <w:rPr>
          <w:spacing w:val="8"/>
        </w:rPr>
        <w:t>项“猝不及防”指事情突然发生，来不及防备，常见用法为“让人猝不</w:t>
      </w:r>
      <w:r>
        <w:t xml:space="preserve">   </w:t>
      </w:r>
      <w:r>
        <w:rPr>
          <w:spacing w:val="6"/>
        </w:rPr>
        <w:t>及防”“令人猝不及防”,置于此处用法不当，排除；</w:t>
      </w:r>
      <w:r>
        <w:rPr>
          <w:spacing w:val="-25"/>
        </w:rPr>
        <w:t xml:space="preserve"> </w:t>
      </w:r>
      <w:r>
        <w:rPr>
          <w:rFonts w:ascii="Times New Roman" w:hAnsi="Times New Roman" w:eastAsia="Times New Roman" w:cs="Times New Roman"/>
          <w:spacing w:val="6"/>
        </w:rPr>
        <w:t xml:space="preserve">B </w:t>
      </w:r>
      <w:r>
        <w:rPr>
          <w:spacing w:val="6"/>
        </w:rPr>
        <w:t>项“不声不响”指不说话，不出声，</w:t>
      </w:r>
      <w:r>
        <w:rPr>
          <w:rFonts w:ascii="Times New Roman" w:hAnsi="Times New Roman" w:eastAsia="Times New Roman" w:cs="Times New Roman"/>
          <w:spacing w:val="6"/>
        </w:rPr>
        <w:t xml:space="preserve">C  </w:t>
      </w:r>
      <w:r>
        <w:rPr>
          <w:spacing w:val="6"/>
        </w:rPr>
        <w:t>项</w:t>
      </w:r>
      <w:r>
        <w:t xml:space="preserve">   </w:t>
      </w:r>
      <w:r>
        <w:rPr>
          <w:spacing w:val="14"/>
        </w:rPr>
        <w:t>“不期而至”指没有预料地到来，侧重于没有约定而到来，均无法体</w:t>
      </w:r>
      <w:r>
        <w:rPr>
          <w:spacing w:val="13"/>
        </w:rPr>
        <w:t>现“突然、让人无法预料到”</w:t>
      </w:r>
      <w:r>
        <w:t xml:space="preserve"> </w:t>
      </w:r>
      <w:r>
        <w:rPr>
          <w:spacing w:val="8"/>
        </w:rPr>
        <w:t>之意，排除。</w:t>
      </w:r>
    </w:p>
    <w:p w14:paraId="3FC928E0">
      <w:pPr>
        <w:spacing w:line="277" w:lineRule="auto"/>
        <w:rPr>
          <w:rFonts w:ascii="Arial"/>
          <w:sz w:val="21"/>
        </w:rPr>
      </w:pPr>
    </w:p>
    <w:p w14:paraId="17845A5C">
      <w:pPr>
        <w:pStyle w:val="2"/>
        <w:spacing w:before="74" w:line="255" w:lineRule="auto"/>
        <w:ind w:left="24" w:right="233"/>
      </w:pPr>
      <w:r>
        <w:rPr>
          <w:spacing w:val="8"/>
        </w:rPr>
        <w:t>第一空，代入验证。</w:t>
      </w:r>
      <w:r>
        <w:rPr>
          <w:rFonts w:ascii="Times New Roman" w:hAnsi="Times New Roman" w:eastAsia="Times New Roman" w:cs="Times New Roman"/>
          <w:spacing w:val="8"/>
        </w:rPr>
        <w:t xml:space="preserve">D </w:t>
      </w:r>
      <w:r>
        <w:rPr>
          <w:spacing w:val="8"/>
        </w:rPr>
        <w:t>项“一举一动”指人的所有活动，置于此</w:t>
      </w:r>
      <w:r>
        <w:rPr>
          <w:spacing w:val="7"/>
        </w:rPr>
        <w:t>处形容航母的每一次活动，符合文</w:t>
      </w:r>
      <w:r>
        <w:t xml:space="preserve"> </w:t>
      </w:r>
      <w:r>
        <w:rPr>
          <w:spacing w:val="4"/>
        </w:rPr>
        <w:t>意，当选。</w:t>
      </w:r>
    </w:p>
    <w:p w14:paraId="3331B66B">
      <w:pPr>
        <w:spacing w:line="258" w:lineRule="auto"/>
        <w:rPr>
          <w:rFonts w:ascii="Arial"/>
          <w:sz w:val="21"/>
        </w:rPr>
      </w:pPr>
    </w:p>
    <w:p w14:paraId="1C67EA30">
      <w:pPr>
        <w:pStyle w:val="2"/>
        <w:spacing w:before="75" w:line="220" w:lineRule="auto"/>
        <w:ind w:left="24"/>
      </w:pPr>
      <w:r>
        <w:rPr>
          <w:spacing w:val="11"/>
        </w:rPr>
        <w:t>故正确答案为</w:t>
      </w:r>
      <w:r>
        <w:rPr>
          <w:rFonts w:ascii="Times New Roman" w:hAnsi="Times New Roman" w:eastAsia="Times New Roman" w:cs="Times New Roman"/>
          <w:spacing w:val="11"/>
        </w:rPr>
        <w:t>D</w:t>
      </w:r>
      <w:r>
        <w:rPr>
          <w:spacing w:val="11"/>
        </w:rPr>
        <w:t>。</w:t>
      </w:r>
    </w:p>
    <w:p w14:paraId="153AE270">
      <w:pPr>
        <w:spacing w:line="268" w:lineRule="auto"/>
        <w:rPr>
          <w:rFonts w:ascii="Arial"/>
          <w:sz w:val="21"/>
        </w:rPr>
      </w:pPr>
    </w:p>
    <w:p w14:paraId="29A4DA20">
      <w:pPr>
        <w:pStyle w:val="2"/>
        <w:spacing w:before="75" w:line="219" w:lineRule="auto"/>
      </w:pPr>
      <w:r>
        <w:rPr>
          <w:spacing w:val="10"/>
        </w:rPr>
        <w:t>【文段出处】光明网《航母：跑得越快越好》</w:t>
      </w:r>
    </w:p>
    <w:p w14:paraId="184B0B5E">
      <w:pPr>
        <w:spacing w:line="247" w:lineRule="auto"/>
        <w:rPr>
          <w:rFonts w:ascii="Arial"/>
          <w:sz w:val="21"/>
        </w:rPr>
      </w:pPr>
    </w:p>
    <w:p w14:paraId="046F8D12">
      <w:pPr>
        <w:pStyle w:val="2"/>
        <w:spacing w:before="76" w:line="219" w:lineRule="auto"/>
        <w:ind w:left="28"/>
        <w:outlineLvl w:val="0"/>
      </w:pPr>
      <w:r>
        <w:rPr>
          <w:b/>
          <w:bCs/>
          <w:spacing w:val="-1"/>
        </w:rPr>
        <w:t>32.正确答案是：</w:t>
      </w:r>
      <w:r>
        <w:rPr>
          <w:spacing w:val="-1"/>
        </w:rPr>
        <w:t xml:space="preserve"> </w:t>
      </w:r>
      <w:r>
        <w:rPr>
          <w:b/>
          <w:bCs/>
          <w:spacing w:val="-1"/>
        </w:rPr>
        <w:t>C</w:t>
      </w:r>
      <w:r>
        <w:rPr>
          <w:spacing w:val="77"/>
        </w:rPr>
        <w:t xml:space="preserve"> </w:t>
      </w:r>
    </w:p>
    <w:p w14:paraId="789CC466">
      <w:pPr>
        <w:pStyle w:val="2"/>
        <w:spacing w:before="41" w:line="220" w:lineRule="auto"/>
        <w:ind w:left="24"/>
      </w:pPr>
      <w:r>
        <w:rPr>
          <w:spacing w:val="-5"/>
        </w:rPr>
        <w:t>解</w:t>
      </w:r>
      <w:r>
        <w:rPr>
          <w:spacing w:val="-36"/>
        </w:rPr>
        <w:t xml:space="preserve"> </w:t>
      </w:r>
      <w:r>
        <w:rPr>
          <w:spacing w:val="-5"/>
        </w:rPr>
        <w:t>析</w:t>
      </w:r>
    </w:p>
    <w:p w14:paraId="4086E126">
      <w:pPr>
        <w:pStyle w:val="2"/>
        <w:spacing w:before="31" w:line="244" w:lineRule="auto"/>
        <w:ind w:right="227" w:firstLine="24"/>
      </w:pPr>
      <w:r>
        <w:rPr>
          <w:spacing w:val="8"/>
        </w:rPr>
        <w:t>第一空，根据转折词“但”可知，转折前后语义相反，并根据转折前“</w:t>
      </w:r>
      <w:r>
        <w:rPr>
          <w:spacing w:val="7"/>
        </w:rPr>
        <w:t>生命有限”以及“英雄模范</w:t>
      </w:r>
      <w:r>
        <w:t xml:space="preserve"> </w:t>
      </w:r>
      <w:r>
        <w:rPr>
          <w:spacing w:val="4"/>
        </w:rPr>
        <w:t>人物崇高精神的形成过程也是有限的”可知，横线处所填词语应体现出“永久、无限”之意，</w:t>
      </w:r>
      <w:r>
        <w:rPr>
          <w:spacing w:val="-35"/>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48"/>
        </w:rPr>
        <w:t xml:space="preserve"> </w:t>
      </w:r>
      <w:r>
        <w:rPr>
          <w:spacing w:val="4"/>
        </w:rPr>
        <w:t>项</w:t>
      </w:r>
      <w:r>
        <w:t xml:space="preserve"> </w:t>
      </w:r>
      <w:r>
        <w:rPr>
          <w:spacing w:val="8"/>
        </w:rPr>
        <w:t>“永恒”指永远、恒久，</w:t>
      </w:r>
      <w:r>
        <w:rPr>
          <w:rFonts w:ascii="Times New Roman" w:hAnsi="Times New Roman" w:eastAsia="Times New Roman" w:cs="Times New Roman"/>
          <w:spacing w:val="8"/>
        </w:rPr>
        <w:t>D</w:t>
      </w:r>
      <w:r>
        <w:rPr>
          <w:rFonts w:ascii="Times New Roman" w:hAnsi="Times New Roman" w:eastAsia="Times New Roman" w:cs="Times New Roman"/>
          <w:spacing w:val="21"/>
        </w:rPr>
        <w:t xml:space="preserve"> </w:t>
      </w:r>
      <w:r>
        <w:rPr>
          <w:spacing w:val="8"/>
        </w:rPr>
        <w:t>项“不朽”指永不磨灭、永存，</w:t>
      </w:r>
      <w:r>
        <w:rPr>
          <w:spacing w:val="7"/>
        </w:rPr>
        <w:t>均符合文意，保留。</w:t>
      </w:r>
      <w:r>
        <w:rPr>
          <w:rFonts w:ascii="Times New Roman" w:hAnsi="Times New Roman" w:eastAsia="Times New Roman" w:cs="Times New Roman"/>
          <w:spacing w:val="7"/>
        </w:rPr>
        <w:t>A</w:t>
      </w:r>
      <w:r>
        <w:rPr>
          <w:rFonts w:ascii="Times New Roman" w:hAnsi="Times New Roman" w:eastAsia="Times New Roman" w:cs="Times New Roman"/>
          <w:spacing w:val="18"/>
          <w:w w:val="101"/>
        </w:rPr>
        <w:t xml:space="preserve"> </w:t>
      </w:r>
      <w:r>
        <w:rPr>
          <w:spacing w:val="7"/>
        </w:rPr>
        <w:t>项“历史”指对</w:t>
      </w:r>
      <w:r>
        <w:t xml:space="preserve"> </w:t>
      </w:r>
      <w:r>
        <w:rPr>
          <w:spacing w:val="8"/>
        </w:rPr>
        <w:t>人类社会过去的事件和活动，以及对这些事件行为有系统的记录、研究和诠释，体现不出文段强调</w:t>
      </w:r>
      <w:r>
        <w:rPr>
          <w:spacing w:val="18"/>
        </w:rPr>
        <w:t xml:space="preserve"> </w:t>
      </w:r>
      <w:r>
        <w:rPr>
          <w:spacing w:val="9"/>
        </w:rPr>
        <w:t>的“永久、无限”的含义，排除；</w:t>
      </w:r>
      <w:r>
        <w:rPr>
          <w:rFonts w:ascii="Times New Roman" w:hAnsi="Times New Roman" w:eastAsia="Times New Roman" w:cs="Times New Roman"/>
          <w:spacing w:val="9"/>
        </w:rPr>
        <w:t>B</w:t>
      </w:r>
      <w:r>
        <w:rPr>
          <w:rFonts w:ascii="Times New Roman" w:hAnsi="Times New Roman" w:eastAsia="Times New Roman" w:cs="Times New Roman"/>
          <w:spacing w:val="39"/>
        </w:rPr>
        <w:t xml:space="preserve"> </w:t>
      </w:r>
      <w:r>
        <w:rPr>
          <w:spacing w:val="9"/>
        </w:rPr>
        <w:t>项“光辉”意思是明亮夺目的光芒，与文意无关，排除。</w:t>
      </w:r>
    </w:p>
    <w:p w14:paraId="02F3951B">
      <w:pPr>
        <w:spacing w:line="288" w:lineRule="auto"/>
        <w:rPr>
          <w:rFonts w:ascii="Arial"/>
          <w:sz w:val="21"/>
        </w:rPr>
      </w:pPr>
    </w:p>
    <w:p w14:paraId="7CFEB744">
      <w:pPr>
        <w:pStyle w:val="2"/>
        <w:spacing w:before="75" w:line="243" w:lineRule="auto"/>
        <w:ind w:left="24" w:right="226"/>
        <w:jc w:val="both"/>
      </w:pPr>
      <w:r>
        <w:rPr>
          <w:spacing w:val="8"/>
        </w:rPr>
        <w:t>第二空，根据“任何一个民族都需要有这样的精神构成其强大精神力量”以及文</w:t>
      </w:r>
      <w:r>
        <w:rPr>
          <w:spacing w:val="7"/>
        </w:rPr>
        <w:t>意可知，“这样的</w:t>
      </w:r>
      <w:r>
        <w:t xml:space="preserve"> </w:t>
      </w:r>
      <w:r>
        <w:rPr>
          <w:spacing w:val="8"/>
        </w:rPr>
        <w:t>精神”所指的“焦裕禄精神”“井冈山精神”等精神是同时存在的，共同构成了民族</w:t>
      </w:r>
      <w:r>
        <w:rPr>
          <w:spacing w:val="7"/>
        </w:rPr>
        <w:t>强大的精神力</w:t>
      </w:r>
      <w:r>
        <w:t xml:space="preserve"> </w:t>
      </w:r>
      <w:r>
        <w:rPr>
          <w:spacing w:val="7"/>
        </w:rPr>
        <w:t>量，因此横线处所填词语应体现“这些精神”同</w:t>
      </w:r>
      <w:r>
        <w:rPr>
          <w:spacing w:val="6"/>
        </w:rPr>
        <w:t>时存在的意思，</w:t>
      </w:r>
      <w:r>
        <w:rPr>
          <w:rFonts w:ascii="Times New Roman" w:hAnsi="Times New Roman" w:eastAsia="Times New Roman" w:cs="Times New Roman"/>
          <w:spacing w:val="6"/>
        </w:rPr>
        <w:t xml:space="preserve">C  </w:t>
      </w:r>
      <w:r>
        <w:rPr>
          <w:spacing w:val="6"/>
        </w:rPr>
        <w:t>项“共存”指某一事物与其他事</w:t>
      </w:r>
      <w:r>
        <w:t xml:space="preserve"> </w:t>
      </w:r>
      <w:r>
        <w:rPr>
          <w:spacing w:val="6"/>
        </w:rPr>
        <w:t>物共同或同时存在，符合文意，保留。</w:t>
      </w:r>
      <w:r>
        <w:rPr>
          <w:spacing w:val="-25"/>
        </w:rPr>
        <w:t xml:space="preserve"> </w:t>
      </w:r>
      <w:r>
        <w:rPr>
          <w:spacing w:val="6"/>
        </w:rPr>
        <w:t>D 项</w:t>
      </w:r>
      <w:r>
        <w:rPr>
          <w:spacing w:val="5"/>
        </w:rPr>
        <w:t>“统一”指部分结合成整体，分歧趋于一致，文段并未</w:t>
      </w:r>
      <w:r>
        <w:t xml:space="preserve"> </w:t>
      </w:r>
      <w:r>
        <w:rPr>
          <w:spacing w:val="9"/>
        </w:rPr>
        <w:t>体现出焦裕禄精神与其他精神合成了一个整体，与文意不符，排除。</w:t>
      </w:r>
    </w:p>
    <w:p w14:paraId="4365DDB4">
      <w:pPr>
        <w:spacing w:line="288" w:lineRule="auto"/>
        <w:rPr>
          <w:rFonts w:ascii="Arial"/>
          <w:sz w:val="21"/>
        </w:rPr>
      </w:pPr>
    </w:p>
    <w:p w14:paraId="085B43AD">
      <w:pPr>
        <w:pStyle w:val="2"/>
        <w:spacing w:before="75" w:line="243" w:lineRule="auto"/>
        <w:ind w:left="24" w:right="233"/>
      </w:pPr>
      <w:r>
        <w:rPr>
          <w:spacing w:val="7"/>
        </w:rPr>
        <w:t>第三空，代入验证。</w:t>
      </w:r>
      <w:r>
        <w:rPr>
          <w:rFonts w:ascii="Times New Roman" w:hAnsi="Times New Roman" w:eastAsia="Times New Roman" w:cs="Times New Roman"/>
          <w:spacing w:val="7"/>
        </w:rPr>
        <w:t>C</w:t>
      </w:r>
      <w:r>
        <w:rPr>
          <w:rFonts w:ascii="Times New Roman" w:hAnsi="Times New Roman" w:eastAsia="Times New Roman" w:cs="Times New Roman"/>
          <w:spacing w:val="49"/>
        </w:rPr>
        <w:t xml:space="preserve"> </w:t>
      </w:r>
      <w:r>
        <w:rPr>
          <w:spacing w:val="7"/>
        </w:rPr>
        <w:t>项“过时”指已经不流行的，陈旧不合时宜的，置于此处可体现出焦裕禄精</w:t>
      </w:r>
      <w:r>
        <w:t xml:space="preserve"> </w:t>
      </w:r>
      <w:r>
        <w:rPr>
          <w:spacing w:val="9"/>
        </w:rPr>
        <w:t>神等精神到了任何时代都是流行的，都是符合时宜的，符合文意</w:t>
      </w:r>
      <w:r>
        <w:rPr>
          <w:spacing w:val="8"/>
        </w:rPr>
        <w:t>，当选。</w:t>
      </w:r>
    </w:p>
    <w:p w14:paraId="6292D905">
      <w:pPr>
        <w:spacing w:line="249" w:lineRule="auto"/>
        <w:rPr>
          <w:rFonts w:ascii="Arial"/>
          <w:sz w:val="21"/>
        </w:rPr>
      </w:pPr>
    </w:p>
    <w:p w14:paraId="065A99DD">
      <w:pPr>
        <w:pStyle w:val="2"/>
        <w:spacing w:before="75" w:line="220" w:lineRule="auto"/>
        <w:ind w:left="24"/>
      </w:pPr>
      <w:r>
        <w:rPr>
          <w:spacing w:val="7"/>
        </w:rPr>
        <w:t>故正确答案为</w:t>
      </w:r>
      <w:r>
        <w:rPr>
          <w:rFonts w:ascii="Times New Roman" w:hAnsi="Times New Roman" w:eastAsia="Times New Roman" w:cs="Times New Roman"/>
          <w:spacing w:val="7"/>
        </w:rPr>
        <w:t>C</w:t>
      </w:r>
      <w:r>
        <w:rPr>
          <w:spacing w:val="7"/>
        </w:rPr>
        <w:t>。</w:t>
      </w:r>
    </w:p>
    <w:p w14:paraId="54C6374D">
      <w:pPr>
        <w:spacing w:line="287" w:lineRule="auto"/>
        <w:rPr>
          <w:rFonts w:ascii="Arial"/>
          <w:sz w:val="21"/>
        </w:rPr>
      </w:pPr>
    </w:p>
    <w:p w14:paraId="23437AB6">
      <w:pPr>
        <w:pStyle w:val="2"/>
        <w:spacing w:before="75" w:line="219" w:lineRule="auto"/>
      </w:pPr>
      <w:r>
        <w:rPr>
          <w:spacing w:val="11"/>
        </w:rPr>
        <w:t>【文段出处】《党的伟大精神永远是党和国</w:t>
      </w:r>
      <w:r>
        <w:rPr>
          <w:spacing w:val="10"/>
        </w:rPr>
        <w:t>家的宝贵精神财富》</w:t>
      </w:r>
    </w:p>
    <w:p w14:paraId="16692598">
      <w:pPr>
        <w:spacing w:line="249" w:lineRule="auto"/>
        <w:rPr>
          <w:rFonts w:ascii="Arial"/>
          <w:sz w:val="21"/>
        </w:rPr>
      </w:pPr>
    </w:p>
    <w:p w14:paraId="382AF8FA">
      <w:pPr>
        <w:pStyle w:val="2"/>
        <w:spacing w:before="75" w:line="219" w:lineRule="auto"/>
        <w:ind w:left="28"/>
        <w:outlineLvl w:val="0"/>
      </w:pPr>
      <w:r>
        <w:rPr>
          <w:b/>
          <w:bCs/>
          <w:spacing w:val="1"/>
        </w:rPr>
        <w:t>33.正确答案是：C</w:t>
      </w:r>
      <w:r>
        <w:rPr>
          <w:spacing w:val="1"/>
        </w:rPr>
        <w:t xml:space="preserve">  </w:t>
      </w:r>
    </w:p>
    <w:p w14:paraId="034A4E51">
      <w:pPr>
        <w:pStyle w:val="2"/>
        <w:spacing w:before="51" w:line="220" w:lineRule="auto"/>
        <w:ind w:left="24"/>
      </w:pPr>
      <w:r>
        <w:rPr>
          <w:spacing w:val="-5"/>
        </w:rPr>
        <w:t>解</w:t>
      </w:r>
      <w:r>
        <w:rPr>
          <w:spacing w:val="-36"/>
        </w:rPr>
        <w:t xml:space="preserve"> </w:t>
      </w:r>
      <w:r>
        <w:rPr>
          <w:spacing w:val="-5"/>
        </w:rPr>
        <w:t>析</w:t>
      </w:r>
    </w:p>
    <w:p w14:paraId="28DF787C">
      <w:pPr>
        <w:pStyle w:val="2"/>
        <w:spacing w:before="29" w:line="245" w:lineRule="auto"/>
        <w:ind w:left="24" w:right="233"/>
      </w:pPr>
      <w:r>
        <w:rPr>
          <w:spacing w:val="-8"/>
        </w:rPr>
        <w:t>本题可从第二空入手。根据“新股上市数量势必增多”“ · · · ·</w:t>
      </w:r>
      <w:r>
        <w:rPr>
          <w:spacing w:val="-1"/>
        </w:rPr>
        <w:t xml:space="preserve"> </w:t>
      </w:r>
      <w:r>
        <w:rPr>
          <w:spacing w:val="-8"/>
        </w:rPr>
        <w:t>·</w:t>
      </w:r>
      <w:r>
        <w:rPr>
          <w:spacing w:val="-18"/>
        </w:rPr>
        <w:t xml:space="preserve"> </w:t>
      </w:r>
      <w:r>
        <w:rPr>
          <w:spacing w:val="-8"/>
        </w:rPr>
        <w:t>·</w:t>
      </w:r>
      <w:r>
        <w:rPr>
          <w:spacing w:val="-80"/>
        </w:rPr>
        <w:t xml:space="preserve"> </w:t>
      </w:r>
      <w:r>
        <w:rPr>
          <w:spacing w:val="-8"/>
        </w:rPr>
        <w:t>的时代一去不返”可知，横</w:t>
      </w:r>
      <w:r>
        <w:t xml:space="preserve"> </w:t>
      </w:r>
      <w:r>
        <w:rPr>
          <w:spacing w:val="8"/>
        </w:rPr>
        <w:t>线处所填成语应与“数量势必增多”语义相反，体现随着新股上市数</w:t>
      </w:r>
      <w:r>
        <w:rPr>
          <w:spacing w:val="7"/>
        </w:rPr>
        <w:t>量不断增多，上市公司变得不</w:t>
      </w:r>
      <w:r>
        <w:t xml:space="preserve"> </w:t>
      </w:r>
      <w:r>
        <w:rPr>
          <w:spacing w:val="6"/>
        </w:rPr>
        <w:t>再少有、稀缺，</w:t>
      </w:r>
      <w:r>
        <w:rPr>
          <w:rFonts w:ascii="Times New Roman" w:hAnsi="Times New Roman" w:eastAsia="Times New Roman" w:cs="Times New Roman"/>
          <w:spacing w:val="6"/>
        </w:rPr>
        <w:t xml:space="preserve">C  </w:t>
      </w:r>
      <w:r>
        <w:rPr>
          <w:spacing w:val="6"/>
        </w:rPr>
        <w:t>项“奇货可居”指把少有的货物囤积起来，等待高价出售，也比喻拿某种专长或</w:t>
      </w:r>
      <w:r>
        <w:rPr>
          <w:spacing w:val="1"/>
        </w:rPr>
        <w:t xml:space="preserve"> </w:t>
      </w:r>
      <w:r>
        <w:rPr>
          <w:spacing w:val="6"/>
        </w:rPr>
        <w:t>独占的东西作为资本，等待时机，以捞取名利地位，</w:t>
      </w:r>
      <w:r>
        <w:rPr>
          <w:spacing w:val="-45"/>
        </w:rPr>
        <w:t xml:space="preserve"> </w:t>
      </w:r>
      <w:r>
        <w:rPr>
          <w:rFonts w:ascii="Times New Roman" w:hAnsi="Times New Roman" w:eastAsia="Times New Roman" w:cs="Times New Roman"/>
          <w:spacing w:val="6"/>
        </w:rPr>
        <w:t>D</w:t>
      </w:r>
      <w:r>
        <w:rPr>
          <w:rFonts w:ascii="Times New Roman" w:hAnsi="Times New Roman" w:eastAsia="Times New Roman" w:cs="Times New Roman"/>
          <w:spacing w:val="21"/>
        </w:rPr>
        <w:t xml:space="preserve"> </w:t>
      </w:r>
      <w:r>
        <w:rPr>
          <w:spacing w:val="6"/>
        </w:rPr>
        <w:t>项“一枝独秀”</w:t>
      </w:r>
      <w:r>
        <w:rPr>
          <w:spacing w:val="5"/>
        </w:rPr>
        <w:t>指其他花都没有开放，只有</w:t>
      </w:r>
      <w:r>
        <w:t xml:space="preserve"> </w:t>
      </w:r>
      <w:r>
        <w:rPr>
          <w:spacing w:val="7"/>
        </w:rPr>
        <w:t>这一枝在开着，比喻技高一筹，优势明显，均符合文意，保留。</w:t>
      </w:r>
      <w:r>
        <w:rPr>
          <w:rFonts w:ascii="Times New Roman" w:hAnsi="Times New Roman" w:eastAsia="Times New Roman" w:cs="Times New Roman"/>
          <w:spacing w:val="7"/>
        </w:rPr>
        <w:t>A</w:t>
      </w:r>
      <w:r>
        <w:rPr>
          <w:rFonts w:ascii="Times New Roman" w:hAnsi="Times New Roman" w:eastAsia="Times New Roman" w:cs="Times New Roman"/>
          <w:spacing w:val="33"/>
        </w:rPr>
        <w:t xml:space="preserve"> </w:t>
      </w:r>
      <w:r>
        <w:rPr>
          <w:spacing w:val="7"/>
        </w:rPr>
        <w:t>项“待价而沽”原比喻等待时机</w:t>
      </w:r>
      <w:r>
        <w:t xml:space="preserve"> </w:t>
      </w:r>
      <w:r>
        <w:rPr>
          <w:spacing w:val="7"/>
        </w:rPr>
        <w:t>出来做官，后多比喻等待有好的待遇、条件才肯答应任职或做事，侧重强调等待，无法体现上市公</w:t>
      </w:r>
      <w:r>
        <w:rPr>
          <w:spacing w:val="11"/>
        </w:rPr>
        <w:t xml:space="preserve"> </w:t>
      </w:r>
      <w:r>
        <w:rPr>
          <w:spacing w:val="6"/>
        </w:rPr>
        <w:t>司变得不再稀有之意，与文意不符，排除；</w:t>
      </w:r>
      <w:r>
        <w:rPr>
          <w:rFonts w:ascii="Times New Roman" w:hAnsi="Times New Roman" w:eastAsia="Times New Roman" w:cs="Times New Roman"/>
          <w:spacing w:val="6"/>
        </w:rPr>
        <w:t xml:space="preserve">B  </w:t>
      </w:r>
      <w:r>
        <w:rPr>
          <w:spacing w:val="6"/>
        </w:rPr>
        <w:t>项“滥竽充数”比喻无本领的冒充有本领，次货冒充</w:t>
      </w:r>
      <w:r>
        <w:rPr>
          <w:spacing w:val="4"/>
        </w:rPr>
        <w:t xml:space="preserve"> </w:t>
      </w:r>
      <w:r>
        <w:rPr>
          <w:spacing w:val="8"/>
        </w:rPr>
        <w:t>好货，与文意无关，排除。</w:t>
      </w:r>
    </w:p>
    <w:p w14:paraId="6E9BBFF4">
      <w:pPr>
        <w:spacing w:line="296" w:lineRule="auto"/>
        <w:rPr>
          <w:rFonts w:ascii="Arial"/>
          <w:sz w:val="21"/>
        </w:rPr>
      </w:pPr>
    </w:p>
    <w:p w14:paraId="2A373F1E">
      <w:pPr>
        <w:pStyle w:val="2"/>
        <w:spacing w:before="75" w:line="303" w:lineRule="auto"/>
        <w:ind w:left="1954" w:right="255" w:hanging="1930"/>
        <w:rPr>
          <w:sz w:val="19"/>
          <w:szCs w:val="19"/>
        </w:rPr>
      </w:pPr>
      <w:r>
        <w:rPr>
          <w:spacing w:val="-8"/>
        </w:rPr>
        <w:t>第一空，根据“将自身相关信息说完整、说清楚 · · · ·</w:t>
      </w:r>
      <w:r>
        <w:rPr>
          <w:spacing w:val="-7"/>
        </w:rPr>
        <w:t xml:space="preserve"> </w:t>
      </w:r>
      <w:r>
        <w:rPr>
          <w:spacing w:val="-8"/>
        </w:rPr>
        <w:t>·</w:t>
      </w:r>
      <w:r>
        <w:rPr>
          <w:spacing w:val="-19"/>
        </w:rPr>
        <w:t xml:space="preserve"> </w:t>
      </w:r>
      <w:r>
        <w:rPr>
          <w:spacing w:val="-8"/>
        </w:rPr>
        <w:t>·</w:t>
      </w:r>
      <w:r>
        <w:rPr>
          <w:spacing w:val="-94"/>
        </w:rPr>
        <w:t xml:space="preserve"> </w:t>
      </w:r>
      <w:r>
        <w:rPr>
          <w:spacing w:val="-8"/>
        </w:rPr>
        <w:t>也是逐浪资本市场的立身之本”“企</w:t>
      </w:r>
      <w:r>
        <w:t xml:space="preserve"> </w:t>
      </w:r>
    </w:p>
    <w:p w14:paraId="629582AD">
      <w:pPr>
        <w:spacing w:line="303" w:lineRule="auto"/>
        <w:rPr>
          <w:sz w:val="19"/>
          <w:szCs w:val="19"/>
        </w:rPr>
        <w:sectPr>
          <w:pgSz w:w="11910" w:h="16840"/>
          <w:pgMar w:top="1142" w:right="624" w:bottom="0" w:left="805" w:header="0" w:footer="0" w:gutter="0"/>
          <w:cols w:space="720" w:num="1"/>
        </w:sectPr>
      </w:pPr>
    </w:p>
    <w:p w14:paraId="5DF6379C">
      <w:pPr>
        <w:pStyle w:val="2"/>
        <w:spacing w:before="47" w:line="242" w:lineRule="auto"/>
        <w:ind w:left="14"/>
      </w:pPr>
      <w:r>
        <w:rPr>
          <w:spacing w:val="-61"/>
        </w:rPr>
        <w:t>业应 ·</w:t>
      </w:r>
      <w:r>
        <w:rPr>
          <w:spacing w:val="-12"/>
        </w:rPr>
        <w:t xml:space="preserve"> </w:t>
      </w:r>
      <w:r>
        <w:rPr>
          <w:spacing w:val="-61"/>
        </w:rPr>
        <w:t>·</w:t>
      </w:r>
      <w:r>
        <w:rPr>
          <w:spacing w:val="-19"/>
        </w:rPr>
        <w:t xml:space="preserve"> </w:t>
      </w:r>
      <w:r>
        <w:rPr>
          <w:spacing w:val="-61"/>
        </w:rPr>
        <w:t>·</w:t>
      </w:r>
      <w:r>
        <w:rPr>
          <w:spacing w:val="-19"/>
        </w:rPr>
        <w:t xml:space="preserve"> </w:t>
      </w:r>
      <w:r>
        <w:rPr>
          <w:spacing w:val="-61"/>
        </w:rPr>
        <w:t>·</w:t>
      </w:r>
      <w:r>
        <w:rPr>
          <w:spacing w:val="-19"/>
        </w:rPr>
        <w:t xml:space="preserve"> </w:t>
      </w:r>
      <w:r>
        <w:rPr>
          <w:spacing w:val="-61"/>
        </w:rPr>
        <w:t>·</w:t>
      </w:r>
      <w:r>
        <w:rPr>
          <w:spacing w:val="-19"/>
        </w:rPr>
        <w:t xml:space="preserve"> </w:t>
      </w:r>
      <w:r>
        <w:rPr>
          <w:spacing w:val="-61"/>
        </w:rPr>
        <w:t>·</w:t>
      </w:r>
      <w:r>
        <w:rPr>
          <w:spacing w:val="-92"/>
        </w:rPr>
        <w:t xml:space="preserve"> </w:t>
      </w:r>
      <w:r>
        <w:rPr>
          <w:spacing w:val="7"/>
        </w:rPr>
        <w:t>高度负责、抱诚守真地‘自我介绍’”可知，市场主体将相关信息说完整、说清</w:t>
      </w:r>
      <w:r>
        <w:t xml:space="preserve">   </w:t>
      </w:r>
      <w:r>
        <w:rPr>
          <w:spacing w:val="4"/>
        </w:rPr>
        <w:t>楚是其能够安身立命的资本，横线处所填词语应体现注册制改革越包容，市场主体越要主动、负</w:t>
      </w:r>
      <w:r>
        <w:rPr>
          <w:spacing w:val="3"/>
        </w:rPr>
        <w:t>责、</w:t>
      </w:r>
      <w:r>
        <w:t xml:space="preserve">  </w:t>
      </w:r>
      <w:r>
        <w:rPr>
          <w:spacing w:val="9"/>
        </w:rPr>
        <w:t>诚实地介绍相关信息，C</w:t>
      </w:r>
      <w:r>
        <w:rPr>
          <w:spacing w:val="49"/>
        </w:rPr>
        <w:t xml:space="preserve"> </w:t>
      </w:r>
      <w:r>
        <w:rPr>
          <w:spacing w:val="9"/>
        </w:rPr>
        <w:t>项“自觉”指自己有所认识而主动去做，符合文意，保留。</w:t>
      </w:r>
      <w:r>
        <w:rPr>
          <w:spacing w:val="-25"/>
        </w:rPr>
        <w:t xml:space="preserve"> </w:t>
      </w:r>
      <w:r>
        <w:rPr>
          <w:spacing w:val="9"/>
        </w:rPr>
        <w:t>D 项“自强”</w:t>
      </w:r>
      <w:r>
        <w:t xml:space="preserve"> </w:t>
      </w:r>
      <w:r>
        <w:rPr>
          <w:spacing w:val="6"/>
        </w:rPr>
        <w:t>指自己努力图强，与文意无关，排除。</w:t>
      </w:r>
    </w:p>
    <w:p w14:paraId="4E4FEF1F">
      <w:pPr>
        <w:spacing w:line="286" w:lineRule="auto"/>
        <w:rPr>
          <w:rFonts w:ascii="Arial"/>
          <w:sz w:val="21"/>
        </w:rPr>
      </w:pPr>
    </w:p>
    <w:p w14:paraId="13BC0534">
      <w:pPr>
        <w:pStyle w:val="2"/>
        <w:spacing w:before="75" w:line="248" w:lineRule="auto"/>
        <w:ind w:left="14" w:right="151"/>
        <w:jc w:val="both"/>
      </w:pPr>
      <w:r>
        <w:rPr>
          <w:spacing w:val="4"/>
        </w:rPr>
        <w:t>第三空，代入验证。横线处所填词语与“竞争意</w:t>
      </w:r>
      <w:r>
        <w:rPr>
          <w:spacing w:val="3"/>
        </w:rPr>
        <w:t>识”构成并列关系，应体现企业要认识到竞争增加，</w:t>
      </w:r>
      <w:r>
        <w:t xml:space="preserve"> </w:t>
      </w:r>
      <w:r>
        <w:rPr>
          <w:spacing w:val="7"/>
        </w:rPr>
        <w:t>保有忧患意识，C</w:t>
      </w:r>
      <w:r>
        <w:rPr>
          <w:spacing w:val="37"/>
        </w:rPr>
        <w:t xml:space="preserve"> </w:t>
      </w:r>
      <w:r>
        <w:rPr>
          <w:spacing w:val="7"/>
        </w:rPr>
        <w:t>项“危机感”指认识到已经发生或</w:t>
      </w:r>
      <w:r>
        <w:rPr>
          <w:spacing w:val="6"/>
        </w:rPr>
        <w:t>着预见到将要发生的问题或困难，并感到紧迫</w:t>
      </w:r>
      <w:r>
        <w:t xml:space="preserve"> </w:t>
      </w:r>
      <w:r>
        <w:rPr>
          <w:spacing w:val="8"/>
        </w:rPr>
        <w:t>担心的一种忧患意识，符合文意，当选。</w:t>
      </w:r>
    </w:p>
    <w:p w14:paraId="580C5E3B">
      <w:pPr>
        <w:spacing w:line="267" w:lineRule="auto"/>
        <w:rPr>
          <w:rFonts w:ascii="Arial"/>
          <w:sz w:val="21"/>
        </w:rPr>
      </w:pPr>
    </w:p>
    <w:p w14:paraId="60BEE23E">
      <w:pPr>
        <w:pStyle w:val="2"/>
        <w:spacing w:before="75" w:line="220" w:lineRule="auto"/>
        <w:ind w:left="14"/>
      </w:pPr>
      <w:r>
        <w:rPr>
          <w:spacing w:val="6"/>
        </w:rPr>
        <w:t>故正确答案为C。</w:t>
      </w:r>
    </w:p>
    <w:p w14:paraId="293E6EA7">
      <w:pPr>
        <w:spacing w:line="268" w:lineRule="auto"/>
        <w:rPr>
          <w:rFonts w:ascii="Arial"/>
          <w:sz w:val="21"/>
        </w:rPr>
      </w:pPr>
    </w:p>
    <w:p w14:paraId="5518DB72">
      <w:pPr>
        <w:pStyle w:val="2"/>
        <w:spacing w:before="75" w:line="219" w:lineRule="auto"/>
      </w:pPr>
      <w:r>
        <w:rPr>
          <w:spacing w:val="10"/>
        </w:rPr>
        <w:t>【文段出处】经济日报《金观平：给投资者一个真实的上市公司》</w:t>
      </w:r>
    </w:p>
    <w:p w14:paraId="582DAE38">
      <w:pPr>
        <w:spacing w:line="247" w:lineRule="auto"/>
        <w:rPr>
          <w:rFonts w:ascii="Arial"/>
          <w:sz w:val="21"/>
        </w:rPr>
      </w:pPr>
    </w:p>
    <w:p w14:paraId="18C19E93">
      <w:pPr>
        <w:pStyle w:val="2"/>
        <w:spacing w:before="75" w:line="219" w:lineRule="auto"/>
        <w:ind w:left="18"/>
        <w:outlineLvl w:val="0"/>
      </w:pPr>
      <w:r>
        <w:rPr>
          <w:b/>
          <w:bCs/>
          <w:spacing w:val="-1"/>
        </w:rPr>
        <w:t>34.正确答案是：</w:t>
      </w:r>
      <w:r>
        <w:rPr>
          <w:spacing w:val="-1"/>
        </w:rPr>
        <w:t xml:space="preserve"> </w:t>
      </w:r>
      <w:r>
        <w:rPr>
          <w:b/>
          <w:bCs/>
          <w:spacing w:val="-1"/>
        </w:rPr>
        <w:t>D</w:t>
      </w:r>
      <w:r>
        <w:rPr>
          <w:spacing w:val="55"/>
        </w:rPr>
        <w:t xml:space="preserve"> </w:t>
      </w:r>
    </w:p>
    <w:p w14:paraId="627CAF96">
      <w:pPr>
        <w:pStyle w:val="2"/>
        <w:spacing w:before="61" w:line="220" w:lineRule="auto"/>
        <w:ind w:left="14"/>
      </w:pPr>
      <w:r>
        <w:rPr>
          <w:spacing w:val="19"/>
        </w:rPr>
        <w:t>解析</w:t>
      </w:r>
    </w:p>
    <w:p w14:paraId="4A246A23">
      <w:pPr>
        <w:pStyle w:val="2"/>
        <w:spacing w:before="14" w:line="242" w:lineRule="auto"/>
        <w:ind w:left="14" w:right="212"/>
      </w:pPr>
      <w:r>
        <w:rPr>
          <w:spacing w:val="7"/>
        </w:rPr>
        <w:t>第一空，横线处所填成语应体现出传统戏曲表演节奏的特点。</w:t>
      </w:r>
      <w:r>
        <w:rPr>
          <w:rFonts w:ascii="Times New Roman" w:hAnsi="Times New Roman" w:eastAsia="Times New Roman" w:cs="Times New Roman"/>
          <w:spacing w:val="7"/>
        </w:rPr>
        <w:t>A</w:t>
      </w:r>
      <w:r>
        <w:rPr>
          <w:rFonts w:ascii="Times New Roman" w:hAnsi="Times New Roman" w:eastAsia="Times New Roman" w:cs="Times New Roman"/>
          <w:spacing w:val="28"/>
        </w:rPr>
        <w:t xml:space="preserve"> </w:t>
      </w:r>
      <w:r>
        <w:rPr>
          <w:spacing w:val="7"/>
        </w:rPr>
        <w:t>项“不疾不徐”指处事能掌握适度</w:t>
      </w:r>
      <w:r>
        <w:t xml:space="preserve"> </w:t>
      </w:r>
      <w:r>
        <w:rPr>
          <w:spacing w:val="6"/>
        </w:rPr>
        <w:t>的节律，不太快或不太慢，B 项“从容不迫”形容遇</w:t>
      </w:r>
      <w:r>
        <w:rPr>
          <w:spacing w:val="5"/>
        </w:rPr>
        <w:t>事镇定自若，不慌不忙，</w:t>
      </w:r>
      <w:r>
        <w:rPr>
          <w:spacing w:val="-45"/>
        </w:rPr>
        <w:t xml:space="preserve"> </w:t>
      </w:r>
      <w:r>
        <w:rPr>
          <w:spacing w:val="5"/>
        </w:rPr>
        <w:t>C 项“四平八稳”形</w:t>
      </w:r>
      <w:r>
        <w:t xml:space="preserve"> </w:t>
      </w:r>
      <w:r>
        <w:rPr>
          <w:spacing w:val="7"/>
        </w:rPr>
        <w:t>容做事只求不出差错，缺乏创新精神，也可指说话、做事稳当，</w:t>
      </w:r>
      <w:r>
        <w:rPr>
          <w:rFonts w:ascii="Times New Roman" w:hAnsi="Times New Roman" w:eastAsia="Times New Roman" w:cs="Times New Roman"/>
          <w:spacing w:val="7"/>
        </w:rPr>
        <w:t xml:space="preserve">D </w:t>
      </w:r>
      <w:r>
        <w:rPr>
          <w:spacing w:val="7"/>
        </w:rPr>
        <w:t>项“慢条斯理”指说话做事慢腾</w:t>
      </w:r>
      <w:r>
        <w:rPr>
          <w:spacing w:val="18"/>
        </w:rPr>
        <w:t xml:space="preserve"> </w:t>
      </w:r>
      <w:r>
        <w:rPr>
          <w:spacing w:val="10"/>
        </w:rPr>
        <w:t>腾，不慌不忙，均可体现出传统戏曲表演节奏</w:t>
      </w:r>
      <w:r>
        <w:rPr>
          <w:spacing w:val="9"/>
        </w:rPr>
        <w:t>的特点，保留。</w:t>
      </w:r>
    </w:p>
    <w:p w14:paraId="52492DB1">
      <w:pPr>
        <w:spacing w:line="279" w:lineRule="auto"/>
        <w:rPr>
          <w:rFonts w:ascii="Arial"/>
          <w:sz w:val="21"/>
        </w:rPr>
      </w:pPr>
    </w:p>
    <w:p w14:paraId="532EF880">
      <w:pPr>
        <w:pStyle w:val="2"/>
        <w:spacing w:before="75" w:line="242" w:lineRule="auto"/>
        <w:ind w:left="14" w:right="209"/>
        <w:jc w:val="both"/>
      </w:pPr>
      <w:r>
        <w:rPr>
          <w:spacing w:val="5"/>
        </w:rPr>
        <w:t>第二空，搭配“声音”。</w:t>
      </w:r>
      <w:r>
        <w:rPr>
          <w:spacing w:val="-25"/>
        </w:rPr>
        <w:t xml:space="preserve"> </w:t>
      </w:r>
      <w:r>
        <w:rPr>
          <w:rFonts w:ascii="Times New Roman" w:hAnsi="Times New Roman" w:eastAsia="Times New Roman" w:cs="Times New Roman"/>
          <w:spacing w:val="5"/>
        </w:rPr>
        <w:t xml:space="preserve">B </w:t>
      </w:r>
      <w:r>
        <w:rPr>
          <w:spacing w:val="5"/>
        </w:rPr>
        <w:t>项“不绝于耳”指声音在耳边不断鸣响，</w:t>
      </w:r>
      <w:r>
        <w:rPr>
          <w:rFonts w:ascii="Times New Roman" w:hAnsi="Times New Roman" w:eastAsia="Times New Roman" w:cs="Times New Roman"/>
          <w:spacing w:val="5"/>
        </w:rPr>
        <w:t>C</w:t>
      </w:r>
      <w:r>
        <w:rPr>
          <w:rFonts w:ascii="Times New Roman" w:hAnsi="Times New Roman" w:eastAsia="Times New Roman" w:cs="Times New Roman"/>
          <w:spacing w:val="4"/>
        </w:rPr>
        <w:t xml:space="preserve">  </w:t>
      </w:r>
      <w:r>
        <w:rPr>
          <w:spacing w:val="4"/>
        </w:rPr>
        <w:t>项“甚嚣尘上”多指某种言</w:t>
      </w:r>
      <w:r>
        <w:t xml:space="preserve"> </w:t>
      </w:r>
      <w:r>
        <w:rPr>
          <w:spacing w:val="7"/>
        </w:rPr>
        <w:t>论十分嚣张，也比喻对传闻之事议论纷纷，</w:t>
      </w:r>
      <w:r>
        <w:rPr>
          <w:rFonts w:ascii="Times New Roman" w:hAnsi="Times New Roman" w:eastAsia="Times New Roman" w:cs="Times New Roman"/>
          <w:spacing w:val="7"/>
        </w:rPr>
        <w:t xml:space="preserve">D </w:t>
      </w:r>
      <w:r>
        <w:rPr>
          <w:spacing w:val="7"/>
        </w:rPr>
        <w:t>项“此起彼伏”形容高潮迭起，从未止息，均与“声</w:t>
      </w:r>
      <w:r>
        <w:rPr>
          <w:spacing w:val="2"/>
        </w:rPr>
        <w:t xml:space="preserve"> </w:t>
      </w:r>
      <w:r>
        <w:rPr>
          <w:spacing w:val="7"/>
        </w:rPr>
        <w:t>音”搭配恰当，保留。</w:t>
      </w:r>
      <w:r>
        <w:rPr>
          <w:rFonts w:ascii="Times New Roman" w:hAnsi="Times New Roman" w:eastAsia="Times New Roman" w:cs="Times New Roman"/>
          <w:spacing w:val="7"/>
        </w:rPr>
        <w:t>A</w:t>
      </w:r>
      <w:r>
        <w:rPr>
          <w:rFonts w:ascii="Times New Roman" w:hAnsi="Times New Roman" w:eastAsia="Times New Roman" w:cs="Times New Roman"/>
          <w:spacing w:val="29"/>
        </w:rPr>
        <w:t xml:space="preserve"> </w:t>
      </w:r>
      <w:r>
        <w:rPr>
          <w:spacing w:val="7"/>
        </w:rPr>
        <w:t>项“如雷贯耳”指像雷声传入耳朵，形容名声很大，此处“声</w:t>
      </w:r>
      <w:r>
        <w:rPr>
          <w:spacing w:val="6"/>
        </w:rPr>
        <w:t>音”并非人</w:t>
      </w:r>
      <w:r>
        <w:t xml:space="preserve"> </w:t>
      </w:r>
      <w:r>
        <w:rPr>
          <w:spacing w:val="6"/>
        </w:rPr>
        <w:t>的名声，与“声音”搭配不当，排除。</w:t>
      </w:r>
    </w:p>
    <w:p w14:paraId="17B34E7C">
      <w:pPr>
        <w:spacing w:line="279" w:lineRule="auto"/>
        <w:rPr>
          <w:rFonts w:ascii="Arial"/>
          <w:sz w:val="21"/>
        </w:rPr>
      </w:pPr>
    </w:p>
    <w:p w14:paraId="6C317D12">
      <w:pPr>
        <w:pStyle w:val="2"/>
        <w:spacing w:before="75" w:line="244" w:lineRule="auto"/>
        <w:ind w:left="14" w:right="207"/>
        <w:jc w:val="both"/>
      </w:pPr>
      <w:r>
        <w:rPr>
          <w:spacing w:val="7"/>
        </w:rPr>
        <w:t>第三空，顿号表并列，故横线处所填词语与“快餐式”构成同义并列，应体现出“快”之意，且由</w:t>
      </w:r>
      <w:r>
        <w:rPr>
          <w:spacing w:val="14"/>
        </w:rPr>
        <w:t xml:space="preserve"> </w:t>
      </w:r>
      <w:r>
        <w:rPr>
          <w:spacing w:val="7"/>
        </w:rPr>
        <w:t>后文“可重复欣赏和耐咀嚼”可知，横线处所填词语也应体现出互联网时代知识文化不可重复的特</w:t>
      </w:r>
      <w:r>
        <w:rPr>
          <w:spacing w:val="15"/>
        </w:rPr>
        <w:t xml:space="preserve"> </w:t>
      </w:r>
      <w:r>
        <w:rPr>
          <w:spacing w:val="6"/>
        </w:rPr>
        <w:t>点</w:t>
      </w:r>
      <w:r>
        <w:rPr>
          <w:spacing w:val="-56"/>
        </w:rPr>
        <w:t xml:space="preserve"> </w:t>
      </w:r>
      <w:r>
        <w:rPr>
          <w:spacing w:val="6"/>
        </w:rPr>
        <w:t>。D 项“泡沫化”比喻某一事物所存在的表面上繁荣、兴旺而实际上虚浮不实，像泡沫一样</w:t>
      </w:r>
      <w:r>
        <w:rPr>
          <w:spacing w:val="5"/>
        </w:rPr>
        <w:t>，一</w:t>
      </w:r>
      <w:r>
        <w:t xml:space="preserve"> </w:t>
      </w:r>
      <w:r>
        <w:rPr>
          <w:spacing w:val="6"/>
        </w:rPr>
        <w:t>碰就破，瞬间消失，可体现出“快且不可重复”之意，符合文意，当选。</w:t>
      </w:r>
      <w:r>
        <w:rPr>
          <w:spacing w:val="-35"/>
        </w:rPr>
        <w:t xml:space="preserve"> </w:t>
      </w:r>
      <w:r>
        <w:rPr>
          <w:rFonts w:ascii="Times New Roman" w:hAnsi="Times New Roman" w:eastAsia="Times New Roman" w:cs="Times New Roman"/>
          <w:spacing w:val="6"/>
        </w:rPr>
        <w:t xml:space="preserve">B </w:t>
      </w:r>
      <w:r>
        <w:rPr>
          <w:spacing w:val="6"/>
        </w:rPr>
        <w:t>项“肤浅化”指</w:t>
      </w:r>
      <w:r>
        <w:rPr>
          <w:spacing w:val="5"/>
        </w:rPr>
        <w:t>局限于</w:t>
      </w:r>
      <w:r>
        <w:t xml:space="preserve"> </w:t>
      </w:r>
      <w:r>
        <w:rPr>
          <w:spacing w:val="7"/>
        </w:rPr>
        <w:t>表面的、浅薄的、不深刻的，强调不深刻，</w:t>
      </w:r>
      <w:r>
        <w:rPr>
          <w:rFonts w:ascii="Times New Roman" w:hAnsi="Times New Roman" w:eastAsia="Times New Roman" w:cs="Times New Roman"/>
          <w:spacing w:val="7"/>
        </w:rPr>
        <w:t>C</w:t>
      </w:r>
      <w:r>
        <w:rPr>
          <w:rFonts w:ascii="Times New Roman" w:hAnsi="Times New Roman" w:eastAsia="Times New Roman" w:cs="Times New Roman"/>
          <w:spacing w:val="47"/>
          <w:w w:val="101"/>
        </w:rPr>
        <w:t xml:space="preserve"> </w:t>
      </w:r>
      <w:r>
        <w:rPr>
          <w:spacing w:val="7"/>
        </w:rPr>
        <w:t>项“机械化”形容事物如机械动作般缺少变化，</w:t>
      </w:r>
      <w:r>
        <w:rPr>
          <w:spacing w:val="6"/>
        </w:rPr>
        <w:t>强调</w:t>
      </w:r>
      <w:r>
        <w:t xml:space="preserve"> </w:t>
      </w:r>
      <w:r>
        <w:rPr>
          <w:spacing w:val="7"/>
        </w:rPr>
        <w:t>缺少变化、不灵活，均与文意无关，排除。</w:t>
      </w:r>
    </w:p>
    <w:p w14:paraId="69D318B1">
      <w:pPr>
        <w:spacing w:line="297" w:lineRule="auto"/>
        <w:rPr>
          <w:rFonts w:ascii="Arial"/>
          <w:sz w:val="21"/>
        </w:rPr>
      </w:pPr>
    </w:p>
    <w:p w14:paraId="7C9AFB59">
      <w:pPr>
        <w:pStyle w:val="2"/>
        <w:spacing w:before="76" w:line="220" w:lineRule="auto"/>
        <w:ind w:left="14"/>
      </w:pPr>
      <w:r>
        <w:rPr>
          <w:spacing w:val="9"/>
        </w:rPr>
        <w:t>故正确答案为</w:t>
      </w:r>
      <w:r>
        <w:rPr>
          <w:rFonts w:ascii="Times New Roman" w:hAnsi="Times New Roman" w:eastAsia="Times New Roman" w:cs="Times New Roman"/>
          <w:spacing w:val="9"/>
        </w:rPr>
        <w:t>D</w:t>
      </w:r>
      <w:r>
        <w:rPr>
          <w:spacing w:val="9"/>
        </w:rPr>
        <w:t>。</w:t>
      </w:r>
    </w:p>
    <w:p w14:paraId="39DC7EB5">
      <w:pPr>
        <w:spacing w:line="268" w:lineRule="auto"/>
        <w:rPr>
          <w:rFonts w:ascii="Arial"/>
          <w:sz w:val="21"/>
        </w:rPr>
      </w:pPr>
    </w:p>
    <w:p w14:paraId="5A3D772B">
      <w:pPr>
        <w:pStyle w:val="2"/>
        <w:spacing w:before="75" w:line="219" w:lineRule="auto"/>
        <w:ind w:left="10"/>
      </w:pPr>
      <w:r>
        <w:rPr>
          <w:spacing w:val="11"/>
        </w:rPr>
        <w:t>【文段出处】中国作家网《中国戏曲现状观</w:t>
      </w:r>
      <w:r>
        <w:rPr>
          <w:spacing w:val="10"/>
        </w:rPr>
        <w:t>察之一：信息时代说戏曲》</w:t>
      </w:r>
    </w:p>
    <w:p w14:paraId="2C116926">
      <w:pPr>
        <w:spacing w:line="257" w:lineRule="auto"/>
        <w:rPr>
          <w:rFonts w:ascii="Arial"/>
          <w:sz w:val="21"/>
        </w:rPr>
      </w:pPr>
    </w:p>
    <w:p w14:paraId="48CE16A7">
      <w:pPr>
        <w:pStyle w:val="2"/>
        <w:spacing w:before="76" w:line="219" w:lineRule="auto"/>
        <w:ind w:left="18"/>
        <w:outlineLvl w:val="0"/>
      </w:pPr>
      <w:r>
        <w:rPr>
          <w:b/>
          <w:bCs/>
          <w:spacing w:val="-2"/>
        </w:rPr>
        <w:t>35.正确答案是：</w:t>
      </w:r>
      <w:r>
        <w:rPr>
          <w:spacing w:val="64"/>
        </w:rPr>
        <w:t xml:space="preserve"> </w:t>
      </w:r>
      <w:r>
        <w:rPr>
          <w:b/>
          <w:bCs/>
          <w:spacing w:val="-2"/>
        </w:rPr>
        <w:t>D</w:t>
      </w:r>
      <w:r>
        <w:rPr>
          <w:spacing w:val="64"/>
        </w:rPr>
        <w:t xml:space="preserve"> </w:t>
      </w:r>
    </w:p>
    <w:p w14:paraId="220BE9B8">
      <w:pPr>
        <w:pStyle w:val="2"/>
        <w:spacing w:before="71" w:line="220" w:lineRule="auto"/>
        <w:ind w:left="14"/>
      </w:pPr>
      <w:r>
        <w:rPr>
          <w:spacing w:val="19"/>
        </w:rPr>
        <w:t>解析</w:t>
      </w:r>
    </w:p>
    <w:p w14:paraId="7B51FDF5">
      <w:pPr>
        <w:pStyle w:val="2"/>
        <w:spacing w:before="18" w:line="244" w:lineRule="auto"/>
        <w:ind w:left="14" w:right="151"/>
      </w:pPr>
      <w:r>
        <w:rPr>
          <w:spacing w:val="8"/>
        </w:rPr>
        <w:t>第一空，根据“需要有破的勇气”“破除旧</w:t>
      </w:r>
      <w:r>
        <w:rPr>
          <w:spacing w:val="7"/>
        </w:rPr>
        <w:t>的落后产能”可知，横线处所填成语应体现为发展经济</w:t>
      </w:r>
      <w:r>
        <w:t xml:space="preserve"> </w:t>
      </w:r>
      <w:r>
        <w:rPr>
          <w:spacing w:val="7"/>
        </w:rPr>
        <w:t>敢于舍弃落后产能，且双引号提示此处存在形象化表达，B 项“破釜沉舟”比喻下决心，不顾一切</w:t>
      </w:r>
      <w:r>
        <w:rPr>
          <w:spacing w:val="18"/>
        </w:rPr>
        <w:t xml:space="preserve"> </w:t>
      </w:r>
      <w:r>
        <w:rPr>
          <w:spacing w:val="6"/>
        </w:rPr>
        <w:t>干到底，</w:t>
      </w:r>
      <w:r>
        <w:rPr>
          <w:rFonts w:ascii="Times New Roman" w:hAnsi="Times New Roman" w:eastAsia="Times New Roman" w:cs="Times New Roman"/>
          <w:spacing w:val="6"/>
        </w:rPr>
        <w:t>D</w:t>
      </w:r>
      <w:r>
        <w:rPr>
          <w:rFonts w:ascii="Times New Roman" w:hAnsi="Times New Roman" w:eastAsia="Times New Roman" w:cs="Times New Roman"/>
          <w:spacing w:val="66"/>
        </w:rPr>
        <w:t xml:space="preserve"> </w:t>
      </w:r>
      <w:r>
        <w:rPr>
          <w:spacing w:val="6"/>
        </w:rPr>
        <w:t>项“壮士断腕”比喻在紧要关头当机立断，为保存整体不惜牺牲局部，两项均可体现敢</w:t>
      </w:r>
      <w:r>
        <w:t xml:space="preserve"> </w:t>
      </w:r>
      <w:r>
        <w:rPr>
          <w:spacing w:val="3"/>
        </w:rPr>
        <w:t>于舍弃落后产能的勇气，符合文意，保留。</w:t>
      </w:r>
      <w:r>
        <w:rPr>
          <w:rFonts w:ascii="Times New Roman" w:hAnsi="Times New Roman" w:eastAsia="Times New Roman" w:cs="Times New Roman"/>
          <w:spacing w:val="3"/>
        </w:rPr>
        <w:t>A</w:t>
      </w:r>
      <w:r>
        <w:rPr>
          <w:rFonts w:ascii="Times New Roman" w:hAnsi="Times New Roman" w:eastAsia="Times New Roman" w:cs="Times New Roman"/>
          <w:spacing w:val="28"/>
        </w:rPr>
        <w:t xml:space="preserve"> </w:t>
      </w:r>
      <w:r>
        <w:rPr>
          <w:spacing w:val="3"/>
        </w:rPr>
        <w:t>项“脱胎换骨”比喻彻底改变立场观点，仅强调改变，</w:t>
      </w:r>
      <w:r>
        <w:t xml:space="preserve"> </w:t>
      </w:r>
      <w:r>
        <w:rPr>
          <w:rFonts w:ascii="Times New Roman" w:hAnsi="Times New Roman" w:eastAsia="Times New Roman" w:cs="Times New Roman"/>
          <w:spacing w:val="8"/>
        </w:rPr>
        <w:t xml:space="preserve">C </w:t>
      </w:r>
      <w:r>
        <w:rPr>
          <w:spacing w:val="8"/>
        </w:rPr>
        <w:t xml:space="preserve">项“另起炉灶”比喻重新做起或另立门户，另搞一套，两项均未能体现舍弃落后产能，与文意不 </w:t>
      </w:r>
      <w:r>
        <w:t>符，排除。</w:t>
      </w:r>
    </w:p>
    <w:p w14:paraId="601667EE">
      <w:pPr>
        <w:spacing w:line="267" w:lineRule="auto"/>
        <w:rPr>
          <w:rFonts w:ascii="Arial"/>
          <w:sz w:val="21"/>
        </w:rPr>
      </w:pPr>
    </w:p>
    <w:p w14:paraId="71D033EE">
      <w:pPr>
        <w:pStyle w:val="2"/>
        <w:spacing w:before="75" w:line="318" w:lineRule="auto"/>
        <w:ind w:left="1944" w:right="216" w:hanging="1930"/>
        <w:rPr>
          <w:sz w:val="19"/>
          <w:szCs w:val="19"/>
        </w:rPr>
      </w:pPr>
      <w:r>
        <w:rPr>
          <w:spacing w:val="7"/>
        </w:rPr>
        <w:t>第二空，顿号引导并列关系，横线处所填成语应与“相辅相成”构成同义并列，且根据“破除无效</w:t>
      </w:r>
      <w:r>
        <w:rPr>
          <w:spacing w:val="17"/>
        </w:rPr>
        <w:t xml:space="preserve"> </w:t>
      </w:r>
    </w:p>
    <w:p w14:paraId="07127DEE">
      <w:pPr>
        <w:spacing w:line="318" w:lineRule="auto"/>
        <w:rPr>
          <w:sz w:val="19"/>
          <w:szCs w:val="19"/>
        </w:rPr>
        <w:sectPr>
          <w:pgSz w:w="11910" w:h="16840"/>
          <w:pgMar w:top="1142" w:right="653" w:bottom="0" w:left="815" w:header="0" w:footer="0" w:gutter="0"/>
          <w:cols w:space="720" w:num="1"/>
        </w:sectPr>
      </w:pPr>
    </w:p>
    <w:p w14:paraId="5D3F9DF6">
      <w:pPr>
        <w:pStyle w:val="2"/>
        <w:spacing w:before="46" w:line="248" w:lineRule="auto"/>
        <w:ind w:left="14" w:right="171"/>
        <w:jc w:val="both"/>
      </w:pPr>
      <w:r>
        <w:rPr>
          <w:spacing w:val="9"/>
        </w:rPr>
        <w:t>产能，才能给新产业发展创造条件”可知，横线处应体现破除旧动能与培育新动能之间相互促进，</w:t>
      </w:r>
      <w:r>
        <w:rPr>
          <w:spacing w:val="7"/>
        </w:rPr>
        <w:t xml:space="preserve"> </w:t>
      </w:r>
      <w:r>
        <w:rPr>
          <w:spacing w:val="6"/>
        </w:rPr>
        <w:t>需要一起进行，</w:t>
      </w:r>
      <w:r>
        <w:rPr>
          <w:rFonts w:ascii="Times New Roman" w:hAnsi="Times New Roman" w:eastAsia="Times New Roman" w:cs="Times New Roman"/>
          <w:spacing w:val="6"/>
        </w:rPr>
        <w:t xml:space="preserve">D </w:t>
      </w:r>
      <w:r>
        <w:rPr>
          <w:spacing w:val="6"/>
        </w:rPr>
        <w:t>项“并行不悖”指同时进行，互不抵触，符合文意，保留。</w:t>
      </w:r>
      <w:r>
        <w:rPr>
          <w:spacing w:val="-26"/>
        </w:rPr>
        <w:t xml:space="preserve"> </w:t>
      </w:r>
      <w:r>
        <w:rPr>
          <w:rFonts w:ascii="Times New Roman" w:hAnsi="Times New Roman" w:eastAsia="Times New Roman" w:cs="Times New Roman"/>
          <w:spacing w:val="6"/>
        </w:rPr>
        <w:t xml:space="preserve">B </w:t>
      </w:r>
      <w:r>
        <w:rPr>
          <w:spacing w:val="6"/>
        </w:rPr>
        <w:t>项“互为表里”指</w:t>
      </w:r>
      <w:r>
        <w:t xml:space="preserve"> </w:t>
      </w:r>
      <w:r>
        <w:rPr>
          <w:spacing w:val="9"/>
        </w:rPr>
        <w:t>互相之间是表与里的关系，破除旧动能与培育新动能之间不存在表里关系，与文意不</w:t>
      </w:r>
      <w:r>
        <w:rPr>
          <w:spacing w:val="8"/>
        </w:rPr>
        <w:t>符，排除。</w:t>
      </w:r>
    </w:p>
    <w:p w14:paraId="17A76C67">
      <w:pPr>
        <w:spacing w:line="245" w:lineRule="auto"/>
        <w:rPr>
          <w:rFonts w:ascii="Arial"/>
          <w:sz w:val="21"/>
        </w:rPr>
      </w:pPr>
    </w:p>
    <w:p w14:paraId="05C33DBA">
      <w:pPr>
        <w:pStyle w:val="2"/>
        <w:spacing w:before="75" w:line="260" w:lineRule="auto"/>
        <w:ind w:left="14" w:right="150"/>
      </w:pPr>
      <w:r>
        <w:rPr>
          <w:spacing w:val="8"/>
        </w:rPr>
        <w:t>第三空，代入验证，根据“必须加快新旧动能转换”“要有破</w:t>
      </w:r>
      <w:r>
        <w:rPr>
          <w:spacing w:val="7"/>
        </w:rPr>
        <w:t>的勇气”可知，横线处应体现必须毫</w:t>
      </w:r>
      <w:r>
        <w:t xml:space="preserve"> </w:t>
      </w:r>
      <w:r>
        <w:rPr>
          <w:spacing w:val="3"/>
        </w:rPr>
        <w:t>不犹豫地破除无效产能，</w:t>
      </w:r>
      <w:r>
        <w:rPr>
          <w:rFonts w:ascii="Times New Roman" w:hAnsi="Times New Roman" w:eastAsia="Times New Roman" w:cs="Times New Roman"/>
          <w:spacing w:val="3"/>
        </w:rPr>
        <w:t xml:space="preserve">D  </w:t>
      </w:r>
      <w:r>
        <w:rPr>
          <w:spacing w:val="3"/>
        </w:rPr>
        <w:t>项“坚决”指态度、主张、行动等确定不移，不犹豫，符合文</w:t>
      </w:r>
      <w:r>
        <w:rPr>
          <w:spacing w:val="2"/>
        </w:rPr>
        <w:t>意，当选。</w:t>
      </w:r>
    </w:p>
    <w:p w14:paraId="752003C8">
      <w:pPr>
        <w:pStyle w:val="2"/>
        <w:spacing w:before="313" w:line="220" w:lineRule="auto"/>
        <w:ind w:left="14"/>
      </w:pPr>
      <w:r>
        <w:rPr>
          <w:spacing w:val="10"/>
        </w:rPr>
        <w:t>故正确答案为</w:t>
      </w:r>
      <w:r>
        <w:rPr>
          <w:rFonts w:ascii="Times New Roman" w:hAnsi="Times New Roman" w:eastAsia="Times New Roman" w:cs="Times New Roman"/>
          <w:spacing w:val="10"/>
        </w:rPr>
        <w:t>D</w:t>
      </w:r>
      <w:r>
        <w:rPr>
          <w:spacing w:val="10"/>
        </w:rPr>
        <w:t>。</w:t>
      </w:r>
    </w:p>
    <w:p w14:paraId="3CC614F9">
      <w:pPr>
        <w:spacing w:line="279" w:lineRule="auto"/>
        <w:rPr>
          <w:rFonts w:ascii="Arial"/>
          <w:sz w:val="21"/>
        </w:rPr>
      </w:pPr>
    </w:p>
    <w:p w14:paraId="5A2E097A">
      <w:pPr>
        <w:pStyle w:val="2"/>
        <w:spacing w:before="75" w:line="219" w:lineRule="auto"/>
      </w:pPr>
      <w:r>
        <w:rPr>
          <w:spacing w:val="11"/>
        </w:rPr>
        <w:t>【文段出处】经济日报《走好生态优先绿色发展新路子》</w:t>
      </w:r>
    </w:p>
    <w:p w14:paraId="0BB924B7">
      <w:pPr>
        <w:spacing w:line="267" w:lineRule="auto"/>
        <w:rPr>
          <w:rFonts w:ascii="Arial"/>
          <w:sz w:val="21"/>
        </w:rPr>
      </w:pPr>
    </w:p>
    <w:p w14:paraId="7755F57C">
      <w:pPr>
        <w:pStyle w:val="2"/>
        <w:spacing w:before="75" w:line="219" w:lineRule="auto"/>
        <w:ind w:left="18"/>
        <w:outlineLvl w:val="0"/>
      </w:pPr>
      <w:r>
        <w:rPr>
          <w:b/>
          <w:bCs/>
        </w:rPr>
        <w:t>36.正确答案是：C</w:t>
      </w:r>
      <w:r>
        <w:rPr>
          <w:spacing w:val="31"/>
        </w:rPr>
        <w:t xml:space="preserve">  </w:t>
      </w:r>
    </w:p>
    <w:p w14:paraId="1EB62F28">
      <w:pPr>
        <w:pStyle w:val="2"/>
        <w:spacing w:before="31" w:line="220" w:lineRule="auto"/>
        <w:ind w:left="14"/>
      </w:pPr>
      <w:r>
        <w:rPr>
          <w:spacing w:val="-5"/>
        </w:rPr>
        <w:t>解</w:t>
      </w:r>
      <w:r>
        <w:rPr>
          <w:spacing w:val="-26"/>
        </w:rPr>
        <w:t xml:space="preserve"> </w:t>
      </w:r>
      <w:r>
        <w:rPr>
          <w:spacing w:val="-5"/>
        </w:rPr>
        <w:t>析</w:t>
      </w:r>
    </w:p>
    <w:p w14:paraId="179B8DE3">
      <w:pPr>
        <w:pStyle w:val="2"/>
        <w:spacing w:before="25" w:line="245" w:lineRule="auto"/>
        <w:ind w:left="14"/>
      </w:pPr>
      <w:r>
        <w:rPr>
          <w:spacing w:val="8"/>
        </w:rPr>
        <w:t>本题为语句填空题，横线在开头，且为首句的分句，故需结</w:t>
      </w:r>
      <w:r>
        <w:rPr>
          <w:spacing w:val="7"/>
        </w:rPr>
        <w:t>合前面分句进行分析，并对后文进行概</w:t>
      </w:r>
      <w:r>
        <w:t xml:space="preserve">   </w:t>
      </w:r>
      <w:r>
        <w:rPr>
          <w:spacing w:val="-7"/>
        </w:rPr>
        <w:t>括。横线前强调构建人类命运共同体事关世界各国人民</w:t>
      </w:r>
      <w:r>
        <w:rPr>
          <w:spacing w:val="-8"/>
        </w:rPr>
        <w:t>的前途，横线后先是通过“只有</w:t>
      </w:r>
      <w:r>
        <w:rPr>
          <w:spacing w:val="-27"/>
        </w:rPr>
        <w:t xml:space="preserve"> </w:t>
      </w:r>
      <w:r>
        <w:rPr>
          <w:spacing w:val="-8"/>
        </w:rPr>
        <w:t>·</w:t>
      </w:r>
      <w:r>
        <w:rPr>
          <w:spacing w:val="-27"/>
        </w:rPr>
        <w:t xml:space="preserve"> </w:t>
      </w:r>
      <w:r>
        <w:rPr>
          <w:spacing w:val="-8"/>
        </w:rPr>
        <w:t>·</w:t>
      </w:r>
      <w:r>
        <w:rPr>
          <w:spacing w:val="-27"/>
        </w:rPr>
        <w:t xml:space="preserve"> </w:t>
      </w:r>
      <w:r>
        <w:rPr>
          <w:spacing w:val="-8"/>
        </w:rPr>
        <w:t>·</w:t>
      </w:r>
      <w:r>
        <w:rPr>
          <w:spacing w:val="-27"/>
        </w:rPr>
        <w:t xml:space="preserve"> </w:t>
      </w:r>
      <w:r>
        <w:rPr>
          <w:spacing w:val="-8"/>
        </w:rPr>
        <w:t>·</w:t>
      </w:r>
      <w:r>
        <w:rPr>
          <w:spacing w:val="-26"/>
        </w:rPr>
        <w:t xml:space="preserve"> </w:t>
      </w:r>
      <w:r>
        <w:rPr>
          <w:spacing w:val="-8"/>
        </w:rPr>
        <w:t>·才”</w:t>
      </w:r>
      <w:r>
        <w:t xml:space="preserve"> </w:t>
      </w:r>
      <w:r>
        <w:rPr>
          <w:spacing w:val="7"/>
        </w:rPr>
        <w:t>强调各国应该团结合作，然后介绍了中国提出的全球发展和全球安全倡议，希望同国际社会一起落</w:t>
      </w:r>
      <w:r>
        <w:rPr>
          <w:spacing w:val="2"/>
        </w:rPr>
        <w:t xml:space="preserve">   </w:t>
      </w:r>
      <w:r>
        <w:rPr>
          <w:spacing w:val="8"/>
        </w:rPr>
        <w:t>实，并在尾句通过五个分句具体介绍了中国提出的倡议，再次</w:t>
      </w:r>
      <w:r>
        <w:rPr>
          <w:spacing w:val="7"/>
        </w:rPr>
        <w:t>强调各国应通过开放包容、合作共享</w:t>
      </w:r>
      <w:r>
        <w:t xml:space="preserve">   </w:t>
      </w:r>
      <w:r>
        <w:rPr>
          <w:spacing w:val="3"/>
        </w:rPr>
        <w:t>来落实倡议的观点。故横线处应表达世界各国团结合作，和平共处之意。</w:t>
      </w:r>
      <w:r>
        <w:rPr>
          <w:rFonts w:ascii="Times New Roman" w:hAnsi="Times New Roman" w:eastAsia="Times New Roman" w:cs="Times New Roman"/>
          <w:spacing w:val="3"/>
        </w:rPr>
        <w:t>C</w:t>
      </w:r>
      <w:r>
        <w:rPr>
          <w:rFonts w:ascii="Times New Roman" w:hAnsi="Times New Roman" w:eastAsia="Times New Roman" w:cs="Times New Roman"/>
          <w:spacing w:val="51"/>
        </w:rPr>
        <w:t xml:space="preserve"> </w:t>
      </w:r>
      <w:r>
        <w:rPr>
          <w:spacing w:val="3"/>
        </w:rPr>
        <w:t>项“万物并育而不相害，</w:t>
      </w:r>
      <w:r>
        <w:t xml:space="preserve">  </w:t>
      </w:r>
      <w:r>
        <w:rPr>
          <w:spacing w:val="8"/>
        </w:rPr>
        <w:t>道并行而不相悖”意思是万物一起生长而互不妨害，遵循各自</w:t>
      </w:r>
      <w:r>
        <w:rPr>
          <w:spacing w:val="7"/>
        </w:rPr>
        <w:t>的规律运行而互不冲突，常用来比喻</w:t>
      </w:r>
      <w:r>
        <w:t xml:space="preserve">   </w:t>
      </w:r>
      <w:r>
        <w:rPr>
          <w:spacing w:val="10"/>
        </w:rPr>
        <w:t>要以开放包容的心态对待他人，和谐共处，符合</w:t>
      </w:r>
      <w:r>
        <w:rPr>
          <w:spacing w:val="9"/>
        </w:rPr>
        <w:t>文意，当选。</w:t>
      </w:r>
    </w:p>
    <w:p w14:paraId="3E79AF28">
      <w:pPr>
        <w:spacing w:line="307" w:lineRule="auto"/>
        <w:rPr>
          <w:rFonts w:ascii="Arial"/>
          <w:sz w:val="21"/>
        </w:rPr>
      </w:pPr>
    </w:p>
    <w:p w14:paraId="52E3E037">
      <w:pPr>
        <w:pStyle w:val="2"/>
        <w:spacing w:before="75" w:line="229" w:lineRule="auto"/>
        <w:ind w:left="14" w:right="203"/>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项，“河海不择细流，故能就其深”意思是江河湖海不拒绝细小溪流的汇入，</w:t>
      </w:r>
      <w:r>
        <w:rPr>
          <w:spacing w:val="8"/>
        </w:rPr>
        <w:t>所以能成就它的深</w:t>
      </w:r>
      <w:r>
        <w:t xml:space="preserve"> </w:t>
      </w:r>
      <w:r>
        <w:rPr>
          <w:spacing w:val="10"/>
        </w:rPr>
        <w:t>广，意在表达只有不排斥、不拒绝细小的力量，才能够</w:t>
      </w:r>
      <w:r>
        <w:rPr>
          <w:spacing w:val="9"/>
        </w:rPr>
        <w:t>成就真正的伟大，与文意不符，排除；</w:t>
      </w:r>
    </w:p>
    <w:p w14:paraId="3C178907">
      <w:pPr>
        <w:spacing w:line="280" w:lineRule="auto"/>
        <w:rPr>
          <w:rFonts w:ascii="Arial"/>
          <w:sz w:val="21"/>
        </w:rPr>
      </w:pPr>
    </w:p>
    <w:p w14:paraId="773509C2">
      <w:pPr>
        <w:pStyle w:val="2"/>
        <w:spacing w:before="76" w:line="236" w:lineRule="auto"/>
        <w:ind w:left="14" w:right="171"/>
      </w:pPr>
      <w:r>
        <w:rPr>
          <w:spacing w:val="5"/>
        </w:rPr>
        <w:t>B</w:t>
      </w:r>
      <w:r>
        <w:rPr>
          <w:spacing w:val="-37"/>
        </w:rPr>
        <w:t xml:space="preserve"> </w:t>
      </w:r>
      <w:r>
        <w:rPr>
          <w:spacing w:val="5"/>
        </w:rPr>
        <w:t>项，“大道之行也，天下为公”意思是在大道施行的</w:t>
      </w:r>
      <w:r>
        <w:rPr>
          <w:spacing w:val="4"/>
        </w:rPr>
        <w:t>时候，天下是人们所共有的，与“团结合作，</w:t>
      </w:r>
      <w:r>
        <w:t xml:space="preserve"> </w:t>
      </w:r>
      <w:r>
        <w:rPr>
          <w:spacing w:val="7"/>
        </w:rPr>
        <w:t>和平共处”之意不符，排除；</w:t>
      </w:r>
    </w:p>
    <w:p w14:paraId="143155C8">
      <w:pPr>
        <w:spacing w:line="266" w:lineRule="auto"/>
        <w:rPr>
          <w:rFonts w:ascii="Arial"/>
          <w:sz w:val="21"/>
        </w:rPr>
      </w:pPr>
    </w:p>
    <w:p w14:paraId="02B71444">
      <w:pPr>
        <w:pStyle w:val="2"/>
        <w:spacing w:before="75" w:line="244" w:lineRule="auto"/>
        <w:ind w:left="14" w:right="171"/>
      </w:pPr>
      <w:r>
        <w:rPr>
          <w:rFonts w:ascii="Times New Roman" w:hAnsi="Times New Roman" w:eastAsia="Times New Roman" w:cs="Times New Roman"/>
          <w:spacing w:val="10"/>
        </w:rPr>
        <w:t>D</w:t>
      </w:r>
      <w:r>
        <w:rPr>
          <w:rFonts w:ascii="Times New Roman" w:hAnsi="Times New Roman" w:eastAsia="Times New Roman" w:cs="Times New Roman"/>
          <w:spacing w:val="-19"/>
        </w:rPr>
        <w:t xml:space="preserve"> </w:t>
      </w:r>
      <w:r>
        <w:rPr>
          <w:spacing w:val="10"/>
        </w:rPr>
        <w:t>项，“芳林新叶催陈叶，流水前波让后波”比喻新事物代替旧事物，后</w:t>
      </w:r>
      <w:r>
        <w:rPr>
          <w:spacing w:val="9"/>
        </w:rPr>
        <w:t>人接替前人的自然规律，</w:t>
      </w:r>
      <w:r>
        <w:t xml:space="preserve"> </w:t>
      </w:r>
      <w:r>
        <w:rPr>
          <w:spacing w:val="8"/>
        </w:rPr>
        <w:t>与文意无关，排除。</w:t>
      </w:r>
    </w:p>
    <w:p w14:paraId="7D8AC95D">
      <w:pPr>
        <w:spacing w:line="247" w:lineRule="auto"/>
        <w:rPr>
          <w:rFonts w:ascii="Arial"/>
          <w:sz w:val="21"/>
        </w:rPr>
      </w:pPr>
    </w:p>
    <w:p w14:paraId="029B486B">
      <w:pPr>
        <w:pStyle w:val="2"/>
        <w:spacing w:before="75" w:line="220" w:lineRule="auto"/>
        <w:ind w:left="14"/>
      </w:pPr>
      <w:r>
        <w:rPr>
          <w:spacing w:val="8"/>
        </w:rPr>
        <w:t>故正确答案为</w:t>
      </w:r>
      <w:r>
        <w:rPr>
          <w:rFonts w:ascii="Times New Roman" w:hAnsi="Times New Roman" w:eastAsia="Times New Roman" w:cs="Times New Roman"/>
          <w:spacing w:val="8"/>
        </w:rPr>
        <w:t>C</w:t>
      </w:r>
      <w:r>
        <w:rPr>
          <w:spacing w:val="8"/>
        </w:rPr>
        <w:t>。</w:t>
      </w:r>
    </w:p>
    <w:p w14:paraId="18C2F2AA">
      <w:pPr>
        <w:spacing w:line="287" w:lineRule="auto"/>
        <w:rPr>
          <w:rFonts w:ascii="Arial"/>
          <w:sz w:val="21"/>
        </w:rPr>
      </w:pPr>
    </w:p>
    <w:p w14:paraId="0F2AB171">
      <w:pPr>
        <w:pStyle w:val="2"/>
        <w:spacing w:before="75" w:line="219" w:lineRule="auto"/>
      </w:pPr>
      <w:r>
        <w:rPr>
          <w:spacing w:val="14"/>
        </w:rPr>
        <w:t>【文段出处】《高举中国特色社会主义伟大旗帜为全面建设</w:t>
      </w:r>
      <w:r>
        <w:rPr>
          <w:spacing w:val="13"/>
        </w:rPr>
        <w:t>社会主义现代化国家而团结奋斗》</w:t>
      </w:r>
    </w:p>
    <w:p w14:paraId="7CAA081C">
      <w:pPr>
        <w:spacing w:line="268" w:lineRule="auto"/>
        <w:rPr>
          <w:rFonts w:ascii="Arial"/>
          <w:sz w:val="21"/>
        </w:rPr>
      </w:pPr>
    </w:p>
    <w:p w14:paraId="713826F3">
      <w:pPr>
        <w:pStyle w:val="2"/>
        <w:spacing w:before="75" w:line="219" w:lineRule="auto"/>
        <w:ind w:left="18"/>
        <w:outlineLvl w:val="0"/>
      </w:pPr>
      <w:r>
        <w:rPr>
          <w:b/>
          <w:bCs/>
        </w:rPr>
        <w:t>37.正确答案是：B</w:t>
      </w:r>
      <w:r>
        <w:t xml:space="preserve">  </w:t>
      </w:r>
    </w:p>
    <w:p w14:paraId="6EC5A4F1">
      <w:pPr>
        <w:pStyle w:val="2"/>
        <w:spacing w:before="32" w:line="220" w:lineRule="auto"/>
        <w:ind w:left="14"/>
      </w:pPr>
      <w:r>
        <w:rPr>
          <w:spacing w:val="30"/>
        </w:rPr>
        <w:t>解析</w:t>
      </w:r>
    </w:p>
    <w:p w14:paraId="2DCDC3F2">
      <w:pPr>
        <w:pStyle w:val="2"/>
        <w:spacing w:before="26" w:line="243" w:lineRule="auto"/>
        <w:ind w:left="14" w:right="170"/>
      </w:pPr>
      <w:r>
        <w:rPr>
          <w:spacing w:val="8"/>
        </w:rPr>
        <w:t>文段开篇交代背景，指出社会治理形势存在的问题，并论述其需要人民</w:t>
      </w:r>
      <w:r>
        <w:rPr>
          <w:spacing w:val="7"/>
        </w:rPr>
        <w:t>群众和社会各界共同创造公</w:t>
      </w:r>
      <w:r>
        <w:t xml:space="preserve"> </w:t>
      </w:r>
      <w:r>
        <w:rPr>
          <w:spacing w:val="9"/>
        </w:rPr>
        <w:t>共价值。接着引出“众包”的话题并给出定义，即公众可根据自身能力自愿接包并完成特定事务。</w:t>
      </w:r>
      <w:r>
        <w:rPr>
          <w:spacing w:val="6"/>
        </w:rPr>
        <w:t xml:space="preserve"> </w:t>
      </w:r>
      <w:r>
        <w:rPr>
          <w:spacing w:val="9"/>
        </w:rPr>
        <w:t>接下来指出众包强调大众参与，旨在挖掘公众潜力。最后尾句通过“因此”总结前文，得出结论，</w:t>
      </w:r>
      <w:r>
        <w:rPr>
          <w:spacing w:val="7"/>
        </w:rPr>
        <w:t xml:space="preserve"> </w:t>
      </w:r>
      <w:r>
        <w:rPr>
          <w:spacing w:val="8"/>
        </w:rPr>
        <w:t>并通过程度词“更”强调政府众包可以让社会治理格局更加开</w:t>
      </w:r>
      <w:r>
        <w:rPr>
          <w:spacing w:val="7"/>
        </w:rPr>
        <w:t>放。故文段重点围绕“政府众包”进</w:t>
      </w:r>
      <w:r>
        <w:t xml:space="preserve"> </w:t>
      </w:r>
      <w:r>
        <w:rPr>
          <w:spacing w:val="9"/>
        </w:rPr>
        <w:t>行论述，强调其可解决当下社会治理存在的问题，对应</w:t>
      </w:r>
      <w:r>
        <w:rPr>
          <w:rFonts w:ascii="Times New Roman" w:hAnsi="Times New Roman" w:eastAsia="Times New Roman" w:cs="Times New Roman"/>
          <w:spacing w:val="9"/>
        </w:rPr>
        <w:t>B</w:t>
      </w:r>
      <w:r>
        <w:rPr>
          <w:rFonts w:ascii="Times New Roman" w:hAnsi="Times New Roman" w:eastAsia="Times New Roman" w:cs="Times New Roman"/>
          <w:spacing w:val="23"/>
        </w:rPr>
        <w:t xml:space="preserve"> </w:t>
      </w:r>
      <w:r>
        <w:rPr>
          <w:spacing w:val="9"/>
        </w:rPr>
        <w:t>项</w:t>
      </w:r>
      <w:r>
        <w:rPr>
          <w:spacing w:val="-45"/>
        </w:rPr>
        <w:t xml:space="preserve"> </w:t>
      </w:r>
      <w:r>
        <w:rPr>
          <w:spacing w:val="9"/>
        </w:rPr>
        <w:t>。</w:t>
      </w:r>
    </w:p>
    <w:p w14:paraId="489F6F3D">
      <w:pPr>
        <w:spacing w:line="298" w:lineRule="auto"/>
        <w:rPr>
          <w:rFonts w:ascii="Arial"/>
          <w:sz w:val="21"/>
        </w:rPr>
      </w:pPr>
    </w:p>
    <w:p w14:paraId="756C95D4">
      <w:pPr>
        <w:pStyle w:val="2"/>
        <w:spacing w:before="75" w:line="226" w:lineRule="auto"/>
        <w:ind w:left="14" w:right="224"/>
      </w:pPr>
      <w:r>
        <w:rPr>
          <w:spacing w:val="8"/>
        </w:rPr>
        <w:t>A</w:t>
      </w:r>
      <w:r>
        <w:rPr>
          <w:spacing w:val="-4"/>
        </w:rPr>
        <w:t xml:space="preserve"> </w:t>
      </w:r>
      <w:r>
        <w:rPr>
          <w:spacing w:val="8"/>
        </w:rPr>
        <w:t>项，“共享经济”为文段未提及内容，无中生有，且“众包”将文段核心话题“政府众包”范围</w:t>
      </w:r>
      <w:r>
        <w:t xml:space="preserve"> 扩大，排除；</w:t>
      </w:r>
    </w:p>
    <w:p w14:paraId="12B8C0BA">
      <w:pPr>
        <w:spacing w:line="297" w:lineRule="auto"/>
        <w:rPr>
          <w:rFonts w:ascii="Arial"/>
          <w:sz w:val="21"/>
        </w:rPr>
      </w:pPr>
    </w:p>
    <w:p w14:paraId="2769F528">
      <w:pPr>
        <w:pStyle w:val="2"/>
        <w:spacing w:before="75" w:line="216" w:lineRule="auto"/>
        <w:ind w:left="14"/>
      </w:pPr>
      <w:r>
        <w:rPr>
          <w:rFonts w:ascii="Times New Roman" w:hAnsi="Times New Roman" w:eastAsia="Times New Roman" w:cs="Times New Roman"/>
          <w:spacing w:val="14"/>
        </w:rPr>
        <w:t xml:space="preserve">C </w:t>
      </w:r>
      <w:r>
        <w:rPr>
          <w:spacing w:val="14"/>
        </w:rPr>
        <w:t>项，缺少文段核心话题“政府众包”,排除；</w:t>
      </w:r>
    </w:p>
    <w:p w14:paraId="362EB3C2">
      <w:pPr>
        <w:pStyle w:val="2"/>
        <w:spacing w:before="113" w:line="219" w:lineRule="auto"/>
        <w:ind w:left="1954"/>
        <w:rPr>
          <w:sz w:val="19"/>
          <w:szCs w:val="19"/>
        </w:rPr>
      </w:pPr>
    </w:p>
    <w:p w14:paraId="38856E37">
      <w:pPr>
        <w:spacing w:line="219" w:lineRule="auto"/>
        <w:rPr>
          <w:sz w:val="19"/>
          <w:szCs w:val="19"/>
        </w:rPr>
        <w:sectPr>
          <w:pgSz w:w="11910" w:h="16840"/>
          <w:pgMar w:top="1142" w:right="633" w:bottom="0" w:left="805" w:header="0" w:footer="0" w:gutter="0"/>
          <w:cols w:space="720" w:num="1"/>
        </w:sectPr>
      </w:pPr>
    </w:p>
    <w:p w14:paraId="610AE52E">
      <w:pPr>
        <w:pStyle w:val="2"/>
        <w:spacing w:before="84" w:line="460" w:lineRule="auto"/>
        <w:ind w:left="19" w:right="523"/>
        <w:rPr>
          <w:sz w:val="24"/>
          <w:szCs w:val="24"/>
        </w:rPr>
      </w:pPr>
      <w:r>
        <w:rPr>
          <w:rFonts w:ascii="Times New Roman" w:hAnsi="Times New Roman" w:eastAsia="Times New Roman" w:cs="Times New Roman"/>
          <w:spacing w:val="4"/>
          <w:sz w:val="24"/>
          <w:szCs w:val="24"/>
        </w:rPr>
        <w:t>D</w:t>
      </w:r>
      <w:r>
        <w:rPr>
          <w:rFonts w:ascii="Times New Roman" w:hAnsi="Times New Roman" w:eastAsia="Times New Roman" w:cs="Times New Roman"/>
          <w:spacing w:val="-19"/>
          <w:sz w:val="24"/>
          <w:szCs w:val="24"/>
        </w:rPr>
        <w:t xml:space="preserve"> </w:t>
      </w:r>
      <w:r>
        <w:rPr>
          <w:spacing w:val="4"/>
          <w:sz w:val="24"/>
          <w:szCs w:val="24"/>
        </w:rPr>
        <w:t>项，“互联网+”为文段未提及内容，无</w:t>
      </w:r>
      <w:r>
        <w:rPr>
          <w:spacing w:val="3"/>
          <w:sz w:val="24"/>
          <w:szCs w:val="24"/>
        </w:rPr>
        <w:t>中生有，且缺少文段核心话题“政府众包”,排除。</w:t>
      </w:r>
      <w:r>
        <w:rPr>
          <w:sz w:val="24"/>
          <w:szCs w:val="24"/>
        </w:rPr>
        <w:t xml:space="preserve"> </w:t>
      </w:r>
      <w:r>
        <w:rPr>
          <w:spacing w:val="1"/>
          <w:sz w:val="24"/>
          <w:szCs w:val="24"/>
        </w:rPr>
        <w:t>故正确答案为B。</w:t>
      </w:r>
    </w:p>
    <w:p w14:paraId="1A060FF3">
      <w:pPr>
        <w:pStyle w:val="2"/>
        <w:spacing w:before="57" w:line="219" w:lineRule="auto"/>
        <w:rPr>
          <w:sz w:val="24"/>
          <w:szCs w:val="24"/>
        </w:rPr>
      </w:pPr>
      <w:r>
        <w:rPr>
          <w:sz w:val="24"/>
          <w:szCs w:val="24"/>
        </w:rPr>
        <w:t>【文段出处】中国社会科学网《政府众包：公众参与社会治理的新趋势》</w:t>
      </w:r>
    </w:p>
    <w:p w14:paraId="027BDD65">
      <w:pPr>
        <w:spacing w:line="243" w:lineRule="auto"/>
        <w:rPr>
          <w:rFonts w:ascii="Arial"/>
          <w:sz w:val="21"/>
        </w:rPr>
      </w:pPr>
    </w:p>
    <w:p w14:paraId="185407C7">
      <w:pPr>
        <w:pStyle w:val="2"/>
        <w:spacing w:before="78" w:line="219" w:lineRule="auto"/>
        <w:ind w:left="23"/>
        <w:outlineLvl w:val="0"/>
        <w:rPr>
          <w:sz w:val="24"/>
          <w:szCs w:val="24"/>
        </w:rPr>
      </w:pPr>
      <w:r>
        <w:rPr>
          <w:b/>
          <w:bCs/>
          <w:spacing w:val="-10"/>
          <w:sz w:val="24"/>
          <w:szCs w:val="24"/>
        </w:rPr>
        <w:t>38.正确答案是：C</w:t>
      </w:r>
      <w:r>
        <w:rPr>
          <w:spacing w:val="32"/>
          <w:sz w:val="24"/>
          <w:szCs w:val="24"/>
        </w:rPr>
        <w:t xml:space="preserve">  </w:t>
      </w:r>
    </w:p>
    <w:p w14:paraId="2DBF9AA0">
      <w:pPr>
        <w:pStyle w:val="2"/>
        <w:spacing w:before="29" w:line="220" w:lineRule="auto"/>
        <w:ind w:left="19"/>
        <w:rPr>
          <w:sz w:val="24"/>
          <w:szCs w:val="24"/>
        </w:rPr>
      </w:pPr>
      <w:r>
        <w:rPr>
          <w:spacing w:val="10"/>
          <w:sz w:val="24"/>
          <w:szCs w:val="24"/>
        </w:rPr>
        <w:t>解析</w:t>
      </w:r>
    </w:p>
    <w:p w14:paraId="5FD2562D">
      <w:pPr>
        <w:pStyle w:val="2"/>
        <w:spacing w:before="3" w:line="238" w:lineRule="auto"/>
        <w:ind w:left="19" w:right="204"/>
        <w:rPr>
          <w:sz w:val="24"/>
          <w:szCs w:val="24"/>
        </w:rPr>
      </w:pPr>
      <w:r>
        <w:rPr>
          <w:spacing w:val="-2"/>
          <w:sz w:val="24"/>
          <w:szCs w:val="24"/>
        </w:rPr>
        <w:t>文段开篇指出农村是生态系统的重要一环，随后指出应该从哪几</w:t>
      </w:r>
      <w:r>
        <w:rPr>
          <w:spacing w:val="-3"/>
          <w:sz w:val="24"/>
          <w:szCs w:val="24"/>
        </w:rPr>
        <w:t>个方面入手做好农村生态建设，紧</w:t>
      </w:r>
      <w:r>
        <w:rPr>
          <w:sz w:val="24"/>
          <w:szCs w:val="24"/>
        </w:rPr>
        <w:t xml:space="preserve"> </w:t>
      </w:r>
      <w:r>
        <w:rPr>
          <w:spacing w:val="-1"/>
          <w:sz w:val="24"/>
          <w:szCs w:val="24"/>
        </w:rPr>
        <w:t>接着通过“这方面”指代前文并通过“要”给出对策，强调做好农业生态文明建设要有科学规划，</w:t>
      </w:r>
      <w:r>
        <w:rPr>
          <w:spacing w:val="1"/>
          <w:sz w:val="24"/>
          <w:szCs w:val="24"/>
        </w:rPr>
        <w:t xml:space="preserve"> </w:t>
      </w:r>
      <w:r>
        <w:rPr>
          <w:spacing w:val="-2"/>
          <w:sz w:val="24"/>
          <w:szCs w:val="24"/>
        </w:rPr>
        <w:t>后文通过论述长江、黄河流域的具体做法进行解释说明。故文段为分</w:t>
      </w:r>
      <w:r>
        <w:rPr>
          <w:spacing w:val="-3"/>
          <w:sz w:val="24"/>
          <w:szCs w:val="24"/>
        </w:rPr>
        <w:t>总分结构，强调做好农业生态</w:t>
      </w:r>
      <w:r>
        <w:rPr>
          <w:sz w:val="24"/>
          <w:szCs w:val="24"/>
        </w:rPr>
        <w:t xml:space="preserve"> </w:t>
      </w:r>
      <w:r>
        <w:rPr>
          <w:spacing w:val="4"/>
          <w:sz w:val="24"/>
          <w:szCs w:val="24"/>
        </w:rPr>
        <w:t>文明建设要有科学规划，核心话题为“科学规划”,对应</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3"/>
          <w:w w:val="101"/>
          <w:sz w:val="24"/>
          <w:szCs w:val="24"/>
        </w:rPr>
        <w:t xml:space="preserve"> </w:t>
      </w:r>
      <w:r>
        <w:rPr>
          <w:spacing w:val="4"/>
          <w:sz w:val="24"/>
          <w:szCs w:val="24"/>
        </w:rPr>
        <w:t>项</w:t>
      </w:r>
      <w:r>
        <w:rPr>
          <w:spacing w:val="-42"/>
          <w:sz w:val="24"/>
          <w:szCs w:val="24"/>
        </w:rPr>
        <w:t xml:space="preserve"> </w:t>
      </w:r>
      <w:r>
        <w:rPr>
          <w:spacing w:val="4"/>
          <w:sz w:val="24"/>
          <w:szCs w:val="24"/>
        </w:rPr>
        <w:t>。</w:t>
      </w:r>
    </w:p>
    <w:p w14:paraId="513DFBFF">
      <w:pPr>
        <w:spacing w:line="258" w:lineRule="auto"/>
        <w:rPr>
          <w:rFonts w:ascii="Arial"/>
          <w:sz w:val="21"/>
        </w:rPr>
      </w:pPr>
    </w:p>
    <w:p w14:paraId="653F496C">
      <w:pPr>
        <w:pStyle w:val="2"/>
        <w:spacing w:before="78" w:line="470" w:lineRule="auto"/>
        <w:ind w:left="19" w:right="1414"/>
        <w:rPr>
          <w:sz w:val="24"/>
          <w:szCs w:val="24"/>
        </w:rPr>
      </w:pPr>
      <w:r>
        <w:rPr>
          <w:spacing w:val="3"/>
          <w:sz w:val="24"/>
          <w:szCs w:val="24"/>
        </w:rPr>
        <w:t>A</w:t>
      </w:r>
      <w:r>
        <w:rPr>
          <w:spacing w:val="-28"/>
          <w:sz w:val="24"/>
          <w:szCs w:val="24"/>
        </w:rPr>
        <w:t xml:space="preserve"> </w:t>
      </w:r>
      <w:r>
        <w:rPr>
          <w:spacing w:val="3"/>
          <w:sz w:val="24"/>
          <w:szCs w:val="24"/>
        </w:rPr>
        <w:t>项，偏离文段核心话题“科学规划”,且“</w:t>
      </w:r>
      <w:r>
        <w:rPr>
          <w:spacing w:val="2"/>
          <w:sz w:val="24"/>
          <w:szCs w:val="24"/>
        </w:rPr>
        <w:t>任重道远”为问题表述，非重点，排除；</w:t>
      </w:r>
      <w:r>
        <w:rPr>
          <w:sz w:val="24"/>
          <w:szCs w:val="24"/>
        </w:rPr>
        <w:t xml:space="preserve"> </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2"/>
          <w:sz w:val="24"/>
          <w:szCs w:val="24"/>
        </w:rPr>
        <w:t xml:space="preserve"> </w:t>
      </w:r>
      <w:r>
        <w:rPr>
          <w:spacing w:val="3"/>
          <w:sz w:val="24"/>
          <w:szCs w:val="24"/>
        </w:rPr>
        <w:t>项，对应文段解释说明部分，非重点，且偏离文段核心话题“科学规划”,排除；</w:t>
      </w:r>
    </w:p>
    <w:p w14:paraId="79BE73B3">
      <w:pPr>
        <w:pStyle w:val="2"/>
        <w:spacing w:before="37" w:line="460" w:lineRule="auto"/>
        <w:ind w:left="19" w:right="844"/>
        <w:rPr>
          <w:sz w:val="24"/>
          <w:szCs w:val="24"/>
        </w:rPr>
      </w:pPr>
      <w:r>
        <w:rPr>
          <w:rFonts w:ascii="Times New Roman" w:hAnsi="Times New Roman" w:eastAsia="Times New Roman" w:cs="Times New Roman"/>
          <w:spacing w:val="4"/>
          <w:sz w:val="24"/>
          <w:szCs w:val="24"/>
        </w:rPr>
        <w:t>D</w:t>
      </w:r>
      <w:r>
        <w:rPr>
          <w:rFonts w:ascii="Times New Roman" w:hAnsi="Times New Roman" w:eastAsia="Times New Roman" w:cs="Times New Roman"/>
          <w:spacing w:val="-4"/>
          <w:sz w:val="24"/>
          <w:szCs w:val="24"/>
        </w:rPr>
        <w:t xml:space="preserve"> </w:t>
      </w:r>
      <w:r>
        <w:rPr>
          <w:spacing w:val="4"/>
          <w:sz w:val="24"/>
          <w:szCs w:val="24"/>
        </w:rPr>
        <w:t>项，“找准着力点”表述不明确，文段强调要进行“科学规划”,不如</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29"/>
          <w:w w:val="101"/>
          <w:sz w:val="24"/>
          <w:szCs w:val="24"/>
        </w:rPr>
        <w:t xml:space="preserve"> </w:t>
      </w:r>
      <w:r>
        <w:rPr>
          <w:spacing w:val="4"/>
          <w:sz w:val="24"/>
          <w:szCs w:val="24"/>
        </w:rPr>
        <w:t>项明确，排除。</w:t>
      </w:r>
      <w:r>
        <w:rPr>
          <w:sz w:val="24"/>
          <w:szCs w:val="24"/>
        </w:rPr>
        <w:t xml:space="preserve"> </w:t>
      </w:r>
      <w:r>
        <w:rPr>
          <w:spacing w:val="1"/>
          <w:sz w:val="24"/>
          <w:szCs w:val="24"/>
        </w:rPr>
        <w:t>故正确答案为</w:t>
      </w:r>
      <w:r>
        <w:rPr>
          <w:rFonts w:ascii="Times New Roman" w:hAnsi="Times New Roman" w:eastAsia="Times New Roman" w:cs="Times New Roman"/>
          <w:spacing w:val="1"/>
          <w:sz w:val="24"/>
          <w:szCs w:val="24"/>
        </w:rPr>
        <w:t>C</w:t>
      </w:r>
      <w:r>
        <w:rPr>
          <w:spacing w:val="1"/>
          <w:sz w:val="24"/>
          <w:szCs w:val="24"/>
        </w:rPr>
        <w:t>。</w:t>
      </w:r>
    </w:p>
    <w:p w14:paraId="582C9370">
      <w:pPr>
        <w:pStyle w:val="2"/>
        <w:spacing w:before="58" w:line="221" w:lineRule="auto"/>
        <w:ind w:left="18" w:right="274" w:hanging="19"/>
        <w:rPr>
          <w:sz w:val="24"/>
          <w:szCs w:val="24"/>
        </w:rPr>
      </w:pPr>
      <w:r>
        <w:rPr>
          <w:spacing w:val="4"/>
          <w:sz w:val="24"/>
          <w:szCs w:val="24"/>
        </w:rPr>
        <w:t>【文段出处】人民网《坚持把解决好“三农”问题</w:t>
      </w:r>
      <w:r>
        <w:rPr>
          <w:spacing w:val="3"/>
          <w:sz w:val="24"/>
          <w:szCs w:val="24"/>
        </w:rPr>
        <w:t>作为全党工作重中之重举全党全社会之力推动</w:t>
      </w:r>
      <w:r>
        <w:rPr>
          <w:sz w:val="24"/>
          <w:szCs w:val="24"/>
        </w:rPr>
        <w:t xml:space="preserve"> </w:t>
      </w:r>
      <w:r>
        <w:rPr>
          <w:spacing w:val="-5"/>
          <w:sz w:val="24"/>
          <w:szCs w:val="24"/>
        </w:rPr>
        <w:t>乡村振兴》</w:t>
      </w:r>
    </w:p>
    <w:p w14:paraId="3B6190E1">
      <w:pPr>
        <w:spacing w:line="283" w:lineRule="auto"/>
        <w:rPr>
          <w:rFonts w:ascii="Arial"/>
          <w:sz w:val="21"/>
        </w:rPr>
      </w:pPr>
    </w:p>
    <w:p w14:paraId="1099D3A9">
      <w:pPr>
        <w:pStyle w:val="2"/>
        <w:spacing w:before="78" w:line="219" w:lineRule="auto"/>
        <w:ind w:left="23"/>
        <w:outlineLvl w:val="0"/>
        <w:rPr>
          <w:sz w:val="24"/>
          <w:szCs w:val="24"/>
        </w:rPr>
      </w:pPr>
      <w:r>
        <w:rPr>
          <w:b/>
          <w:bCs/>
          <w:spacing w:val="-8"/>
          <w:sz w:val="24"/>
          <w:szCs w:val="24"/>
        </w:rPr>
        <w:t>39.正确答案是：C</w:t>
      </w:r>
      <w:r>
        <w:rPr>
          <w:spacing w:val="108"/>
          <w:sz w:val="24"/>
          <w:szCs w:val="24"/>
        </w:rPr>
        <w:t xml:space="preserve"> </w:t>
      </w:r>
    </w:p>
    <w:p w14:paraId="2C909705">
      <w:pPr>
        <w:pStyle w:val="2"/>
        <w:spacing w:before="30" w:line="214" w:lineRule="auto"/>
        <w:ind w:left="19"/>
        <w:rPr>
          <w:sz w:val="24"/>
          <w:szCs w:val="24"/>
        </w:rPr>
      </w:pPr>
      <w:r>
        <w:rPr>
          <w:spacing w:val="10"/>
          <w:sz w:val="24"/>
          <w:szCs w:val="24"/>
        </w:rPr>
        <w:t>解析</w:t>
      </w:r>
    </w:p>
    <w:p w14:paraId="47C7F3C7">
      <w:pPr>
        <w:pStyle w:val="2"/>
        <w:spacing w:before="4" w:line="233" w:lineRule="auto"/>
        <w:ind w:left="19"/>
        <w:rPr>
          <w:sz w:val="24"/>
          <w:szCs w:val="24"/>
        </w:rPr>
      </w:pPr>
      <w:r>
        <w:rPr>
          <w:spacing w:val="-2"/>
          <w:sz w:val="24"/>
          <w:szCs w:val="24"/>
        </w:rPr>
        <w:t>文段开篇引出绘画发展的话题，随后指出绘画可留存载歌载舞的场景。紧接着通过转折关联词“但”</w:t>
      </w:r>
      <w:r>
        <w:rPr>
          <w:spacing w:val="11"/>
          <w:sz w:val="24"/>
          <w:szCs w:val="24"/>
        </w:rPr>
        <w:t xml:space="preserve"> </w:t>
      </w:r>
      <w:r>
        <w:rPr>
          <w:sz w:val="24"/>
          <w:szCs w:val="24"/>
        </w:rPr>
        <w:t>强调不同艺术门类在成熟后的发展过程中是相互借鉴的，并表明此种方</w:t>
      </w:r>
      <w:r>
        <w:rPr>
          <w:spacing w:val="-1"/>
          <w:sz w:val="24"/>
          <w:szCs w:val="24"/>
        </w:rPr>
        <w:t>式对艺术发展创新很重要。</w:t>
      </w:r>
      <w:r>
        <w:rPr>
          <w:sz w:val="24"/>
          <w:szCs w:val="24"/>
        </w:rPr>
        <w:t xml:space="preserve">  </w:t>
      </w:r>
      <w:r>
        <w:rPr>
          <w:spacing w:val="-2"/>
          <w:sz w:val="24"/>
          <w:szCs w:val="24"/>
        </w:rPr>
        <w:t>接下来指出古典名画是一种高雅艺术，尾句通过“需要”引出对策，强</w:t>
      </w:r>
      <w:r>
        <w:rPr>
          <w:spacing w:val="-3"/>
          <w:sz w:val="24"/>
          <w:szCs w:val="24"/>
        </w:rPr>
        <w:t>调古典名画需要借助跨界融</w:t>
      </w:r>
      <w:r>
        <w:rPr>
          <w:sz w:val="24"/>
          <w:szCs w:val="24"/>
        </w:rPr>
        <w:t xml:space="preserve">   </w:t>
      </w:r>
      <w:r>
        <w:rPr>
          <w:spacing w:val="-8"/>
          <w:sz w:val="24"/>
          <w:szCs w:val="24"/>
        </w:rPr>
        <w:t>合来实现“活”化。故文段为分总结构，强调古典名画需要跨界融合，核心话题为“古典名画”“跨</w:t>
      </w:r>
      <w:r>
        <w:rPr>
          <w:spacing w:val="3"/>
          <w:sz w:val="24"/>
          <w:szCs w:val="24"/>
        </w:rPr>
        <w:t xml:space="preserve">   </w:t>
      </w:r>
      <w:r>
        <w:rPr>
          <w:spacing w:val="9"/>
          <w:sz w:val="24"/>
          <w:szCs w:val="24"/>
        </w:rPr>
        <w:t>界融合”,对应C 项</w:t>
      </w:r>
      <w:r>
        <w:rPr>
          <w:spacing w:val="-56"/>
          <w:sz w:val="24"/>
          <w:szCs w:val="24"/>
        </w:rPr>
        <w:t xml:space="preserve"> </w:t>
      </w:r>
      <w:r>
        <w:rPr>
          <w:spacing w:val="9"/>
          <w:sz w:val="24"/>
          <w:szCs w:val="24"/>
        </w:rPr>
        <w:t>。</w:t>
      </w:r>
    </w:p>
    <w:p w14:paraId="3CA9D222">
      <w:pPr>
        <w:spacing w:line="279" w:lineRule="auto"/>
        <w:rPr>
          <w:rFonts w:ascii="Arial"/>
          <w:sz w:val="21"/>
        </w:rPr>
      </w:pPr>
    </w:p>
    <w:p w14:paraId="6CABF6CA">
      <w:pPr>
        <w:pStyle w:val="2"/>
        <w:spacing w:before="78" w:line="216" w:lineRule="auto"/>
        <w:ind w:left="19"/>
        <w:rPr>
          <w:sz w:val="24"/>
          <w:szCs w:val="24"/>
        </w:rPr>
      </w:pPr>
      <w:r>
        <w:rPr>
          <w:spacing w:val="-2"/>
          <w:sz w:val="24"/>
          <w:szCs w:val="24"/>
        </w:rPr>
        <w:t>A 项，对应文段转折之前的内容，非重点，且偏离文段核</w:t>
      </w:r>
      <w:r>
        <w:rPr>
          <w:spacing w:val="-3"/>
          <w:sz w:val="24"/>
          <w:szCs w:val="24"/>
        </w:rPr>
        <w:t>心话题“古典名画”“跨界融合”,排除；</w:t>
      </w:r>
    </w:p>
    <w:p w14:paraId="6E21D9DD">
      <w:pPr>
        <w:spacing w:line="278" w:lineRule="auto"/>
        <w:rPr>
          <w:rFonts w:ascii="Arial"/>
          <w:sz w:val="21"/>
        </w:rPr>
      </w:pPr>
    </w:p>
    <w:p w14:paraId="5917C849">
      <w:pPr>
        <w:pStyle w:val="2"/>
        <w:spacing w:before="79" w:line="460" w:lineRule="auto"/>
        <w:ind w:left="19" w:right="4584"/>
        <w:rPr>
          <w:sz w:val="24"/>
          <w:szCs w:val="24"/>
        </w:rPr>
      </w:pPr>
      <w:r>
        <w:rPr>
          <w:rFonts w:ascii="Times New Roman" w:hAnsi="Times New Roman" w:eastAsia="Times New Roman" w:cs="Times New Roman"/>
          <w:spacing w:val="4"/>
          <w:sz w:val="24"/>
          <w:szCs w:val="24"/>
        </w:rPr>
        <w:t>B</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19"/>
          <w:sz w:val="24"/>
          <w:szCs w:val="24"/>
        </w:rPr>
        <w:t xml:space="preserve"> </w:t>
      </w:r>
      <w:r>
        <w:rPr>
          <w:spacing w:val="4"/>
          <w:sz w:val="24"/>
          <w:szCs w:val="24"/>
        </w:rPr>
        <w:t>两项，均偏离文段核心话题“古典名画”,排</w:t>
      </w:r>
      <w:r>
        <w:rPr>
          <w:spacing w:val="3"/>
          <w:sz w:val="24"/>
          <w:szCs w:val="24"/>
        </w:rPr>
        <w:t>除。</w:t>
      </w:r>
      <w:r>
        <w:rPr>
          <w:sz w:val="24"/>
          <w:szCs w:val="24"/>
        </w:rPr>
        <w:t xml:space="preserve"> </w:t>
      </w:r>
      <w:r>
        <w:rPr>
          <w:spacing w:val="1"/>
          <w:sz w:val="24"/>
          <w:szCs w:val="24"/>
        </w:rPr>
        <w:t>故正确答案为</w:t>
      </w:r>
      <w:r>
        <w:rPr>
          <w:rFonts w:ascii="Times New Roman" w:hAnsi="Times New Roman" w:eastAsia="Times New Roman" w:cs="Times New Roman"/>
          <w:spacing w:val="1"/>
          <w:sz w:val="24"/>
          <w:szCs w:val="24"/>
        </w:rPr>
        <w:t>C</w:t>
      </w:r>
      <w:r>
        <w:rPr>
          <w:spacing w:val="1"/>
          <w:sz w:val="24"/>
          <w:szCs w:val="24"/>
        </w:rPr>
        <w:t>。</w:t>
      </w:r>
    </w:p>
    <w:p w14:paraId="25D966AD">
      <w:pPr>
        <w:pStyle w:val="2"/>
        <w:spacing w:before="56" w:line="219" w:lineRule="auto"/>
        <w:rPr>
          <w:sz w:val="24"/>
          <w:szCs w:val="24"/>
        </w:rPr>
      </w:pPr>
      <w:r>
        <w:rPr>
          <w:spacing w:val="6"/>
          <w:sz w:val="24"/>
          <w:szCs w:val="24"/>
        </w:rPr>
        <w:t>【文段出处】人民网《名画“活”了传统文化“火”了》</w:t>
      </w:r>
    </w:p>
    <w:p w14:paraId="07184318">
      <w:pPr>
        <w:pStyle w:val="2"/>
        <w:spacing w:before="304" w:line="219" w:lineRule="auto"/>
        <w:ind w:left="23"/>
        <w:outlineLvl w:val="0"/>
        <w:rPr>
          <w:sz w:val="24"/>
          <w:szCs w:val="24"/>
        </w:rPr>
      </w:pPr>
      <w:r>
        <w:rPr>
          <w:b/>
          <w:bCs/>
          <w:spacing w:val="-9"/>
          <w:sz w:val="24"/>
          <w:szCs w:val="24"/>
        </w:rPr>
        <w:t>40.正确答案是：A</w:t>
      </w:r>
      <w:r>
        <w:rPr>
          <w:spacing w:val="-9"/>
          <w:sz w:val="24"/>
          <w:szCs w:val="24"/>
        </w:rPr>
        <w:t xml:space="preserve">  </w:t>
      </w:r>
    </w:p>
    <w:p w14:paraId="2EBBBB8E">
      <w:pPr>
        <w:pStyle w:val="2"/>
        <w:spacing w:before="39" w:line="220" w:lineRule="auto"/>
        <w:ind w:left="19"/>
        <w:rPr>
          <w:sz w:val="24"/>
          <w:szCs w:val="24"/>
        </w:rPr>
      </w:pPr>
      <w:r>
        <w:rPr>
          <w:spacing w:val="10"/>
          <w:sz w:val="24"/>
          <w:szCs w:val="24"/>
        </w:rPr>
        <w:t>解析</w:t>
      </w:r>
    </w:p>
    <w:p w14:paraId="71085718">
      <w:pPr>
        <w:pStyle w:val="2"/>
        <w:spacing w:before="14" w:line="232" w:lineRule="auto"/>
        <w:ind w:left="19" w:right="244"/>
        <w:rPr>
          <w:sz w:val="24"/>
          <w:szCs w:val="24"/>
        </w:rPr>
      </w:pPr>
      <w:r>
        <w:rPr>
          <w:spacing w:val="-2"/>
          <w:sz w:val="24"/>
          <w:szCs w:val="24"/>
        </w:rPr>
        <w:t>根据提问方式可知，本题为接语选择题，应在通读全文的基础上，重点关注文段最后论述的核心话</w:t>
      </w:r>
      <w:r>
        <w:rPr>
          <w:spacing w:val="4"/>
          <w:sz w:val="24"/>
          <w:szCs w:val="24"/>
        </w:rPr>
        <w:t xml:space="preserve"> </w:t>
      </w:r>
      <w:r>
        <w:rPr>
          <w:spacing w:val="-2"/>
          <w:sz w:val="24"/>
          <w:szCs w:val="24"/>
        </w:rPr>
        <w:t>题。文段开篇指出恒星对于银河系考古具有重要价值并具体展</w:t>
      </w:r>
      <w:r>
        <w:rPr>
          <w:spacing w:val="-3"/>
          <w:sz w:val="24"/>
          <w:szCs w:val="24"/>
        </w:rPr>
        <w:t>开介绍，尾句通过结论词“因此”得</w:t>
      </w:r>
      <w:r>
        <w:rPr>
          <w:sz w:val="24"/>
          <w:szCs w:val="24"/>
        </w:rPr>
        <w:t xml:space="preserve"> </w:t>
      </w:r>
      <w:r>
        <w:rPr>
          <w:spacing w:val="-3"/>
          <w:sz w:val="24"/>
          <w:szCs w:val="24"/>
        </w:rPr>
        <w:t>出结论，强调实现对银河系全面认识的关键，在于获取银河系中恒星的相关信息。故文段最后论述</w:t>
      </w:r>
    </w:p>
    <w:p w14:paraId="4112E4FA">
      <w:pPr>
        <w:spacing w:line="219" w:lineRule="auto"/>
        <w:rPr>
          <w:sz w:val="19"/>
          <w:szCs w:val="19"/>
        </w:rPr>
        <w:sectPr>
          <w:pgSz w:w="11910" w:h="16840"/>
          <w:pgMar w:top="1431" w:right="595" w:bottom="0" w:left="810" w:header="0" w:footer="0" w:gutter="0"/>
          <w:cols w:space="720" w:num="1"/>
        </w:sectPr>
      </w:pPr>
    </w:p>
    <w:p w14:paraId="3D782C14">
      <w:pPr>
        <w:pStyle w:val="2"/>
        <w:spacing w:before="46" w:line="232" w:lineRule="auto"/>
        <w:ind w:left="4" w:right="171"/>
      </w:pPr>
      <w:r>
        <w:rPr>
          <w:spacing w:val="7"/>
        </w:rPr>
        <w:t>的核心内容为“获取恒星信息”,下文应围绕这一话题</w:t>
      </w:r>
      <w:r>
        <w:rPr>
          <w:spacing w:val="6"/>
        </w:rPr>
        <w:t>展开具体论述，即如何获取恒星的相关信息，</w:t>
      </w:r>
      <w:r>
        <w:t xml:space="preserve"> </w:t>
      </w:r>
      <w:r>
        <w:rPr>
          <w:spacing w:val="7"/>
        </w:rPr>
        <w:t>对应</w:t>
      </w:r>
      <w:r>
        <w:rPr>
          <w:rFonts w:ascii="Times New Roman" w:hAnsi="Times New Roman" w:eastAsia="Times New Roman" w:cs="Times New Roman"/>
          <w:spacing w:val="7"/>
        </w:rPr>
        <w:t xml:space="preserve">A </w:t>
      </w:r>
      <w:r>
        <w:rPr>
          <w:spacing w:val="7"/>
        </w:rPr>
        <w:t>项</w:t>
      </w:r>
      <w:r>
        <w:rPr>
          <w:spacing w:val="-44"/>
        </w:rPr>
        <w:t xml:space="preserve"> </w:t>
      </w:r>
      <w:r>
        <w:rPr>
          <w:spacing w:val="7"/>
        </w:rPr>
        <w:t>。</w:t>
      </w:r>
    </w:p>
    <w:p w14:paraId="1252D0C9">
      <w:pPr>
        <w:spacing w:line="288" w:lineRule="auto"/>
        <w:rPr>
          <w:rFonts w:ascii="Arial"/>
          <w:sz w:val="21"/>
        </w:rPr>
      </w:pPr>
    </w:p>
    <w:p w14:paraId="13971815">
      <w:pPr>
        <w:pStyle w:val="2"/>
        <w:spacing w:before="74" w:line="252" w:lineRule="auto"/>
        <w:ind w:left="4" w:right="252"/>
      </w:pPr>
      <w:r>
        <w:rPr>
          <w:rFonts w:ascii="Times New Roman" w:hAnsi="Times New Roman" w:eastAsia="Times New Roman" w:cs="Times New Roman"/>
          <w:spacing w:val="8"/>
        </w:rPr>
        <w:t>B</w:t>
      </w:r>
      <w:r>
        <w:rPr>
          <w:rFonts w:ascii="Times New Roman" w:hAnsi="Times New Roman" w:eastAsia="Times New Roman" w:cs="Times New Roman"/>
          <w:spacing w:val="-4"/>
        </w:rPr>
        <w:t xml:space="preserve"> </w:t>
      </w:r>
      <w:r>
        <w:rPr>
          <w:spacing w:val="8"/>
        </w:rPr>
        <w:t>项“星系考古学的前沿研究领域”、</w:t>
      </w:r>
      <w:r>
        <w:rPr>
          <w:rFonts w:ascii="Times New Roman" w:hAnsi="Times New Roman" w:eastAsia="Times New Roman" w:cs="Times New Roman"/>
          <w:spacing w:val="8"/>
        </w:rPr>
        <w:t xml:space="preserve">D </w:t>
      </w:r>
      <w:r>
        <w:rPr>
          <w:spacing w:val="8"/>
        </w:rPr>
        <w:t>项“关于银河系诞生原因的假说”均与文段最后论述的核</w:t>
      </w:r>
      <w:r>
        <w:t xml:space="preserve"> </w:t>
      </w:r>
      <w:r>
        <w:rPr>
          <w:spacing w:val="7"/>
        </w:rPr>
        <w:t>心话题“获取恒星信息”不一致，排除；</w:t>
      </w:r>
    </w:p>
    <w:p w14:paraId="2D056D5A">
      <w:pPr>
        <w:pStyle w:val="2"/>
        <w:spacing w:before="301" w:line="502" w:lineRule="auto"/>
        <w:ind w:left="4" w:right="1860"/>
      </w:pPr>
      <w:r>
        <w:rPr>
          <w:rFonts w:ascii="Times New Roman" w:hAnsi="Times New Roman" w:eastAsia="Times New Roman" w:cs="Times New Roman"/>
          <w:spacing w:val="9"/>
        </w:rPr>
        <w:t xml:space="preserve">C </w:t>
      </w:r>
      <w:r>
        <w:rPr>
          <w:spacing w:val="9"/>
        </w:rPr>
        <w:t>项，“恒星对宇宙起源研究的意义”前文已经论述过，后文不会再论述，排除。</w:t>
      </w:r>
      <w:r>
        <w:rPr>
          <w:spacing w:val="10"/>
        </w:rPr>
        <w:t xml:space="preserve"> </w:t>
      </w:r>
      <w:r>
        <w:rPr>
          <w:spacing w:val="9"/>
        </w:rPr>
        <w:t>故正确答案为</w:t>
      </w:r>
      <w:r>
        <w:rPr>
          <w:rFonts w:ascii="Times New Roman" w:hAnsi="Times New Roman" w:eastAsia="Times New Roman" w:cs="Times New Roman"/>
          <w:spacing w:val="9"/>
        </w:rPr>
        <w:t>A</w:t>
      </w:r>
      <w:r>
        <w:rPr>
          <w:spacing w:val="9"/>
        </w:rPr>
        <w:t>。</w:t>
      </w:r>
    </w:p>
    <w:p w14:paraId="221AAB69">
      <w:pPr>
        <w:pStyle w:val="2"/>
        <w:spacing w:before="19" w:line="215" w:lineRule="auto"/>
      </w:pPr>
      <w:r>
        <w:rPr>
          <w:spacing w:val="16"/>
        </w:rPr>
        <w:t>【文段出处】《银河系史册：揭开银河系早期形成之谜|赛先生天文》</w:t>
      </w:r>
    </w:p>
    <w:p w14:paraId="2D76B6C0">
      <w:pPr>
        <w:spacing w:line="273" w:lineRule="auto"/>
        <w:rPr>
          <w:rFonts w:ascii="Arial"/>
          <w:sz w:val="21"/>
        </w:rPr>
      </w:pPr>
    </w:p>
    <w:p w14:paraId="5E0ED9A2">
      <w:pPr>
        <w:pStyle w:val="2"/>
        <w:spacing w:before="75" w:line="219" w:lineRule="auto"/>
        <w:ind w:left="8"/>
        <w:outlineLvl w:val="0"/>
      </w:pPr>
      <w:r>
        <w:rPr>
          <w:b/>
          <w:bCs/>
          <w:spacing w:val="-1"/>
        </w:rPr>
        <w:t>41.正确答案是：</w:t>
      </w:r>
      <w:r>
        <w:rPr>
          <w:spacing w:val="-1"/>
        </w:rPr>
        <w:t xml:space="preserve"> </w:t>
      </w:r>
      <w:r>
        <w:rPr>
          <w:b/>
          <w:bCs/>
          <w:spacing w:val="-1"/>
        </w:rPr>
        <w:t>D</w:t>
      </w:r>
      <w:r>
        <w:rPr>
          <w:spacing w:val="84"/>
        </w:rPr>
        <w:t xml:space="preserve"> </w:t>
      </w:r>
    </w:p>
    <w:p w14:paraId="2A767F5B">
      <w:pPr>
        <w:pStyle w:val="2"/>
        <w:spacing w:before="31" w:line="220" w:lineRule="auto"/>
        <w:ind w:left="4"/>
      </w:pPr>
      <w:r>
        <w:rPr>
          <w:spacing w:val="30"/>
        </w:rPr>
        <w:t>解析</w:t>
      </w:r>
    </w:p>
    <w:p w14:paraId="221274E8">
      <w:pPr>
        <w:pStyle w:val="2"/>
        <w:spacing w:before="23" w:line="243" w:lineRule="auto"/>
        <w:ind w:left="4" w:right="150"/>
      </w:pPr>
      <w:r>
        <w:rPr>
          <w:spacing w:val="10"/>
        </w:rPr>
        <w:t>观察选项，对比首句。①句引入“气候”这一话题并介绍气候的波动变化对文明演变</w:t>
      </w:r>
      <w:r>
        <w:rPr>
          <w:spacing w:val="9"/>
        </w:rPr>
        <w:t>有重要影响，</w:t>
      </w:r>
      <w:r>
        <w:t xml:space="preserve"> </w:t>
      </w:r>
      <w:r>
        <w:rPr>
          <w:spacing w:val="17"/>
        </w:rPr>
        <w:t>②句引用诗人张籍的诗介绍唐代时四川有荔枝分布这一背景，③句介绍2</w:t>
      </w:r>
      <w:r>
        <w:rPr>
          <w:spacing w:val="16"/>
        </w:rPr>
        <w:t>0世纪70年代竺可桢首</w:t>
      </w:r>
      <w:r>
        <w:t xml:space="preserve">  </w:t>
      </w:r>
      <w:r>
        <w:rPr>
          <w:spacing w:val="8"/>
        </w:rPr>
        <w:t>次重建我国的温度变化曲线，⑥句介绍不久前</w:t>
      </w:r>
      <w:r>
        <w:rPr>
          <w:spacing w:val="7"/>
        </w:rPr>
        <w:t>科学家定量重建了我国北方温度变化序列，根据日常</w:t>
      </w:r>
      <w:r>
        <w:t xml:space="preserve">  </w:t>
      </w:r>
      <w:r>
        <w:rPr>
          <w:spacing w:val="8"/>
        </w:rPr>
        <w:t>逻辑顺序，应先引出气候变化这一话题，再介绍我国科学家对温度变化的研究，故</w:t>
      </w:r>
      <w:r>
        <w:rPr>
          <w:spacing w:val="7"/>
        </w:rPr>
        <w:t>①句应在③、⑥</w:t>
      </w:r>
      <w:r>
        <w:t xml:space="preserve"> </w:t>
      </w:r>
      <w:r>
        <w:rPr>
          <w:spacing w:val="17"/>
        </w:rPr>
        <w:t>句之前，排除A、B</w:t>
      </w:r>
      <w:r>
        <w:rPr>
          <w:spacing w:val="64"/>
        </w:rPr>
        <w:t xml:space="preserve"> </w:t>
      </w:r>
      <w:r>
        <w:rPr>
          <w:spacing w:val="17"/>
        </w:rPr>
        <w:t>两项。且根据时间顺序，③句介绍20世纪70年代的研究，⑥句介绍不久前</w:t>
      </w:r>
    </w:p>
    <w:p w14:paraId="253DC917">
      <w:pPr>
        <w:pStyle w:val="2"/>
        <w:spacing w:before="35" w:line="515" w:lineRule="auto"/>
        <w:ind w:left="4" w:right="4691"/>
      </w:pPr>
      <w:r>
        <w:rPr>
          <w:spacing w:val="2"/>
        </w:rPr>
        <w:t>的研究，故③句应在⑥句之前，排除C 项</w:t>
      </w:r>
      <w:r>
        <w:rPr>
          <w:spacing w:val="54"/>
        </w:rPr>
        <w:t xml:space="preserve"> </w:t>
      </w:r>
      <w:r>
        <w:rPr>
          <w:spacing w:val="2"/>
        </w:rPr>
        <w:t>，D</w:t>
      </w:r>
      <w:r>
        <w:rPr>
          <w:spacing w:val="35"/>
        </w:rPr>
        <w:t xml:space="preserve"> </w:t>
      </w:r>
      <w:r>
        <w:rPr>
          <w:spacing w:val="2"/>
        </w:rPr>
        <w:t>项当选。</w:t>
      </w:r>
      <w:r>
        <w:t xml:space="preserve"> </w:t>
      </w:r>
      <w:r>
        <w:rPr>
          <w:spacing w:val="10"/>
        </w:rPr>
        <w:t>故正确答案为</w:t>
      </w:r>
      <w:r>
        <w:rPr>
          <w:rFonts w:ascii="Times New Roman" w:hAnsi="Times New Roman" w:eastAsia="Times New Roman" w:cs="Times New Roman"/>
          <w:spacing w:val="10"/>
        </w:rPr>
        <w:t>D</w:t>
      </w:r>
      <w:r>
        <w:rPr>
          <w:spacing w:val="10"/>
        </w:rPr>
        <w:t>。</w:t>
      </w:r>
    </w:p>
    <w:p w14:paraId="23F0473C">
      <w:pPr>
        <w:pStyle w:val="2"/>
        <w:spacing w:line="219" w:lineRule="auto"/>
      </w:pPr>
      <w:r>
        <w:rPr>
          <w:spacing w:val="12"/>
        </w:rPr>
        <w:t>【文段出处】《重建中华五千年气候史》</w:t>
      </w:r>
    </w:p>
    <w:p w14:paraId="571ACD91">
      <w:pPr>
        <w:spacing w:line="277" w:lineRule="auto"/>
        <w:rPr>
          <w:rFonts w:ascii="Arial"/>
          <w:sz w:val="21"/>
        </w:rPr>
      </w:pPr>
    </w:p>
    <w:p w14:paraId="1BDAF54B">
      <w:pPr>
        <w:pStyle w:val="2"/>
        <w:spacing w:before="76" w:line="219" w:lineRule="auto"/>
        <w:ind w:left="4"/>
        <w:outlineLvl w:val="0"/>
      </w:pPr>
      <w:r>
        <w:rPr>
          <w:rFonts w:ascii="Times New Roman" w:hAnsi="Times New Roman" w:eastAsia="Times New Roman" w:cs="Times New Roman"/>
          <w:b/>
          <w:bCs/>
          <w:spacing w:val="-1"/>
        </w:rPr>
        <w:t xml:space="preserve">42. </w:t>
      </w:r>
      <w:r>
        <w:rPr>
          <w:b/>
          <w:bCs/>
          <w:spacing w:val="-1"/>
        </w:rPr>
        <w:t>正确答案是：</w:t>
      </w:r>
      <w:r>
        <w:rPr>
          <w:spacing w:val="-1"/>
        </w:rPr>
        <w:t xml:space="preserve"> </w:t>
      </w:r>
      <w:r>
        <w:rPr>
          <w:rFonts w:ascii="Times New Roman" w:hAnsi="Times New Roman" w:eastAsia="Times New Roman" w:cs="Times New Roman"/>
          <w:b/>
          <w:bCs/>
          <w:spacing w:val="-1"/>
        </w:rPr>
        <w:t xml:space="preserve">C   </w:t>
      </w:r>
    </w:p>
    <w:p w14:paraId="11C6C575">
      <w:pPr>
        <w:pStyle w:val="2"/>
        <w:spacing w:before="41" w:line="220" w:lineRule="auto"/>
        <w:ind w:left="4"/>
      </w:pPr>
      <w:r>
        <w:rPr>
          <w:spacing w:val="30"/>
        </w:rPr>
        <w:t>解析</w:t>
      </w:r>
    </w:p>
    <w:p w14:paraId="587EA416">
      <w:pPr>
        <w:pStyle w:val="2"/>
        <w:spacing w:before="35" w:line="234" w:lineRule="auto"/>
        <w:ind w:left="4" w:right="229"/>
      </w:pPr>
      <w:r>
        <w:rPr>
          <w:spacing w:val="8"/>
        </w:rPr>
        <w:t>文段开篇提出北宋翰林医官院的医官王惟一主</w:t>
      </w:r>
      <w:r>
        <w:rPr>
          <w:spacing w:val="7"/>
        </w:rPr>
        <w:t>持铸造了两具针灸铜人，接着对这两具铜人进行了详</w:t>
      </w:r>
      <w:r>
        <w:t xml:space="preserve"> </w:t>
      </w:r>
      <w:r>
        <w:rPr>
          <w:spacing w:val="8"/>
        </w:rPr>
        <w:t>细介绍，指出在针灸考试时，针灸铜人可以考验应试者的针灸技术，接着提出这两具针灸铜人开创</w:t>
      </w:r>
      <w:r>
        <w:rPr>
          <w:spacing w:val="2"/>
        </w:rPr>
        <w:t xml:space="preserve"> </w:t>
      </w:r>
      <w:r>
        <w:rPr>
          <w:spacing w:val="7"/>
        </w:rPr>
        <w:t>了铜人作为人体模型进行针灸教学的先河，对我国古代针灸文化意义重大。故文段核心话题为“针</w:t>
      </w:r>
      <w:r>
        <w:rPr>
          <w:spacing w:val="17"/>
        </w:rPr>
        <w:t xml:space="preserve"> </w:t>
      </w:r>
      <w:r>
        <w:rPr>
          <w:spacing w:val="13"/>
        </w:rPr>
        <w:t>灸铜人”,强调其在针灸教学中充当人体模型的作用，对应</w:t>
      </w:r>
      <w:r>
        <w:rPr>
          <w:rFonts w:ascii="Times New Roman" w:hAnsi="Times New Roman" w:eastAsia="Times New Roman" w:cs="Times New Roman"/>
          <w:spacing w:val="13"/>
        </w:rPr>
        <w:t>C</w:t>
      </w:r>
      <w:r>
        <w:rPr>
          <w:rFonts w:ascii="Times New Roman" w:hAnsi="Times New Roman" w:eastAsia="Times New Roman" w:cs="Times New Roman"/>
          <w:spacing w:val="33"/>
        </w:rPr>
        <w:t xml:space="preserve"> </w:t>
      </w:r>
      <w:r>
        <w:rPr>
          <w:spacing w:val="13"/>
        </w:rPr>
        <w:t>项</w:t>
      </w:r>
      <w:r>
        <w:rPr>
          <w:spacing w:val="-24"/>
        </w:rPr>
        <w:t xml:space="preserve"> </w:t>
      </w:r>
      <w:r>
        <w:rPr>
          <w:spacing w:val="13"/>
        </w:rPr>
        <w:t>。</w:t>
      </w:r>
    </w:p>
    <w:p w14:paraId="4C51702F">
      <w:pPr>
        <w:spacing w:line="303" w:lineRule="auto"/>
        <w:rPr>
          <w:rFonts w:ascii="Arial"/>
          <w:sz w:val="21"/>
        </w:rPr>
      </w:pPr>
    </w:p>
    <w:p w14:paraId="3DB03846">
      <w:pPr>
        <w:pStyle w:val="2"/>
        <w:spacing w:before="75" w:line="491" w:lineRule="auto"/>
        <w:ind w:left="4" w:right="4021"/>
      </w:pPr>
      <w:r>
        <w:rPr>
          <w:rFonts w:ascii="Times New Roman" w:hAnsi="Times New Roman" w:eastAsia="Times New Roman" w:cs="Times New Roman"/>
          <w:spacing w:val="13"/>
        </w:rPr>
        <w:t>A</w:t>
      </w:r>
      <w:r>
        <w:rPr>
          <w:rFonts w:ascii="Times New Roman" w:hAnsi="Times New Roman" w:eastAsia="Times New Roman" w:cs="Times New Roman"/>
          <w:spacing w:val="4"/>
        </w:rPr>
        <w:t xml:space="preserve"> </w:t>
      </w:r>
      <w:r>
        <w:rPr>
          <w:spacing w:val="13"/>
        </w:rPr>
        <w:t>项，文段并未提及“中国针灸的传承”,无中生有，排除；</w:t>
      </w:r>
      <w:r>
        <w:t xml:space="preserve"> </w:t>
      </w:r>
      <w:r>
        <w:rPr>
          <w:rFonts w:ascii="Times New Roman" w:hAnsi="Times New Roman" w:eastAsia="Times New Roman" w:cs="Times New Roman"/>
          <w:spacing w:val="14"/>
        </w:rPr>
        <w:t>B</w:t>
      </w:r>
      <w:r>
        <w:rPr>
          <w:rFonts w:ascii="Times New Roman" w:hAnsi="Times New Roman" w:eastAsia="Times New Roman" w:cs="Times New Roman"/>
          <w:spacing w:val="-17"/>
        </w:rPr>
        <w:t xml:space="preserve"> </w:t>
      </w:r>
      <w:r>
        <w:rPr>
          <w:spacing w:val="14"/>
        </w:rPr>
        <w:t>项，缺少文段核心话题“针灸铜人”,排除；</w:t>
      </w:r>
    </w:p>
    <w:p w14:paraId="7EE14DD2">
      <w:pPr>
        <w:pStyle w:val="2"/>
        <w:spacing w:before="19" w:line="252" w:lineRule="auto"/>
        <w:ind w:left="4"/>
      </w:pPr>
      <w:r>
        <w:rPr>
          <w:spacing w:val="8"/>
        </w:rPr>
        <w:t>D</w:t>
      </w:r>
      <w:r>
        <w:rPr>
          <w:spacing w:val="-7"/>
        </w:rPr>
        <w:t xml:space="preserve"> </w:t>
      </w:r>
      <w:r>
        <w:rPr>
          <w:spacing w:val="8"/>
        </w:rPr>
        <w:t>项，文段重点论述的是针灸铜人对针灸教学的重要性，选项未提及针灸教学，且“中医经脉理论”</w:t>
      </w:r>
      <w:r>
        <w:t xml:space="preserve"> </w:t>
      </w:r>
      <w:r>
        <w:rPr>
          <w:spacing w:val="8"/>
        </w:rPr>
        <w:t>无中生有，排除。</w:t>
      </w:r>
    </w:p>
    <w:p w14:paraId="6D5CB305">
      <w:pPr>
        <w:pStyle w:val="2"/>
        <w:spacing w:before="284" w:line="220" w:lineRule="auto"/>
        <w:ind w:left="4"/>
      </w:pPr>
      <w:r>
        <w:rPr>
          <w:spacing w:val="8"/>
        </w:rPr>
        <w:t>故正确答案为</w:t>
      </w:r>
      <w:r>
        <w:rPr>
          <w:rFonts w:ascii="Times New Roman" w:hAnsi="Times New Roman" w:eastAsia="Times New Roman" w:cs="Times New Roman"/>
          <w:spacing w:val="8"/>
        </w:rPr>
        <w:t>C</w:t>
      </w:r>
      <w:r>
        <w:rPr>
          <w:spacing w:val="8"/>
        </w:rPr>
        <w:t>。</w:t>
      </w:r>
    </w:p>
    <w:p w14:paraId="4DDFF008">
      <w:pPr>
        <w:spacing w:line="298" w:lineRule="auto"/>
        <w:rPr>
          <w:rFonts w:ascii="Arial"/>
          <w:sz w:val="21"/>
        </w:rPr>
      </w:pPr>
    </w:p>
    <w:p w14:paraId="5CEED5D0">
      <w:pPr>
        <w:pStyle w:val="2"/>
        <w:spacing w:before="76" w:line="219" w:lineRule="auto"/>
      </w:pPr>
      <w:r>
        <w:rPr>
          <w:spacing w:val="22"/>
        </w:rPr>
        <w:t>【文段出处】《这些中医重器穿越古今!》</w:t>
      </w:r>
    </w:p>
    <w:p w14:paraId="7DBE4A87">
      <w:pPr>
        <w:spacing w:line="280" w:lineRule="auto"/>
        <w:rPr>
          <w:rFonts w:ascii="Arial"/>
          <w:sz w:val="21"/>
        </w:rPr>
      </w:pPr>
    </w:p>
    <w:p w14:paraId="3FF7C24A">
      <w:pPr>
        <w:pStyle w:val="2"/>
        <w:spacing w:before="75" w:line="219" w:lineRule="auto"/>
        <w:ind w:left="4"/>
      </w:pPr>
      <w:r>
        <w:rPr>
          <w:spacing w:val="2"/>
        </w:rPr>
        <w:t>43.正确答案是： B</w:t>
      </w:r>
      <w:r>
        <w:rPr>
          <w:spacing w:val="53"/>
        </w:rPr>
        <w:t xml:space="preserve"> </w:t>
      </w:r>
    </w:p>
    <w:p w14:paraId="4138A1CF">
      <w:pPr>
        <w:pStyle w:val="2"/>
        <w:spacing w:before="18" w:line="220" w:lineRule="auto"/>
        <w:ind w:left="4"/>
      </w:pPr>
      <w:r>
        <w:rPr>
          <w:spacing w:val="30"/>
        </w:rPr>
        <w:t>解析</w:t>
      </w:r>
    </w:p>
    <w:p w14:paraId="0D17BAC3">
      <w:pPr>
        <w:pStyle w:val="2"/>
        <w:spacing w:before="54" w:line="303" w:lineRule="auto"/>
        <w:ind w:left="1944" w:right="252" w:hanging="1940"/>
        <w:rPr>
          <w:sz w:val="19"/>
          <w:szCs w:val="19"/>
        </w:rPr>
      </w:pPr>
      <w:r>
        <w:rPr>
          <w:spacing w:val="8"/>
        </w:rPr>
        <w:t>文段开篇介绍步兵融入联合作战的定义，接着指</w:t>
      </w:r>
      <w:r>
        <w:rPr>
          <w:spacing w:val="7"/>
        </w:rPr>
        <w:t>出在联合作战中歼灭敌方有生力量的手段，后文介</w:t>
      </w:r>
      <w:r>
        <w:t xml:space="preserve"> </w:t>
      </w:r>
    </w:p>
    <w:p w14:paraId="2E9A0354">
      <w:pPr>
        <w:spacing w:line="303" w:lineRule="auto"/>
        <w:rPr>
          <w:sz w:val="19"/>
          <w:szCs w:val="19"/>
        </w:rPr>
        <w:sectPr>
          <w:pgSz w:w="11910" w:h="16840"/>
          <w:pgMar w:top="1149" w:right="623" w:bottom="0" w:left="815" w:header="0" w:footer="0" w:gutter="0"/>
          <w:cols w:space="720" w:num="1"/>
        </w:sectPr>
      </w:pPr>
    </w:p>
    <w:p w14:paraId="19904281">
      <w:pPr>
        <w:pStyle w:val="2"/>
        <w:spacing w:before="48" w:line="237" w:lineRule="auto"/>
        <w:ind w:right="59"/>
        <w:jc w:val="both"/>
        <w:rPr>
          <w:sz w:val="24"/>
          <w:szCs w:val="24"/>
        </w:rPr>
      </w:pPr>
      <w:r>
        <w:rPr>
          <w:spacing w:val="-2"/>
          <w:sz w:val="24"/>
          <w:szCs w:val="24"/>
        </w:rPr>
        <w:t>绍了步兵作战的优势。随后通过“因此”总结前文得出结论，强</w:t>
      </w:r>
      <w:r>
        <w:rPr>
          <w:spacing w:val="-3"/>
          <w:sz w:val="24"/>
          <w:szCs w:val="24"/>
        </w:rPr>
        <w:t>调步兵在联合作战体系内的首要任</w:t>
      </w:r>
      <w:r>
        <w:rPr>
          <w:sz w:val="24"/>
          <w:szCs w:val="24"/>
        </w:rPr>
        <w:t xml:space="preserve"> </w:t>
      </w:r>
      <w:r>
        <w:rPr>
          <w:spacing w:val="-2"/>
          <w:sz w:val="24"/>
          <w:szCs w:val="24"/>
        </w:rPr>
        <w:t>务是近战歼灭敌方，尾句通过指代词“这”指代前文的首要任务</w:t>
      </w:r>
      <w:r>
        <w:rPr>
          <w:spacing w:val="-3"/>
          <w:sz w:val="24"/>
          <w:szCs w:val="24"/>
        </w:rPr>
        <w:t>，后文对步兵如何完成近战歼灭敌</w:t>
      </w:r>
      <w:r>
        <w:rPr>
          <w:sz w:val="24"/>
          <w:szCs w:val="24"/>
        </w:rPr>
        <w:t xml:space="preserve"> </w:t>
      </w:r>
      <w:r>
        <w:rPr>
          <w:spacing w:val="1"/>
          <w:sz w:val="24"/>
          <w:szCs w:val="24"/>
        </w:rPr>
        <w:t>方的任务进行进一步阐述。故文段重点围绕步兵在联合作</w:t>
      </w:r>
      <w:r>
        <w:rPr>
          <w:sz w:val="24"/>
          <w:szCs w:val="24"/>
        </w:rPr>
        <w:t>战中的首要任务进行论述，对应</w:t>
      </w:r>
      <w:r>
        <w:rPr>
          <w:rFonts w:ascii="Times New Roman" w:hAnsi="Times New Roman" w:eastAsia="Times New Roman" w:cs="Times New Roman"/>
          <w:sz w:val="24"/>
          <w:szCs w:val="24"/>
        </w:rPr>
        <w:t xml:space="preserve">B </w:t>
      </w:r>
      <w:r>
        <w:rPr>
          <w:sz w:val="24"/>
          <w:szCs w:val="24"/>
        </w:rPr>
        <w:t>项</w:t>
      </w:r>
      <w:r>
        <w:rPr>
          <w:spacing w:val="-62"/>
          <w:sz w:val="24"/>
          <w:szCs w:val="24"/>
        </w:rPr>
        <w:t xml:space="preserve"> </w:t>
      </w:r>
      <w:r>
        <w:rPr>
          <w:sz w:val="24"/>
          <w:szCs w:val="24"/>
        </w:rPr>
        <w:t>。</w:t>
      </w:r>
    </w:p>
    <w:p w14:paraId="5779EABF">
      <w:pPr>
        <w:spacing w:line="275" w:lineRule="auto"/>
        <w:rPr>
          <w:rFonts w:ascii="Arial"/>
          <w:sz w:val="21"/>
        </w:rPr>
      </w:pPr>
    </w:p>
    <w:p w14:paraId="27121C2D">
      <w:pPr>
        <w:pStyle w:val="2"/>
        <w:spacing w:before="78" w:line="219" w:lineRule="auto"/>
        <w:rPr>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pacing w:val="-22"/>
          <w:sz w:val="24"/>
          <w:szCs w:val="24"/>
        </w:rPr>
        <w:t xml:space="preserve"> </w:t>
      </w:r>
      <w:r>
        <w:rPr>
          <w:sz w:val="24"/>
          <w:szCs w:val="24"/>
        </w:rPr>
        <w:t>项，“独特优势”对应结论前的内容，非重点，</w:t>
      </w:r>
      <w:r>
        <w:rPr>
          <w:spacing w:val="-1"/>
          <w:sz w:val="24"/>
          <w:szCs w:val="24"/>
        </w:rPr>
        <w:t>排除；</w:t>
      </w:r>
    </w:p>
    <w:p w14:paraId="4E9C1370">
      <w:pPr>
        <w:pStyle w:val="2"/>
        <w:spacing w:before="301" w:line="474" w:lineRule="auto"/>
        <w:ind w:right="730"/>
        <w:rPr>
          <w:sz w:val="24"/>
          <w:szCs w:val="24"/>
        </w:rPr>
      </w:pPr>
      <w:r>
        <w:rPr>
          <w:rFonts w:ascii="Times New Roman" w:hAnsi="Times New Roman" w:eastAsia="Times New Roman" w:cs="Times New Roman"/>
          <w:spacing w:val="3"/>
          <w:sz w:val="24"/>
          <w:szCs w:val="24"/>
        </w:rPr>
        <w:t>C</w:t>
      </w:r>
      <w:r>
        <w:rPr>
          <w:rFonts w:ascii="Times New Roman" w:hAnsi="Times New Roman" w:eastAsia="Times New Roman" w:cs="Times New Roman"/>
          <w:spacing w:val="-12"/>
          <w:sz w:val="24"/>
          <w:szCs w:val="24"/>
        </w:rPr>
        <w:t xml:space="preserve"> </w:t>
      </w:r>
      <w:r>
        <w:rPr>
          <w:spacing w:val="3"/>
          <w:sz w:val="24"/>
          <w:szCs w:val="24"/>
        </w:rPr>
        <w:t>项，“重要手段”表述不明确，且缺少文段</w:t>
      </w:r>
      <w:r>
        <w:rPr>
          <w:spacing w:val="2"/>
          <w:sz w:val="24"/>
          <w:szCs w:val="24"/>
        </w:rPr>
        <w:t>主题词“步兵”,偏离文段核心话题，排除；</w:t>
      </w:r>
      <w:r>
        <w:rPr>
          <w:sz w:val="24"/>
          <w:szCs w:val="24"/>
        </w:rPr>
        <w:t xml:space="preserve"> </w:t>
      </w:r>
      <w:r>
        <w:rPr>
          <w:rFonts w:ascii="Times New Roman" w:hAnsi="Times New Roman" w:eastAsia="Times New Roman" w:cs="Times New Roman"/>
          <w:spacing w:val="1"/>
          <w:sz w:val="24"/>
          <w:szCs w:val="24"/>
        </w:rPr>
        <w:t>D</w:t>
      </w:r>
      <w:r>
        <w:rPr>
          <w:spacing w:val="1"/>
          <w:sz w:val="24"/>
          <w:szCs w:val="24"/>
        </w:rPr>
        <w:t>项，“武器装备”对应结论前的内容，非重点，排除。</w:t>
      </w:r>
    </w:p>
    <w:p w14:paraId="1C42A02D">
      <w:pPr>
        <w:pStyle w:val="2"/>
        <w:spacing w:before="31"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28802E72">
      <w:pPr>
        <w:spacing w:line="253" w:lineRule="auto"/>
        <w:rPr>
          <w:rFonts w:ascii="Arial"/>
          <w:sz w:val="21"/>
        </w:rPr>
      </w:pPr>
    </w:p>
    <w:p w14:paraId="6B72289F">
      <w:pPr>
        <w:pStyle w:val="2"/>
        <w:spacing w:before="79" w:line="219" w:lineRule="auto"/>
        <w:ind w:left="19"/>
        <w:rPr>
          <w:sz w:val="24"/>
          <w:szCs w:val="24"/>
        </w:rPr>
      </w:pPr>
      <w:r>
        <w:rPr>
          <w:spacing w:val="-1"/>
          <w:sz w:val="24"/>
          <w:szCs w:val="24"/>
        </w:rPr>
        <w:t>【文段出处】《把准步兵融入联合作战的任务定位》</w:t>
      </w:r>
    </w:p>
    <w:p w14:paraId="35922F3B">
      <w:pPr>
        <w:spacing w:line="272" w:lineRule="auto"/>
        <w:rPr>
          <w:rFonts w:ascii="Arial"/>
          <w:sz w:val="21"/>
        </w:rPr>
      </w:pPr>
    </w:p>
    <w:p w14:paraId="56D18701">
      <w:pPr>
        <w:pStyle w:val="2"/>
        <w:spacing w:before="78" w:line="219" w:lineRule="auto"/>
        <w:ind w:left="3"/>
        <w:outlineLvl w:val="0"/>
        <w:rPr>
          <w:sz w:val="24"/>
          <w:szCs w:val="24"/>
        </w:rPr>
      </w:pPr>
      <w:r>
        <w:rPr>
          <w:b/>
          <w:bCs/>
          <w:spacing w:val="-9"/>
          <w:sz w:val="24"/>
          <w:szCs w:val="24"/>
        </w:rPr>
        <w:t>44.正确答案是：A</w:t>
      </w:r>
      <w:r>
        <w:rPr>
          <w:spacing w:val="-9"/>
          <w:sz w:val="24"/>
          <w:szCs w:val="24"/>
        </w:rPr>
        <w:t xml:space="preserve">  </w:t>
      </w:r>
    </w:p>
    <w:p w14:paraId="680CB021">
      <w:pPr>
        <w:pStyle w:val="2"/>
        <w:spacing w:before="20" w:line="220" w:lineRule="auto"/>
        <w:rPr>
          <w:sz w:val="24"/>
          <w:szCs w:val="24"/>
        </w:rPr>
      </w:pPr>
      <w:r>
        <w:rPr>
          <w:spacing w:val="20"/>
          <w:sz w:val="24"/>
          <w:szCs w:val="24"/>
        </w:rPr>
        <w:t>解析</w:t>
      </w:r>
    </w:p>
    <w:p w14:paraId="4344CA02">
      <w:pPr>
        <w:pStyle w:val="2"/>
        <w:spacing w:before="14" w:line="239" w:lineRule="auto"/>
        <w:rPr>
          <w:sz w:val="24"/>
          <w:szCs w:val="24"/>
        </w:rPr>
      </w:pPr>
      <w:r>
        <w:rPr>
          <w:spacing w:val="-2"/>
          <w:sz w:val="24"/>
          <w:szCs w:val="24"/>
        </w:rPr>
        <w:t>文段开篇说明以木材为原料人工栽培食用菌和药用菌，结论词“从而”后</w:t>
      </w:r>
      <w:r>
        <w:rPr>
          <w:spacing w:val="-3"/>
          <w:sz w:val="24"/>
          <w:szCs w:val="24"/>
        </w:rPr>
        <w:t>强调这种做法产生了“菌</w:t>
      </w:r>
      <w:r>
        <w:rPr>
          <w:sz w:val="24"/>
          <w:szCs w:val="24"/>
        </w:rPr>
        <w:t xml:space="preserve"> </w:t>
      </w:r>
      <w:r>
        <w:rPr>
          <w:spacing w:val="-2"/>
          <w:sz w:val="24"/>
          <w:szCs w:val="24"/>
        </w:rPr>
        <w:t>林矛盾”等问题，接着通过“由此”指代前文提出对策，强调我</w:t>
      </w:r>
      <w:r>
        <w:rPr>
          <w:spacing w:val="-3"/>
          <w:sz w:val="24"/>
          <w:szCs w:val="24"/>
        </w:rPr>
        <w:t>国培育出可做栽培食药用菌培养基</w:t>
      </w:r>
      <w:r>
        <w:rPr>
          <w:sz w:val="24"/>
          <w:szCs w:val="24"/>
        </w:rPr>
        <w:t xml:space="preserve"> </w:t>
      </w:r>
      <w:r>
        <w:rPr>
          <w:spacing w:val="-6"/>
          <w:sz w:val="24"/>
          <w:szCs w:val="24"/>
        </w:rPr>
        <w:t>的草本植物——菌草，并摸索出一套菌草技术，尾句论述了</w:t>
      </w:r>
      <w:r>
        <w:rPr>
          <w:spacing w:val="-7"/>
          <w:sz w:val="24"/>
          <w:szCs w:val="24"/>
        </w:rPr>
        <w:t>菌草技术的积极意义，故文段重在对策，</w:t>
      </w:r>
      <w:r>
        <w:rPr>
          <w:sz w:val="24"/>
          <w:szCs w:val="24"/>
        </w:rPr>
        <w:t xml:space="preserve"> </w:t>
      </w:r>
      <w:r>
        <w:rPr>
          <w:spacing w:val="-1"/>
          <w:sz w:val="24"/>
          <w:szCs w:val="24"/>
        </w:rPr>
        <w:t>强调菌草技术解决了“菌林矛盾”的问题，对应</w:t>
      </w:r>
      <w:r>
        <w:rPr>
          <w:rFonts w:ascii="Times New Roman" w:hAnsi="Times New Roman" w:eastAsia="Times New Roman" w:cs="Times New Roman"/>
          <w:spacing w:val="-1"/>
          <w:sz w:val="24"/>
          <w:szCs w:val="24"/>
        </w:rPr>
        <w:t xml:space="preserve">A </w:t>
      </w:r>
      <w:r>
        <w:rPr>
          <w:spacing w:val="-1"/>
          <w:sz w:val="24"/>
          <w:szCs w:val="24"/>
        </w:rPr>
        <w:t>项</w:t>
      </w:r>
      <w:r>
        <w:rPr>
          <w:spacing w:val="-35"/>
          <w:sz w:val="24"/>
          <w:szCs w:val="24"/>
        </w:rPr>
        <w:t xml:space="preserve"> </w:t>
      </w:r>
      <w:r>
        <w:rPr>
          <w:spacing w:val="-1"/>
          <w:sz w:val="24"/>
          <w:szCs w:val="24"/>
        </w:rPr>
        <w:t>。</w:t>
      </w:r>
    </w:p>
    <w:p w14:paraId="1C60A2C0">
      <w:pPr>
        <w:spacing w:line="246" w:lineRule="auto"/>
        <w:rPr>
          <w:rFonts w:ascii="Arial"/>
          <w:sz w:val="21"/>
        </w:rPr>
      </w:pPr>
    </w:p>
    <w:p w14:paraId="3934886D">
      <w:pPr>
        <w:pStyle w:val="2"/>
        <w:spacing w:before="78" w:line="229" w:lineRule="auto"/>
        <w:ind w:right="50"/>
        <w:rPr>
          <w:sz w:val="24"/>
          <w:szCs w:val="24"/>
        </w:rPr>
      </w:pPr>
      <w:r>
        <w:rPr>
          <w:rFonts w:ascii="Times New Roman" w:hAnsi="Times New Roman" w:eastAsia="Times New Roman" w:cs="Times New Roman"/>
          <w:sz w:val="24"/>
          <w:szCs w:val="24"/>
        </w:rPr>
        <w:t>B</w:t>
      </w:r>
      <w:r>
        <w:rPr>
          <w:sz w:val="24"/>
          <w:szCs w:val="24"/>
        </w:rPr>
        <w:t>项，文段并非强调菌草技术的原创性，而是强调用菌草技术解决了“</w:t>
      </w:r>
      <w:r>
        <w:rPr>
          <w:spacing w:val="-1"/>
          <w:sz w:val="24"/>
          <w:szCs w:val="24"/>
        </w:rPr>
        <w:t>菌林矛盾”的问题，故“原</w:t>
      </w:r>
      <w:r>
        <w:rPr>
          <w:sz w:val="24"/>
          <w:szCs w:val="24"/>
        </w:rPr>
        <w:t xml:space="preserve"> </w:t>
      </w:r>
      <w:r>
        <w:rPr>
          <w:spacing w:val="-5"/>
          <w:sz w:val="24"/>
          <w:szCs w:val="24"/>
        </w:rPr>
        <w:t>创技术”偏离文段重点，排除；</w:t>
      </w:r>
    </w:p>
    <w:p w14:paraId="3F995329">
      <w:pPr>
        <w:spacing w:line="252" w:lineRule="auto"/>
        <w:rPr>
          <w:rFonts w:ascii="Arial"/>
          <w:sz w:val="21"/>
        </w:rPr>
      </w:pPr>
    </w:p>
    <w:p w14:paraId="7E17AE35">
      <w:pPr>
        <w:pStyle w:val="2"/>
        <w:spacing w:before="78" w:line="473" w:lineRule="auto"/>
        <w:ind w:right="429"/>
        <w:rPr>
          <w:sz w:val="24"/>
          <w:szCs w:val="24"/>
        </w:rPr>
      </w:pPr>
      <w:r>
        <w:rPr>
          <w:rFonts w:ascii="Times New Roman" w:hAnsi="Times New Roman" w:eastAsia="Times New Roman" w:cs="Times New Roman"/>
          <w:spacing w:val="4"/>
          <w:sz w:val="24"/>
          <w:szCs w:val="24"/>
        </w:rPr>
        <w:t xml:space="preserve">C </w:t>
      </w:r>
      <w:r>
        <w:rPr>
          <w:spacing w:val="4"/>
          <w:sz w:val="24"/>
          <w:szCs w:val="24"/>
        </w:rPr>
        <w:t>项，“提供了新的思路”相较于</w:t>
      </w:r>
      <w:r>
        <w:rPr>
          <w:rFonts w:ascii="Times New Roman" w:hAnsi="Times New Roman" w:eastAsia="Times New Roman" w:cs="Times New Roman"/>
          <w:spacing w:val="4"/>
          <w:sz w:val="24"/>
          <w:szCs w:val="24"/>
        </w:rPr>
        <w:t xml:space="preserve">A </w:t>
      </w:r>
      <w:r>
        <w:rPr>
          <w:spacing w:val="4"/>
          <w:sz w:val="24"/>
          <w:szCs w:val="24"/>
        </w:rPr>
        <w:t>项“解决‘菌林矛</w:t>
      </w:r>
      <w:r>
        <w:rPr>
          <w:spacing w:val="3"/>
          <w:sz w:val="24"/>
          <w:szCs w:val="24"/>
        </w:rPr>
        <w:t>盾’的难题”,表述不够明确，排除；</w:t>
      </w:r>
      <w:r>
        <w:rPr>
          <w:sz w:val="24"/>
          <w:szCs w:val="24"/>
        </w:rPr>
        <w:t xml:space="preserve"> D</w:t>
      </w:r>
      <w:r>
        <w:rPr>
          <w:spacing w:val="-31"/>
          <w:sz w:val="24"/>
          <w:szCs w:val="24"/>
        </w:rPr>
        <w:t xml:space="preserve"> </w:t>
      </w:r>
      <w:r>
        <w:rPr>
          <w:sz w:val="24"/>
          <w:szCs w:val="24"/>
        </w:rPr>
        <w:t>项，“阔叶林”对应文段“从而”之前的内容，为文段举例内容，非重点，排除。</w:t>
      </w:r>
    </w:p>
    <w:p w14:paraId="6C0D05BC">
      <w:pPr>
        <w:pStyle w:val="2"/>
        <w:spacing w:before="35" w:line="220" w:lineRule="auto"/>
        <w:rPr>
          <w:sz w:val="24"/>
          <w:szCs w:val="24"/>
        </w:rPr>
      </w:pP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77F30135">
      <w:pPr>
        <w:spacing w:line="253" w:lineRule="auto"/>
        <w:rPr>
          <w:rFonts w:ascii="Arial"/>
          <w:sz w:val="21"/>
        </w:rPr>
      </w:pPr>
    </w:p>
    <w:p w14:paraId="1A2A4B8C">
      <w:pPr>
        <w:pStyle w:val="2"/>
        <w:spacing w:before="78" w:line="219" w:lineRule="auto"/>
        <w:ind w:left="9"/>
        <w:rPr>
          <w:sz w:val="24"/>
          <w:szCs w:val="24"/>
        </w:rPr>
      </w:pPr>
      <w:r>
        <w:rPr>
          <w:spacing w:val="1"/>
          <w:sz w:val="24"/>
          <w:szCs w:val="24"/>
        </w:rPr>
        <w:t>【文段出处】人民日报《菌草——造福人类的“幸福草”》</w:t>
      </w:r>
    </w:p>
    <w:p w14:paraId="4C9065F4">
      <w:pPr>
        <w:spacing w:line="262" w:lineRule="auto"/>
        <w:rPr>
          <w:rFonts w:ascii="Arial"/>
          <w:sz w:val="21"/>
        </w:rPr>
      </w:pPr>
    </w:p>
    <w:p w14:paraId="65614165">
      <w:pPr>
        <w:pStyle w:val="2"/>
        <w:spacing w:before="79" w:line="219" w:lineRule="auto"/>
        <w:ind w:left="3"/>
        <w:outlineLvl w:val="0"/>
        <w:rPr>
          <w:sz w:val="24"/>
          <w:szCs w:val="24"/>
        </w:rPr>
      </w:pPr>
      <w:r>
        <w:rPr>
          <w:b/>
          <w:bCs/>
          <w:spacing w:val="-8"/>
          <w:sz w:val="24"/>
          <w:szCs w:val="24"/>
        </w:rPr>
        <w:t>45.正确答案是：D</w:t>
      </w:r>
      <w:r>
        <w:rPr>
          <w:spacing w:val="104"/>
          <w:sz w:val="24"/>
          <w:szCs w:val="24"/>
        </w:rPr>
        <w:t xml:space="preserve"> </w:t>
      </w:r>
    </w:p>
    <w:p w14:paraId="03E9B4EA">
      <w:pPr>
        <w:pStyle w:val="2"/>
        <w:spacing w:before="19" w:line="220" w:lineRule="auto"/>
        <w:rPr>
          <w:sz w:val="24"/>
          <w:szCs w:val="24"/>
        </w:rPr>
      </w:pPr>
      <w:r>
        <w:rPr>
          <w:spacing w:val="20"/>
          <w:sz w:val="24"/>
          <w:szCs w:val="24"/>
        </w:rPr>
        <w:t>解析</w:t>
      </w:r>
    </w:p>
    <w:p w14:paraId="51A7AA1E">
      <w:pPr>
        <w:pStyle w:val="2"/>
        <w:spacing w:before="19" w:line="236" w:lineRule="auto"/>
        <w:rPr>
          <w:sz w:val="24"/>
          <w:szCs w:val="24"/>
        </w:rPr>
      </w:pPr>
      <w:r>
        <w:rPr>
          <w:spacing w:val="-2"/>
          <w:sz w:val="24"/>
          <w:szCs w:val="24"/>
        </w:rPr>
        <w:t>首先定位“巧妙处理”位于文段的中间，结合上下文语境，上文介绍《新青</w:t>
      </w:r>
      <w:r>
        <w:rPr>
          <w:spacing w:val="-3"/>
          <w:sz w:val="24"/>
          <w:szCs w:val="24"/>
        </w:rPr>
        <w:t>年》因名称与其他杂志</w:t>
      </w:r>
      <w:r>
        <w:rPr>
          <w:sz w:val="24"/>
          <w:szCs w:val="24"/>
        </w:rPr>
        <w:t xml:space="preserve"> </w:t>
      </w:r>
      <w:r>
        <w:rPr>
          <w:spacing w:val="1"/>
          <w:sz w:val="24"/>
          <w:szCs w:val="24"/>
        </w:rPr>
        <w:t>部分雷同而被迫更名，本是无奈之举，随后，通过关联词“但”转折，指</w:t>
      </w:r>
      <w:r>
        <w:rPr>
          <w:sz w:val="24"/>
          <w:szCs w:val="24"/>
        </w:rPr>
        <w:t xml:space="preserve">出陈独秀“巧妙处理”, </w:t>
      </w:r>
      <w:r>
        <w:rPr>
          <w:spacing w:val="-1"/>
          <w:sz w:val="24"/>
          <w:szCs w:val="24"/>
        </w:rPr>
        <w:t>随后后文对“巧妙处理”进行详细的解释说明，即在更名后的第一期杂志中刊登了陈独秀的文章，</w:t>
      </w:r>
      <w:r>
        <w:rPr>
          <w:spacing w:val="2"/>
          <w:sz w:val="24"/>
          <w:szCs w:val="24"/>
        </w:rPr>
        <w:t xml:space="preserve"> </w:t>
      </w:r>
      <w:r>
        <w:rPr>
          <w:spacing w:val="-6"/>
          <w:sz w:val="24"/>
          <w:szCs w:val="24"/>
        </w:rPr>
        <w:t>文章重新定义了“新青年”这一概念，同时，这期杂志还刊登</w:t>
      </w:r>
      <w:r>
        <w:rPr>
          <w:spacing w:val="-7"/>
          <w:sz w:val="24"/>
          <w:szCs w:val="24"/>
        </w:rPr>
        <w:t>了一则通告，告知读者杂志更名事宜，</w:t>
      </w:r>
      <w:r>
        <w:rPr>
          <w:sz w:val="24"/>
          <w:szCs w:val="24"/>
        </w:rPr>
        <w:t xml:space="preserve"> </w:t>
      </w:r>
      <w:r>
        <w:rPr>
          <w:spacing w:val="-6"/>
          <w:sz w:val="24"/>
          <w:szCs w:val="24"/>
        </w:rPr>
        <w:t>赋予“新青年”新的意义与价值。故“巧妙处理”指借助杂志</w:t>
      </w:r>
      <w:r>
        <w:rPr>
          <w:spacing w:val="-7"/>
          <w:sz w:val="24"/>
          <w:szCs w:val="24"/>
        </w:rPr>
        <w:t>更名事件传播全新的“新青年”概念，</w:t>
      </w:r>
      <w:r>
        <w:rPr>
          <w:sz w:val="24"/>
          <w:szCs w:val="24"/>
        </w:rPr>
        <w:t xml:space="preserve"> </w:t>
      </w:r>
      <w:r>
        <w:rPr>
          <w:spacing w:val="1"/>
          <w:sz w:val="24"/>
          <w:szCs w:val="24"/>
        </w:rPr>
        <w:t>对应D 项</w:t>
      </w:r>
      <w:r>
        <w:rPr>
          <w:spacing w:val="-62"/>
          <w:sz w:val="24"/>
          <w:szCs w:val="24"/>
        </w:rPr>
        <w:t xml:space="preserve"> </w:t>
      </w:r>
      <w:r>
        <w:rPr>
          <w:spacing w:val="1"/>
          <w:sz w:val="24"/>
          <w:szCs w:val="24"/>
        </w:rPr>
        <w:t>。</w:t>
      </w:r>
    </w:p>
    <w:p w14:paraId="6919315E">
      <w:pPr>
        <w:spacing w:line="269" w:lineRule="auto"/>
        <w:rPr>
          <w:rFonts w:ascii="Arial"/>
          <w:sz w:val="21"/>
        </w:rPr>
      </w:pPr>
    </w:p>
    <w:p w14:paraId="0D3F9FF5">
      <w:pPr>
        <w:pStyle w:val="2"/>
        <w:spacing w:before="79" w:line="398" w:lineRule="auto"/>
        <w:ind w:right="2390"/>
        <w:jc w:val="both"/>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1"/>
          <w:sz w:val="24"/>
          <w:szCs w:val="24"/>
        </w:rPr>
        <w:t xml:space="preserve"> </w:t>
      </w:r>
      <w:r>
        <w:rPr>
          <w:spacing w:val="2"/>
          <w:sz w:val="24"/>
          <w:szCs w:val="24"/>
        </w:rPr>
        <w:t>项，文段并未提及“精准定位受众”和“情感共鸣”,无中生有，排除；</w:t>
      </w:r>
      <w:r>
        <w:rPr>
          <w:sz w:val="24"/>
          <w:szCs w:val="24"/>
        </w:rPr>
        <w:t xml:space="preserve"> </w:t>
      </w:r>
      <w:r>
        <w:rPr>
          <w:rFonts w:ascii="Times New Roman" w:hAnsi="Times New Roman" w:eastAsia="Times New Roman" w:cs="Times New Roman"/>
          <w:spacing w:val="1"/>
          <w:sz w:val="24"/>
          <w:szCs w:val="24"/>
        </w:rPr>
        <w:t>B</w:t>
      </w:r>
      <w:r>
        <w:rPr>
          <w:spacing w:val="1"/>
          <w:sz w:val="24"/>
          <w:szCs w:val="24"/>
        </w:rPr>
        <w:t>项，文段并未论述《新青年》与其他刊物</w:t>
      </w:r>
      <w:r>
        <w:rPr>
          <w:sz w:val="24"/>
          <w:szCs w:val="24"/>
        </w:rPr>
        <w:t xml:space="preserve">的策略区别，无中生有，排除； </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12"/>
          <w:sz w:val="24"/>
          <w:szCs w:val="24"/>
        </w:rPr>
        <w:t xml:space="preserve"> </w:t>
      </w:r>
      <w:r>
        <w:rPr>
          <w:spacing w:val="4"/>
          <w:sz w:val="24"/>
          <w:szCs w:val="24"/>
        </w:rPr>
        <w:t>项，文段并未提及“明晰用户心理”和“精准</w:t>
      </w:r>
      <w:r>
        <w:rPr>
          <w:spacing w:val="3"/>
          <w:sz w:val="24"/>
          <w:szCs w:val="24"/>
        </w:rPr>
        <w:t>投放”,无中生有，排除。</w:t>
      </w:r>
    </w:p>
    <w:p w14:paraId="3E1DA26E">
      <w:pPr>
        <w:pStyle w:val="2"/>
        <w:spacing w:before="90" w:line="219" w:lineRule="auto"/>
        <w:ind w:left="1940"/>
        <w:rPr>
          <w:sz w:val="19"/>
          <w:szCs w:val="19"/>
        </w:rPr>
      </w:pPr>
    </w:p>
    <w:p w14:paraId="3DCC83A9">
      <w:pPr>
        <w:spacing w:line="219" w:lineRule="auto"/>
        <w:rPr>
          <w:sz w:val="19"/>
          <w:szCs w:val="19"/>
        </w:rPr>
        <w:sectPr>
          <w:pgSz w:w="11910" w:h="16840"/>
          <w:pgMar w:top="1131" w:right="809" w:bottom="0" w:left="820" w:header="0" w:footer="0" w:gutter="0"/>
          <w:cols w:space="720" w:num="1"/>
        </w:sectPr>
      </w:pPr>
    </w:p>
    <w:p w14:paraId="5147F7F1">
      <w:pPr>
        <w:pStyle w:val="2"/>
        <w:spacing w:before="89" w:line="220" w:lineRule="auto"/>
        <w:ind w:left="19"/>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5CAE727E">
      <w:pPr>
        <w:spacing w:line="242" w:lineRule="auto"/>
        <w:rPr>
          <w:rFonts w:ascii="Arial"/>
          <w:sz w:val="21"/>
        </w:rPr>
      </w:pPr>
    </w:p>
    <w:p w14:paraId="0F9D0284">
      <w:pPr>
        <w:pStyle w:val="2"/>
        <w:spacing w:before="78" w:line="219" w:lineRule="auto"/>
        <w:rPr>
          <w:sz w:val="24"/>
          <w:szCs w:val="24"/>
        </w:rPr>
      </w:pPr>
      <w:r>
        <w:rPr>
          <w:spacing w:val="3"/>
          <w:sz w:val="24"/>
          <w:szCs w:val="24"/>
        </w:rPr>
        <w:t>【文段出处】《&lt;新青年&gt;杂志的传播策略》</w:t>
      </w:r>
    </w:p>
    <w:p w14:paraId="16EF0D2C">
      <w:pPr>
        <w:spacing w:line="244" w:lineRule="auto"/>
        <w:rPr>
          <w:rFonts w:ascii="Arial"/>
          <w:sz w:val="21"/>
        </w:rPr>
      </w:pPr>
    </w:p>
    <w:p w14:paraId="36EF88DF">
      <w:pPr>
        <w:pStyle w:val="2"/>
        <w:spacing w:before="78" w:line="219" w:lineRule="auto"/>
        <w:ind w:left="23"/>
        <w:outlineLvl w:val="0"/>
        <w:rPr>
          <w:sz w:val="24"/>
          <w:szCs w:val="24"/>
        </w:rPr>
      </w:pPr>
      <w:r>
        <w:rPr>
          <w:b/>
          <w:bCs/>
          <w:spacing w:val="-10"/>
          <w:sz w:val="24"/>
          <w:szCs w:val="24"/>
        </w:rPr>
        <w:t>46.正确答案是：</w:t>
      </w:r>
      <w:r>
        <w:rPr>
          <w:spacing w:val="-10"/>
          <w:sz w:val="24"/>
          <w:szCs w:val="24"/>
        </w:rPr>
        <w:t xml:space="preserve"> </w:t>
      </w:r>
      <w:r>
        <w:rPr>
          <w:b/>
          <w:bCs/>
          <w:spacing w:val="-10"/>
          <w:sz w:val="24"/>
          <w:szCs w:val="24"/>
        </w:rPr>
        <w:t>B</w:t>
      </w:r>
      <w:r>
        <w:rPr>
          <w:spacing w:val="56"/>
          <w:sz w:val="24"/>
          <w:szCs w:val="24"/>
        </w:rPr>
        <w:t xml:space="preserve"> </w:t>
      </w:r>
    </w:p>
    <w:p w14:paraId="41348AEA">
      <w:pPr>
        <w:pStyle w:val="2"/>
        <w:spacing w:before="49" w:line="220" w:lineRule="auto"/>
        <w:ind w:left="19"/>
        <w:rPr>
          <w:sz w:val="24"/>
          <w:szCs w:val="24"/>
        </w:rPr>
      </w:pPr>
      <w:r>
        <w:rPr>
          <w:spacing w:val="10"/>
          <w:sz w:val="24"/>
          <w:szCs w:val="24"/>
        </w:rPr>
        <w:t>解析</w:t>
      </w:r>
    </w:p>
    <w:p w14:paraId="31262212">
      <w:pPr>
        <w:pStyle w:val="2"/>
        <w:spacing w:before="13" w:line="234" w:lineRule="auto"/>
        <w:ind w:firstLine="19"/>
        <w:rPr>
          <w:sz w:val="24"/>
          <w:szCs w:val="24"/>
        </w:rPr>
      </w:pPr>
      <w:r>
        <w:rPr>
          <w:spacing w:val="-2"/>
          <w:sz w:val="24"/>
          <w:szCs w:val="24"/>
        </w:rPr>
        <w:t>文段开篇指出我国“三农”工作重心转向全面推进乡村振兴，并强调保障粮食和重要农</w:t>
      </w:r>
      <w:r>
        <w:rPr>
          <w:spacing w:val="-3"/>
          <w:sz w:val="24"/>
          <w:szCs w:val="24"/>
        </w:rPr>
        <w:t>副产品有效</w:t>
      </w:r>
      <w:r>
        <w:rPr>
          <w:sz w:val="24"/>
          <w:szCs w:val="24"/>
        </w:rPr>
        <w:t xml:space="preserve">   </w:t>
      </w:r>
      <w:r>
        <w:rPr>
          <w:spacing w:val="-2"/>
          <w:sz w:val="24"/>
          <w:szCs w:val="24"/>
        </w:rPr>
        <w:t>供给的重要性。随后提出对策，要大力发展农业保险。接下来通过并列句式论述发展农业保险对于</w:t>
      </w:r>
      <w:r>
        <w:rPr>
          <w:spacing w:val="6"/>
          <w:sz w:val="24"/>
          <w:szCs w:val="24"/>
        </w:rPr>
        <w:t xml:space="preserve">   </w:t>
      </w:r>
      <w:r>
        <w:rPr>
          <w:spacing w:val="2"/>
          <w:sz w:val="24"/>
          <w:szCs w:val="24"/>
        </w:rPr>
        <w:t>“三农”工作的积极意义。故文段论述的核心话题为“农业保险”,</w:t>
      </w:r>
      <w:r>
        <w:rPr>
          <w:spacing w:val="1"/>
          <w:sz w:val="24"/>
          <w:szCs w:val="24"/>
        </w:rPr>
        <w:t>强调发展农业保险对于“三农”</w:t>
      </w:r>
      <w:r>
        <w:rPr>
          <w:sz w:val="24"/>
          <w:szCs w:val="24"/>
        </w:rPr>
        <w:t xml:space="preserve"> </w:t>
      </w:r>
      <w:r>
        <w:rPr>
          <w:spacing w:val="6"/>
          <w:sz w:val="24"/>
          <w:szCs w:val="24"/>
        </w:rPr>
        <w:t>工作的意义，对应B</w:t>
      </w:r>
      <w:r>
        <w:rPr>
          <w:spacing w:val="-37"/>
          <w:sz w:val="24"/>
          <w:szCs w:val="24"/>
        </w:rPr>
        <w:t xml:space="preserve"> </w:t>
      </w:r>
      <w:r>
        <w:rPr>
          <w:spacing w:val="6"/>
          <w:sz w:val="24"/>
          <w:szCs w:val="24"/>
        </w:rPr>
        <w:t>项。</w:t>
      </w:r>
    </w:p>
    <w:p w14:paraId="0594757F">
      <w:pPr>
        <w:spacing w:line="273" w:lineRule="auto"/>
        <w:rPr>
          <w:rFonts w:ascii="Arial"/>
          <w:sz w:val="21"/>
        </w:rPr>
      </w:pPr>
    </w:p>
    <w:p w14:paraId="379753EC">
      <w:pPr>
        <w:pStyle w:val="2"/>
        <w:spacing w:before="78" w:line="219" w:lineRule="auto"/>
        <w:ind w:left="19"/>
        <w:rPr>
          <w:sz w:val="24"/>
          <w:szCs w:val="24"/>
        </w:rPr>
      </w:pPr>
      <w:r>
        <w:rPr>
          <w:rFonts w:ascii="Times New Roman" w:hAnsi="Times New Roman" w:eastAsia="Times New Roman" w:cs="Times New Roman"/>
          <w:spacing w:val="-1"/>
          <w:sz w:val="24"/>
          <w:szCs w:val="24"/>
        </w:rPr>
        <w:t>A</w:t>
      </w:r>
      <w:r>
        <w:rPr>
          <w:rFonts w:ascii="Times New Roman" w:hAnsi="Times New Roman" w:eastAsia="Times New Roman" w:cs="Times New Roman"/>
          <w:spacing w:val="-34"/>
          <w:sz w:val="24"/>
          <w:szCs w:val="24"/>
        </w:rPr>
        <w:t xml:space="preserve"> </w:t>
      </w:r>
      <w:r>
        <w:rPr>
          <w:spacing w:val="-1"/>
          <w:sz w:val="24"/>
          <w:szCs w:val="24"/>
        </w:rPr>
        <w:t>、</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22"/>
          <w:sz w:val="24"/>
          <w:szCs w:val="24"/>
        </w:rPr>
        <w:t xml:space="preserve"> </w:t>
      </w:r>
      <w:r>
        <w:rPr>
          <w:spacing w:val="-1"/>
          <w:sz w:val="24"/>
          <w:szCs w:val="24"/>
        </w:rPr>
        <w:t>两项，均缺少“农业保险”这一核心话题，排除；</w:t>
      </w:r>
    </w:p>
    <w:p w14:paraId="08AD2DAF">
      <w:pPr>
        <w:spacing w:line="254" w:lineRule="auto"/>
        <w:rPr>
          <w:rFonts w:ascii="Arial"/>
          <w:sz w:val="21"/>
        </w:rPr>
      </w:pPr>
    </w:p>
    <w:p w14:paraId="523BFE0B">
      <w:pPr>
        <w:pStyle w:val="2"/>
        <w:spacing w:before="78" w:line="473" w:lineRule="auto"/>
        <w:ind w:left="19" w:right="2835"/>
        <w:rPr>
          <w:sz w:val="24"/>
          <w:szCs w:val="24"/>
        </w:rPr>
      </w:pPr>
      <w:r>
        <w:rPr>
          <w:sz w:val="24"/>
          <w:szCs w:val="24"/>
        </w:rPr>
        <w:t>D</w:t>
      </w:r>
      <w:r>
        <w:rPr>
          <w:spacing w:val="-21"/>
          <w:sz w:val="24"/>
          <w:szCs w:val="24"/>
        </w:rPr>
        <w:t xml:space="preserve"> </w:t>
      </w:r>
      <w:r>
        <w:rPr>
          <w:sz w:val="24"/>
          <w:szCs w:val="24"/>
        </w:rPr>
        <w:t xml:space="preserve">项，“保障粮食安全”表述片面，且“必选项”表述过于绝对，排除。 </w:t>
      </w:r>
      <w:r>
        <w:rPr>
          <w:spacing w:val="1"/>
          <w:sz w:val="24"/>
          <w:szCs w:val="24"/>
        </w:rPr>
        <w:t>故正确答案为B。</w:t>
      </w:r>
    </w:p>
    <w:p w14:paraId="60F4BDCA">
      <w:pPr>
        <w:pStyle w:val="2"/>
        <w:spacing w:before="30" w:line="219" w:lineRule="auto"/>
        <w:rPr>
          <w:sz w:val="24"/>
          <w:szCs w:val="24"/>
        </w:rPr>
      </w:pPr>
      <w:r>
        <w:rPr>
          <w:spacing w:val="7"/>
          <w:sz w:val="24"/>
          <w:szCs w:val="24"/>
        </w:rPr>
        <w:t>【文段出处】《发挥再保险作用服务乡村全面</w:t>
      </w:r>
      <w:r>
        <w:rPr>
          <w:spacing w:val="6"/>
          <w:sz w:val="24"/>
          <w:szCs w:val="24"/>
        </w:rPr>
        <w:t>振兴》</w:t>
      </w:r>
    </w:p>
    <w:p w14:paraId="5DD199AF">
      <w:pPr>
        <w:spacing w:line="243" w:lineRule="auto"/>
        <w:rPr>
          <w:rFonts w:ascii="Arial"/>
          <w:sz w:val="21"/>
        </w:rPr>
      </w:pPr>
    </w:p>
    <w:p w14:paraId="5F6E9DB6">
      <w:pPr>
        <w:pStyle w:val="2"/>
        <w:spacing w:before="79" w:line="219" w:lineRule="auto"/>
        <w:ind w:left="23"/>
        <w:outlineLvl w:val="0"/>
        <w:rPr>
          <w:sz w:val="24"/>
          <w:szCs w:val="24"/>
        </w:rPr>
      </w:pPr>
      <w:r>
        <w:rPr>
          <w:b/>
          <w:bCs/>
          <w:spacing w:val="-10"/>
          <w:sz w:val="24"/>
          <w:szCs w:val="24"/>
        </w:rPr>
        <w:t>47.正确答案是：</w:t>
      </w:r>
      <w:r>
        <w:rPr>
          <w:spacing w:val="-10"/>
          <w:sz w:val="24"/>
          <w:szCs w:val="24"/>
        </w:rPr>
        <w:t xml:space="preserve"> </w:t>
      </w:r>
      <w:r>
        <w:rPr>
          <w:b/>
          <w:bCs/>
          <w:spacing w:val="-10"/>
          <w:sz w:val="24"/>
          <w:szCs w:val="24"/>
        </w:rPr>
        <w:t>B</w:t>
      </w:r>
      <w:r>
        <w:rPr>
          <w:spacing w:val="56"/>
          <w:sz w:val="24"/>
          <w:szCs w:val="24"/>
        </w:rPr>
        <w:t xml:space="preserve"> </w:t>
      </w:r>
    </w:p>
    <w:p w14:paraId="0CCD8F38">
      <w:pPr>
        <w:pStyle w:val="2"/>
        <w:spacing w:before="29" w:line="220" w:lineRule="auto"/>
        <w:ind w:left="19"/>
        <w:rPr>
          <w:sz w:val="24"/>
          <w:szCs w:val="24"/>
        </w:rPr>
      </w:pPr>
      <w:r>
        <w:rPr>
          <w:spacing w:val="10"/>
          <w:sz w:val="24"/>
          <w:szCs w:val="24"/>
        </w:rPr>
        <w:t>解析</w:t>
      </w:r>
    </w:p>
    <w:p w14:paraId="7AF9A3F3">
      <w:pPr>
        <w:pStyle w:val="2"/>
        <w:spacing w:before="42" w:line="229" w:lineRule="auto"/>
        <w:ind w:left="19" w:right="262"/>
        <w:jc w:val="both"/>
        <w:rPr>
          <w:sz w:val="24"/>
          <w:szCs w:val="24"/>
        </w:rPr>
      </w:pPr>
      <w:r>
        <w:rPr>
          <w:spacing w:val="-2"/>
          <w:sz w:val="24"/>
          <w:szCs w:val="24"/>
        </w:rPr>
        <w:t>文段开篇通过毛泽东同志的话指出中华民族的历史是有特点，有许多珍贵品的。接着</w:t>
      </w:r>
      <w:r>
        <w:rPr>
          <w:spacing w:val="-3"/>
          <w:sz w:val="24"/>
          <w:szCs w:val="24"/>
        </w:rPr>
        <w:t>提出对策，我</w:t>
      </w:r>
      <w:r>
        <w:rPr>
          <w:sz w:val="24"/>
          <w:szCs w:val="24"/>
        </w:rPr>
        <w:t xml:space="preserve"> </w:t>
      </w:r>
      <w:r>
        <w:rPr>
          <w:spacing w:val="-2"/>
          <w:sz w:val="24"/>
          <w:szCs w:val="24"/>
        </w:rPr>
        <w:t>们不应当割断历史，应当继承中华民族历史的珍贵遗产，并指出这一对策的重要意义。故文段</w:t>
      </w:r>
      <w:r>
        <w:rPr>
          <w:spacing w:val="-3"/>
          <w:sz w:val="24"/>
          <w:szCs w:val="24"/>
        </w:rPr>
        <w:t>重在</w:t>
      </w:r>
      <w:r>
        <w:rPr>
          <w:sz w:val="24"/>
          <w:szCs w:val="24"/>
        </w:rPr>
        <w:t xml:space="preserve"> 强调我们应当继承中华民族历史的珍贵遗产，即中华优秀传统文化，对应</w:t>
      </w:r>
      <w:r>
        <w:rPr>
          <w:rFonts w:ascii="Times New Roman" w:hAnsi="Times New Roman" w:eastAsia="Times New Roman" w:cs="Times New Roman"/>
          <w:b/>
          <w:bCs/>
          <w:sz w:val="24"/>
          <w:szCs w:val="24"/>
        </w:rPr>
        <w:t xml:space="preserve">B </w:t>
      </w:r>
      <w:r>
        <w:rPr>
          <w:b/>
          <w:bCs/>
          <w:sz w:val="24"/>
          <w:szCs w:val="24"/>
        </w:rPr>
        <w:t>项</w:t>
      </w:r>
      <w:r>
        <w:rPr>
          <w:spacing w:val="-45"/>
          <w:sz w:val="24"/>
          <w:szCs w:val="24"/>
        </w:rPr>
        <w:t xml:space="preserve"> </w:t>
      </w:r>
      <w:r>
        <w:rPr>
          <w:b/>
          <w:bCs/>
          <w:sz w:val="24"/>
          <w:szCs w:val="24"/>
        </w:rPr>
        <w:t>。</w:t>
      </w:r>
    </w:p>
    <w:p w14:paraId="3CC7DBF1">
      <w:pPr>
        <w:spacing w:line="249" w:lineRule="auto"/>
        <w:rPr>
          <w:rFonts w:ascii="Arial"/>
          <w:sz w:val="21"/>
        </w:rPr>
      </w:pPr>
    </w:p>
    <w:p w14:paraId="5DBBCE0E">
      <w:pPr>
        <w:pStyle w:val="2"/>
        <w:spacing w:before="78" w:line="248" w:lineRule="auto"/>
        <w:ind w:left="19" w:right="218"/>
        <w:rPr>
          <w:sz w:val="24"/>
          <w:szCs w:val="24"/>
        </w:rPr>
      </w:pPr>
      <w:r>
        <w:rPr>
          <w:rFonts w:ascii="Times New Roman" w:hAnsi="Times New Roman" w:eastAsia="Times New Roman" w:cs="Times New Roman"/>
          <w:spacing w:val="1"/>
          <w:sz w:val="24"/>
          <w:szCs w:val="24"/>
        </w:rPr>
        <w:t>A</w:t>
      </w:r>
      <w:r>
        <w:rPr>
          <w:spacing w:val="1"/>
          <w:sz w:val="24"/>
          <w:szCs w:val="24"/>
        </w:rPr>
        <w:t>项，“马克思主义”并非文段重点，文段重在强</w:t>
      </w:r>
      <w:r>
        <w:rPr>
          <w:sz w:val="24"/>
          <w:szCs w:val="24"/>
        </w:rPr>
        <w:t xml:space="preserve">调要继承中华民族历史的珍贵遗产这一对策，与 </w:t>
      </w:r>
      <w:r>
        <w:rPr>
          <w:spacing w:val="-3"/>
          <w:sz w:val="24"/>
          <w:szCs w:val="24"/>
        </w:rPr>
        <w:t>文意不符，排除；</w:t>
      </w:r>
    </w:p>
    <w:p w14:paraId="0928D03D">
      <w:pPr>
        <w:pStyle w:val="2"/>
        <w:spacing w:before="294" w:line="229" w:lineRule="auto"/>
        <w:ind w:left="19" w:right="262"/>
        <w:rPr>
          <w:sz w:val="24"/>
          <w:szCs w:val="24"/>
        </w:rPr>
      </w:pPr>
      <w:r>
        <w:rPr>
          <w:rFonts w:ascii="Times New Roman" w:hAnsi="Times New Roman" w:eastAsia="Times New Roman" w:cs="Times New Roman"/>
          <w:spacing w:val="-1"/>
          <w:sz w:val="24"/>
          <w:szCs w:val="24"/>
        </w:rPr>
        <w:t xml:space="preserve">C </w:t>
      </w:r>
      <w:r>
        <w:rPr>
          <w:spacing w:val="-1"/>
          <w:sz w:val="24"/>
          <w:szCs w:val="24"/>
        </w:rPr>
        <w:t>项，文段并非强调中华文明的重要性，</w:t>
      </w:r>
      <w:r>
        <w:rPr>
          <w:spacing w:val="-2"/>
          <w:sz w:val="24"/>
          <w:szCs w:val="24"/>
        </w:rPr>
        <w:t>而是强调要继承中华民族历史的珍贵遗产这一对策，与文</w:t>
      </w:r>
      <w:r>
        <w:rPr>
          <w:sz w:val="24"/>
          <w:szCs w:val="24"/>
        </w:rPr>
        <w:t xml:space="preserve"> </w:t>
      </w:r>
      <w:r>
        <w:rPr>
          <w:spacing w:val="-4"/>
          <w:sz w:val="24"/>
          <w:szCs w:val="24"/>
        </w:rPr>
        <w:t>意不符，排除；</w:t>
      </w:r>
    </w:p>
    <w:p w14:paraId="64C500AC">
      <w:pPr>
        <w:spacing w:line="276" w:lineRule="auto"/>
        <w:rPr>
          <w:rFonts w:ascii="Arial"/>
          <w:sz w:val="21"/>
        </w:rPr>
      </w:pPr>
    </w:p>
    <w:p w14:paraId="17B07D3E">
      <w:pPr>
        <w:pStyle w:val="2"/>
        <w:spacing w:before="78" w:line="472" w:lineRule="auto"/>
        <w:ind w:left="19" w:right="4995"/>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5"/>
          <w:sz w:val="24"/>
          <w:szCs w:val="24"/>
        </w:rPr>
        <w:t xml:space="preserve"> </w:t>
      </w:r>
      <w:r>
        <w:rPr>
          <w:sz w:val="24"/>
          <w:szCs w:val="24"/>
        </w:rPr>
        <w:t xml:space="preserve">项，“理想信念”文段未提及，无中生有，排除。 </w:t>
      </w: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375DFA7A">
      <w:pPr>
        <w:pStyle w:val="2"/>
        <w:spacing w:before="21" w:line="219" w:lineRule="auto"/>
        <w:rPr>
          <w:sz w:val="24"/>
          <w:szCs w:val="24"/>
        </w:rPr>
      </w:pPr>
      <w:r>
        <w:rPr>
          <w:spacing w:val="3"/>
          <w:sz w:val="24"/>
          <w:szCs w:val="24"/>
        </w:rPr>
        <w:t>【文段出处】《王伟光：坚定文化自信传承和弘扬中华优秀传统文化-新华网》</w:t>
      </w:r>
    </w:p>
    <w:p w14:paraId="26DCC660">
      <w:pPr>
        <w:pStyle w:val="2"/>
        <w:numPr>
          <w:ilvl w:val="0"/>
          <w:numId w:val="1"/>
        </w:numPr>
        <w:spacing w:before="307" w:line="246" w:lineRule="auto"/>
        <w:ind w:left="19" w:right="585"/>
        <w:rPr>
          <w:spacing w:val="-6"/>
          <w:sz w:val="24"/>
          <w:szCs w:val="24"/>
        </w:rPr>
      </w:pPr>
      <w:r>
        <w:rPr>
          <w:spacing w:val="-6"/>
          <w:sz w:val="24"/>
          <w:szCs w:val="24"/>
        </w:rPr>
        <w:t xml:space="preserve">正确答案是：C  </w:t>
      </w:r>
    </w:p>
    <w:p w14:paraId="5161D12B">
      <w:pPr>
        <w:pStyle w:val="2"/>
        <w:numPr>
          <w:numId w:val="0"/>
        </w:numPr>
        <w:spacing w:before="307" w:line="246" w:lineRule="auto"/>
        <w:ind w:right="585" w:rightChars="0"/>
        <w:rPr>
          <w:sz w:val="24"/>
          <w:szCs w:val="24"/>
        </w:rPr>
      </w:pPr>
      <w:r>
        <w:rPr>
          <w:sz w:val="24"/>
          <w:szCs w:val="24"/>
        </w:rPr>
        <w:t xml:space="preserve"> </w:t>
      </w:r>
      <w:r>
        <w:rPr>
          <w:spacing w:val="20"/>
          <w:sz w:val="24"/>
          <w:szCs w:val="24"/>
        </w:rPr>
        <w:t>解析</w:t>
      </w:r>
    </w:p>
    <w:p w14:paraId="4533B35E">
      <w:pPr>
        <w:pStyle w:val="2"/>
        <w:spacing w:before="1" w:line="228" w:lineRule="auto"/>
        <w:ind w:left="19" w:right="263"/>
        <w:jc w:val="both"/>
        <w:rPr>
          <w:sz w:val="24"/>
          <w:szCs w:val="24"/>
        </w:rPr>
      </w:pPr>
      <w:r>
        <w:rPr>
          <w:spacing w:val="-2"/>
          <w:sz w:val="24"/>
          <w:szCs w:val="24"/>
        </w:rPr>
        <w:t>文段首先指出从“市场体系”到“统一市场”再到“全国统一大市场”的实质，接着指出问</w:t>
      </w:r>
      <w:r>
        <w:rPr>
          <w:spacing w:val="-3"/>
          <w:sz w:val="24"/>
          <w:szCs w:val="24"/>
        </w:rPr>
        <w:t>题，强</w:t>
      </w:r>
      <w:r>
        <w:rPr>
          <w:sz w:val="24"/>
          <w:szCs w:val="24"/>
        </w:rPr>
        <w:t xml:space="preserve"> </w:t>
      </w:r>
      <w:r>
        <w:rPr>
          <w:spacing w:val="-2"/>
          <w:sz w:val="24"/>
          <w:szCs w:val="24"/>
        </w:rPr>
        <w:t>调我们的市场潜在规模大，但实际规模并不具有竞争优势，后文给出对策，具体介绍如何做</w:t>
      </w:r>
      <w:r>
        <w:rPr>
          <w:spacing w:val="-3"/>
          <w:sz w:val="24"/>
          <w:szCs w:val="24"/>
        </w:rPr>
        <w:t>大做强</w:t>
      </w:r>
      <w:r>
        <w:rPr>
          <w:sz w:val="24"/>
          <w:szCs w:val="24"/>
        </w:rPr>
        <w:t xml:space="preserve"> </w:t>
      </w:r>
      <w:r>
        <w:rPr>
          <w:spacing w:val="-2"/>
          <w:sz w:val="24"/>
          <w:szCs w:val="24"/>
        </w:rPr>
        <w:t>市场。由此可知，文段针对的主要问题是我们的市场潜在规模</w:t>
      </w:r>
      <w:r>
        <w:rPr>
          <w:spacing w:val="-3"/>
          <w:sz w:val="24"/>
          <w:szCs w:val="24"/>
        </w:rPr>
        <w:t>大而实际并不具有竞争优势，同义替</w:t>
      </w:r>
      <w:r>
        <w:rPr>
          <w:sz w:val="24"/>
          <w:szCs w:val="24"/>
        </w:rPr>
        <w:t xml:space="preserve"> </w:t>
      </w:r>
      <w:r>
        <w:rPr>
          <w:spacing w:val="1"/>
          <w:sz w:val="24"/>
          <w:szCs w:val="24"/>
        </w:rPr>
        <w:t>换对应</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32"/>
          <w:w w:val="101"/>
          <w:sz w:val="24"/>
          <w:szCs w:val="24"/>
        </w:rPr>
        <w:t xml:space="preserve"> </w:t>
      </w:r>
      <w:r>
        <w:rPr>
          <w:spacing w:val="1"/>
          <w:sz w:val="24"/>
          <w:szCs w:val="24"/>
        </w:rPr>
        <w:t>项。</w:t>
      </w:r>
    </w:p>
    <w:p w14:paraId="5D8DF277">
      <w:pPr>
        <w:spacing w:line="282" w:lineRule="auto"/>
        <w:rPr>
          <w:rFonts w:ascii="Arial"/>
          <w:sz w:val="21"/>
        </w:rPr>
      </w:pPr>
    </w:p>
    <w:p w14:paraId="43930A74">
      <w:pPr>
        <w:pStyle w:val="2"/>
        <w:spacing w:before="79" w:line="313" w:lineRule="auto"/>
        <w:ind w:left="1908" w:right="1905" w:hanging="1889"/>
        <w:rPr>
          <w:sz w:val="19"/>
          <w:szCs w:val="19"/>
        </w:rPr>
      </w:pPr>
      <w:r>
        <w:rPr>
          <w:rFonts w:ascii="Times New Roman" w:hAnsi="Times New Roman" w:eastAsia="Times New Roman" w:cs="Times New Roman"/>
          <w:sz w:val="24"/>
          <w:szCs w:val="24"/>
        </w:rPr>
        <w:t>A</w:t>
      </w:r>
      <w:r>
        <w:rPr>
          <w:sz w:val="24"/>
          <w:szCs w:val="24"/>
        </w:rPr>
        <w:t>项，“行政区域分割”是导致问题的原因之一，“非一体化”无中生有，排除；</w:t>
      </w:r>
      <w:r>
        <w:rPr>
          <w:spacing w:val="15"/>
          <w:sz w:val="24"/>
          <w:szCs w:val="24"/>
        </w:rPr>
        <w:t xml:space="preserve"> </w:t>
      </w:r>
    </w:p>
    <w:p w14:paraId="36A2A83F">
      <w:pPr>
        <w:spacing w:line="313" w:lineRule="auto"/>
        <w:rPr>
          <w:sz w:val="19"/>
          <w:szCs w:val="19"/>
        </w:rPr>
        <w:sectPr>
          <w:pgSz w:w="11910" w:h="16840"/>
          <w:pgMar w:top="1431" w:right="584" w:bottom="0" w:left="810" w:header="0" w:footer="0" w:gutter="0"/>
          <w:cols w:space="720" w:num="1"/>
        </w:sectPr>
      </w:pPr>
    </w:p>
    <w:p w14:paraId="6BC66CF2">
      <w:pPr>
        <w:pStyle w:val="2"/>
        <w:spacing w:before="57" w:line="464" w:lineRule="auto"/>
        <w:ind w:left="19" w:right="1719"/>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5"/>
          <w:sz w:val="24"/>
          <w:szCs w:val="24"/>
        </w:rPr>
        <w:t xml:space="preserve"> </w:t>
      </w:r>
      <w:r>
        <w:rPr>
          <w:spacing w:val="-1"/>
          <w:sz w:val="24"/>
          <w:szCs w:val="24"/>
        </w:rPr>
        <w:t>项，“财产性收入比重比较低”无中生有，且并非文段重点强调的问题，排除；</w:t>
      </w:r>
      <w:r>
        <w:rPr>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5"/>
          <w:sz w:val="24"/>
          <w:szCs w:val="24"/>
        </w:rPr>
        <w:t xml:space="preserve"> </w:t>
      </w:r>
      <w:r>
        <w:rPr>
          <w:sz w:val="24"/>
          <w:szCs w:val="24"/>
        </w:rPr>
        <w:t>项，“消费需求疲软”无中生有，排除。</w:t>
      </w:r>
    </w:p>
    <w:p w14:paraId="03AF15A2">
      <w:pPr>
        <w:pStyle w:val="2"/>
        <w:spacing w:before="35" w:line="220" w:lineRule="auto"/>
        <w:ind w:left="19"/>
        <w:rPr>
          <w:sz w:val="24"/>
          <w:szCs w:val="24"/>
        </w:rPr>
      </w:pPr>
      <w:r>
        <w:rPr>
          <w:spacing w:val="1"/>
          <w:sz w:val="24"/>
          <w:szCs w:val="24"/>
        </w:rPr>
        <w:t>故正确答案为</w:t>
      </w:r>
      <w:r>
        <w:rPr>
          <w:rFonts w:ascii="Times New Roman" w:hAnsi="Times New Roman" w:eastAsia="Times New Roman" w:cs="Times New Roman"/>
          <w:spacing w:val="1"/>
          <w:sz w:val="24"/>
          <w:szCs w:val="24"/>
        </w:rPr>
        <w:t>C</w:t>
      </w:r>
      <w:r>
        <w:rPr>
          <w:spacing w:val="1"/>
          <w:sz w:val="24"/>
          <w:szCs w:val="24"/>
        </w:rPr>
        <w:t>。</w:t>
      </w:r>
    </w:p>
    <w:p w14:paraId="5BBE5DFF">
      <w:pPr>
        <w:spacing w:line="282" w:lineRule="auto"/>
        <w:rPr>
          <w:rFonts w:ascii="Arial"/>
          <w:sz w:val="21"/>
        </w:rPr>
      </w:pPr>
    </w:p>
    <w:p w14:paraId="369896CE">
      <w:pPr>
        <w:pStyle w:val="2"/>
        <w:spacing w:before="78" w:line="219" w:lineRule="auto"/>
        <w:rPr>
          <w:sz w:val="24"/>
          <w:szCs w:val="24"/>
        </w:rPr>
      </w:pPr>
      <w:r>
        <w:rPr>
          <w:spacing w:val="2"/>
          <w:sz w:val="24"/>
          <w:szCs w:val="24"/>
        </w:rPr>
        <w:t>【文段出处】《刘志彪：塑造“有效市场+有为政府”的全国统一大市场》</w:t>
      </w:r>
    </w:p>
    <w:p w14:paraId="3355E0CE">
      <w:pPr>
        <w:pStyle w:val="2"/>
        <w:spacing w:before="313" w:line="219" w:lineRule="auto"/>
        <w:ind w:left="23"/>
        <w:outlineLvl w:val="0"/>
        <w:rPr>
          <w:sz w:val="24"/>
          <w:szCs w:val="24"/>
        </w:rPr>
      </w:pPr>
      <w:r>
        <w:rPr>
          <w:b/>
          <w:bCs/>
          <w:spacing w:val="-9"/>
          <w:sz w:val="24"/>
          <w:szCs w:val="24"/>
        </w:rPr>
        <w:t>49.正确答案是：A</w:t>
      </w:r>
      <w:r>
        <w:rPr>
          <w:spacing w:val="-9"/>
          <w:sz w:val="24"/>
          <w:szCs w:val="24"/>
        </w:rPr>
        <w:t xml:space="preserve">  </w:t>
      </w:r>
    </w:p>
    <w:p w14:paraId="107BC114">
      <w:pPr>
        <w:pStyle w:val="2"/>
        <w:spacing w:before="49" w:line="220" w:lineRule="auto"/>
        <w:ind w:left="19"/>
        <w:rPr>
          <w:sz w:val="24"/>
          <w:szCs w:val="24"/>
        </w:rPr>
      </w:pPr>
      <w:r>
        <w:rPr>
          <w:spacing w:val="10"/>
          <w:sz w:val="24"/>
          <w:szCs w:val="24"/>
        </w:rPr>
        <w:t>解析</w:t>
      </w:r>
    </w:p>
    <w:p w14:paraId="71485805">
      <w:pPr>
        <w:pStyle w:val="2"/>
        <w:spacing w:before="21" w:line="233" w:lineRule="auto"/>
        <w:ind w:left="19"/>
        <w:jc w:val="both"/>
        <w:rPr>
          <w:sz w:val="24"/>
          <w:szCs w:val="24"/>
        </w:rPr>
      </w:pPr>
      <w:r>
        <w:rPr>
          <w:spacing w:val="-1"/>
          <w:sz w:val="24"/>
          <w:szCs w:val="24"/>
        </w:rPr>
        <w:t>A</w:t>
      </w:r>
      <w:r>
        <w:rPr>
          <w:spacing w:val="-28"/>
          <w:sz w:val="24"/>
          <w:szCs w:val="24"/>
        </w:rPr>
        <w:t xml:space="preserve"> </w:t>
      </w:r>
      <w:r>
        <w:rPr>
          <w:spacing w:val="-1"/>
          <w:sz w:val="24"/>
          <w:szCs w:val="24"/>
        </w:rPr>
        <w:t>项，根据“气凝胶最传统的制备方法是利用有机醇盐等前驱体的水解聚合反应”及“由于前驱体</w:t>
      </w:r>
      <w:r>
        <w:rPr>
          <w:sz w:val="24"/>
          <w:szCs w:val="24"/>
        </w:rPr>
        <w:t xml:space="preserve"> </w:t>
      </w:r>
      <w:r>
        <w:rPr>
          <w:spacing w:val="-6"/>
          <w:sz w:val="24"/>
          <w:szCs w:val="24"/>
        </w:rPr>
        <w:t>难以获得且存在安全问题”可知，有机醇盐属于前驱体的一种，故其的确难以获得且存在安全隐患，</w:t>
      </w:r>
      <w:r>
        <w:rPr>
          <w:spacing w:val="2"/>
          <w:sz w:val="24"/>
          <w:szCs w:val="24"/>
        </w:rPr>
        <w:t xml:space="preserve"> </w:t>
      </w:r>
      <w:r>
        <w:rPr>
          <w:spacing w:val="-2"/>
          <w:sz w:val="24"/>
          <w:szCs w:val="24"/>
        </w:rPr>
        <w:t>表述正确，当选；</w:t>
      </w:r>
    </w:p>
    <w:p w14:paraId="78DFDDF3">
      <w:pPr>
        <w:spacing w:line="274" w:lineRule="auto"/>
        <w:rPr>
          <w:rFonts w:ascii="Arial"/>
          <w:sz w:val="21"/>
        </w:rPr>
      </w:pPr>
    </w:p>
    <w:p w14:paraId="01302912">
      <w:pPr>
        <w:pStyle w:val="2"/>
        <w:spacing w:before="78" w:line="230" w:lineRule="auto"/>
        <w:ind w:left="19" w:right="63"/>
        <w:jc w:val="both"/>
        <w:rPr>
          <w:sz w:val="24"/>
          <w:szCs w:val="24"/>
        </w:rPr>
      </w:pPr>
      <w:r>
        <w:rPr>
          <w:rFonts w:ascii="Times New Roman" w:hAnsi="Times New Roman" w:eastAsia="Times New Roman" w:cs="Times New Roman"/>
          <w:spacing w:val="-14"/>
          <w:sz w:val="24"/>
          <w:szCs w:val="24"/>
        </w:rPr>
        <w:t>B</w:t>
      </w:r>
      <w:r>
        <w:rPr>
          <w:rFonts w:ascii="Times New Roman" w:hAnsi="Times New Roman" w:eastAsia="Times New Roman" w:cs="Times New Roman"/>
          <w:spacing w:val="-13"/>
          <w:sz w:val="24"/>
          <w:szCs w:val="24"/>
        </w:rPr>
        <w:t xml:space="preserve"> </w:t>
      </w:r>
      <w:r>
        <w:rPr>
          <w:spacing w:val="-14"/>
          <w:sz w:val="24"/>
          <w:szCs w:val="24"/>
        </w:rPr>
        <w:t>项，根据“气凝胶最传统的制备方法</w:t>
      </w:r>
      <w:r>
        <w:rPr>
          <w:spacing w:val="-28"/>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·这种方法称为气凝胶制备的溶胶——凝胶路线</w:t>
      </w:r>
      <w:r>
        <w:rPr>
          <w:sz w:val="24"/>
          <w:szCs w:val="24"/>
        </w:rPr>
        <w:t xml:space="preserve"> </w:t>
      </w:r>
      <w:r>
        <w:rPr>
          <w:spacing w:val="-2"/>
          <w:sz w:val="24"/>
          <w:szCs w:val="24"/>
        </w:rPr>
        <w:t>或者分子路线”可知，“溶胶——凝胶路线或者分子路线”是气凝胶最传统的制备方法，而非“气</w:t>
      </w:r>
      <w:r>
        <w:rPr>
          <w:sz w:val="24"/>
          <w:szCs w:val="24"/>
        </w:rPr>
        <w:t xml:space="preserve"> </w:t>
      </w:r>
      <w:r>
        <w:rPr>
          <w:spacing w:val="7"/>
          <w:sz w:val="24"/>
          <w:szCs w:val="24"/>
        </w:rPr>
        <w:t>相法”,偷换概念，排除；</w:t>
      </w:r>
    </w:p>
    <w:p w14:paraId="3EAA3636">
      <w:pPr>
        <w:spacing w:line="241" w:lineRule="auto"/>
        <w:rPr>
          <w:rFonts w:ascii="Arial"/>
          <w:sz w:val="21"/>
        </w:rPr>
      </w:pPr>
    </w:p>
    <w:p w14:paraId="13D18662">
      <w:pPr>
        <w:pStyle w:val="2"/>
        <w:spacing w:before="78" w:line="241" w:lineRule="auto"/>
        <w:ind w:left="19" w:right="67"/>
        <w:rPr>
          <w:sz w:val="24"/>
          <w:szCs w:val="24"/>
        </w:rPr>
      </w:pPr>
      <w:r>
        <w:rPr>
          <w:rFonts w:ascii="Times New Roman" w:hAnsi="Times New Roman" w:eastAsia="Times New Roman" w:cs="Times New Roman"/>
          <w:spacing w:val="-1"/>
          <w:sz w:val="24"/>
          <w:szCs w:val="24"/>
        </w:rPr>
        <w:t xml:space="preserve">C </w:t>
      </w:r>
      <w:r>
        <w:rPr>
          <w:spacing w:val="-1"/>
          <w:sz w:val="24"/>
          <w:szCs w:val="24"/>
        </w:rPr>
        <w:t>项，根据“但是后来出现的新型气凝胶</w:t>
      </w:r>
      <w:r>
        <w:rPr>
          <w:spacing w:val="-2"/>
          <w:sz w:val="24"/>
          <w:szCs w:val="24"/>
        </w:rPr>
        <w:t>，有一部分并不满足纳米孔的特点”可知，纳米孔并非是</w:t>
      </w:r>
      <w:r>
        <w:rPr>
          <w:sz w:val="24"/>
          <w:szCs w:val="24"/>
        </w:rPr>
        <w:t xml:space="preserve"> </w:t>
      </w:r>
      <w:r>
        <w:rPr>
          <w:spacing w:val="-2"/>
          <w:sz w:val="24"/>
          <w:szCs w:val="24"/>
        </w:rPr>
        <w:t>新型气凝胶的典型特点，与文意相悖，排除；</w:t>
      </w:r>
    </w:p>
    <w:p w14:paraId="4C9DE596">
      <w:pPr>
        <w:pStyle w:val="2"/>
        <w:spacing w:before="295" w:line="245" w:lineRule="auto"/>
        <w:ind w:left="19" w:right="65"/>
        <w:jc w:val="both"/>
        <w:rPr>
          <w:sz w:val="24"/>
          <w:szCs w:val="24"/>
        </w:rPr>
      </w:pPr>
      <w:r>
        <w:rPr>
          <w:rFonts w:ascii="Times New Roman" w:hAnsi="Times New Roman" w:eastAsia="Times New Roman" w:cs="Times New Roman"/>
          <w:spacing w:val="-2"/>
          <w:sz w:val="24"/>
          <w:szCs w:val="24"/>
        </w:rPr>
        <w:t xml:space="preserve">D </w:t>
      </w:r>
      <w:r>
        <w:rPr>
          <w:spacing w:val="-2"/>
          <w:sz w:val="24"/>
          <w:szCs w:val="24"/>
        </w:rPr>
        <w:t>项，根据“此法只在少数氧化物体系获得了成功的应用——这至今仍是二氧化硅和氧化铝等气凝</w:t>
      </w:r>
      <w:r>
        <w:rPr>
          <w:spacing w:val="2"/>
          <w:sz w:val="24"/>
          <w:szCs w:val="24"/>
        </w:rPr>
        <w:t xml:space="preserve"> </w:t>
      </w:r>
      <w:r>
        <w:rPr>
          <w:spacing w:val="-2"/>
          <w:sz w:val="24"/>
          <w:szCs w:val="24"/>
        </w:rPr>
        <w:t>胶通用的制备路线”可知，制备气凝胶的分子路线方法只能成功应用于少数氧化物体系，“应用广</w:t>
      </w:r>
      <w:r>
        <w:rPr>
          <w:sz w:val="24"/>
          <w:szCs w:val="24"/>
        </w:rPr>
        <w:t xml:space="preserve"> 泛”与文意相悖，排除。</w:t>
      </w:r>
    </w:p>
    <w:p w14:paraId="2A6B0777">
      <w:pPr>
        <w:spacing w:line="255" w:lineRule="auto"/>
        <w:rPr>
          <w:rFonts w:ascii="Arial"/>
          <w:sz w:val="21"/>
        </w:rPr>
      </w:pPr>
    </w:p>
    <w:p w14:paraId="6707D3E8">
      <w:pPr>
        <w:pStyle w:val="2"/>
        <w:spacing w:before="79" w:line="220" w:lineRule="auto"/>
        <w:ind w:left="19"/>
        <w:rPr>
          <w:sz w:val="24"/>
          <w:szCs w:val="24"/>
        </w:rPr>
      </w:pP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0410EA02">
      <w:pPr>
        <w:spacing w:line="252" w:lineRule="auto"/>
        <w:rPr>
          <w:rFonts w:ascii="Arial"/>
          <w:sz w:val="21"/>
        </w:rPr>
      </w:pPr>
    </w:p>
    <w:p w14:paraId="0871D1FA">
      <w:pPr>
        <w:pStyle w:val="2"/>
        <w:spacing w:before="78" w:line="219" w:lineRule="auto"/>
        <w:rPr>
          <w:sz w:val="24"/>
          <w:szCs w:val="24"/>
        </w:rPr>
      </w:pPr>
      <w:r>
        <w:rPr>
          <w:spacing w:val="1"/>
          <w:sz w:val="24"/>
          <w:szCs w:val="24"/>
        </w:rPr>
        <w:t>【文段出处】《玩出来的新材料——气凝胶》</w:t>
      </w:r>
    </w:p>
    <w:p w14:paraId="4985A2C8">
      <w:pPr>
        <w:spacing w:line="243" w:lineRule="auto"/>
        <w:rPr>
          <w:rFonts w:ascii="Arial"/>
          <w:sz w:val="21"/>
        </w:rPr>
      </w:pPr>
    </w:p>
    <w:p w14:paraId="34811CF0">
      <w:pPr>
        <w:pStyle w:val="2"/>
        <w:spacing w:before="79" w:line="219" w:lineRule="auto"/>
        <w:ind w:left="23"/>
        <w:outlineLvl w:val="0"/>
        <w:rPr>
          <w:sz w:val="24"/>
          <w:szCs w:val="24"/>
        </w:rPr>
      </w:pPr>
      <w:r>
        <w:rPr>
          <w:b/>
          <w:bCs/>
          <w:spacing w:val="-8"/>
          <w:sz w:val="24"/>
          <w:szCs w:val="24"/>
        </w:rPr>
        <w:t>50.正确答案是：</w:t>
      </w:r>
      <w:r>
        <w:rPr>
          <w:rFonts w:ascii="Times New Roman" w:hAnsi="Times New Roman" w:eastAsia="Times New Roman" w:cs="Times New Roman"/>
          <w:b/>
          <w:bCs/>
          <w:spacing w:val="-8"/>
          <w:sz w:val="24"/>
          <w:szCs w:val="24"/>
        </w:rPr>
        <w:t>C</w:t>
      </w:r>
      <w:r>
        <w:rPr>
          <w:rFonts w:ascii="Times New Roman" w:hAnsi="Times New Roman" w:eastAsia="Times New Roman" w:cs="Times New Roman"/>
          <w:b/>
          <w:bCs/>
          <w:spacing w:val="25"/>
          <w:sz w:val="24"/>
          <w:szCs w:val="24"/>
        </w:rPr>
        <w:t xml:space="preserve">  </w:t>
      </w:r>
    </w:p>
    <w:p w14:paraId="77E2FF2C">
      <w:pPr>
        <w:pStyle w:val="2"/>
        <w:spacing w:before="49" w:line="220" w:lineRule="auto"/>
        <w:ind w:left="19"/>
        <w:rPr>
          <w:sz w:val="24"/>
          <w:szCs w:val="24"/>
        </w:rPr>
      </w:pPr>
      <w:r>
        <w:rPr>
          <w:spacing w:val="10"/>
          <w:sz w:val="24"/>
          <w:szCs w:val="24"/>
        </w:rPr>
        <w:t>解析</w:t>
      </w:r>
    </w:p>
    <w:p w14:paraId="233876D4">
      <w:pPr>
        <w:pStyle w:val="2"/>
        <w:spacing w:before="11" w:line="235" w:lineRule="auto"/>
        <w:ind w:firstLine="19"/>
        <w:rPr>
          <w:sz w:val="24"/>
          <w:szCs w:val="24"/>
        </w:rPr>
      </w:pPr>
      <w:r>
        <w:rPr>
          <w:spacing w:val="-2"/>
          <w:sz w:val="24"/>
          <w:szCs w:val="24"/>
        </w:rPr>
        <w:t>横线位于文段中间，需结合上下文语境进行分析。文段开头引出话题“立案登记制改革</w:t>
      </w:r>
      <w:r>
        <w:rPr>
          <w:spacing w:val="-3"/>
          <w:sz w:val="24"/>
          <w:szCs w:val="24"/>
        </w:rPr>
        <w:t>”并介绍其</w:t>
      </w:r>
      <w:r>
        <w:rPr>
          <w:sz w:val="24"/>
          <w:szCs w:val="24"/>
        </w:rPr>
        <w:t xml:space="preserve"> </w:t>
      </w:r>
      <w:r>
        <w:rPr>
          <w:spacing w:val="1"/>
          <w:sz w:val="24"/>
          <w:szCs w:val="24"/>
        </w:rPr>
        <w:t>初衷，即“有案必立、有诉必理”,并指出针对符合法律规定立案条件的案件法院必须立案。横线</w:t>
      </w:r>
      <w:r>
        <w:rPr>
          <w:spacing w:val="12"/>
          <w:sz w:val="24"/>
          <w:szCs w:val="24"/>
        </w:rPr>
        <w:t xml:space="preserve"> </w:t>
      </w:r>
      <w:r>
        <w:rPr>
          <w:spacing w:val="-14"/>
          <w:sz w:val="24"/>
          <w:szCs w:val="24"/>
        </w:rPr>
        <w:t>后指出设立立案标准很难保障当事人的权利，尾句通过“只有</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w:t>
      </w:r>
      <w:r>
        <w:rPr>
          <w:spacing w:val="-29"/>
          <w:sz w:val="24"/>
          <w:szCs w:val="24"/>
        </w:rPr>
        <w:t xml:space="preserve"> </w:t>
      </w:r>
      <w:r>
        <w:rPr>
          <w:spacing w:val="-14"/>
          <w:sz w:val="24"/>
          <w:szCs w:val="24"/>
        </w:rPr>
        <w:t>·</w:t>
      </w:r>
      <w:r>
        <w:rPr>
          <w:spacing w:val="-28"/>
          <w:sz w:val="24"/>
          <w:szCs w:val="24"/>
        </w:rPr>
        <w:t xml:space="preserve"> </w:t>
      </w:r>
      <w:r>
        <w:rPr>
          <w:spacing w:val="-14"/>
          <w:sz w:val="24"/>
          <w:szCs w:val="24"/>
        </w:rPr>
        <w:t>·</w:t>
      </w:r>
      <w:r>
        <w:rPr>
          <w:spacing w:val="-29"/>
          <w:sz w:val="24"/>
          <w:szCs w:val="24"/>
        </w:rPr>
        <w:t xml:space="preserve"> </w:t>
      </w:r>
      <w:r>
        <w:rPr>
          <w:spacing w:val="-14"/>
          <w:sz w:val="24"/>
          <w:szCs w:val="24"/>
        </w:rPr>
        <w:t>·才”</w:t>
      </w:r>
      <w:r>
        <w:rPr>
          <w:spacing w:val="-15"/>
          <w:sz w:val="24"/>
          <w:szCs w:val="24"/>
        </w:rPr>
        <w:t>对“立案标准”和</w:t>
      </w:r>
      <w:r>
        <w:rPr>
          <w:sz w:val="24"/>
          <w:szCs w:val="24"/>
        </w:rPr>
        <w:t xml:space="preserve"> </w:t>
      </w:r>
      <w:r>
        <w:rPr>
          <w:spacing w:val="-5"/>
          <w:sz w:val="24"/>
          <w:szCs w:val="24"/>
        </w:rPr>
        <w:t>“当事人权利”展开论述。因此，横线处所填句子</w:t>
      </w:r>
      <w:r>
        <w:rPr>
          <w:spacing w:val="-6"/>
          <w:sz w:val="24"/>
          <w:szCs w:val="24"/>
        </w:rPr>
        <w:t>应围绕“立案标准”和“当事人权利”展开论述，</w:t>
      </w:r>
      <w:r>
        <w:rPr>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6"/>
          <w:sz w:val="24"/>
          <w:szCs w:val="24"/>
        </w:rPr>
        <w:t xml:space="preserve"> </w:t>
      </w:r>
      <w:r>
        <w:rPr>
          <w:spacing w:val="1"/>
          <w:sz w:val="24"/>
          <w:szCs w:val="24"/>
        </w:rPr>
        <w:t>项与前后文连接紧密，当选。</w:t>
      </w:r>
    </w:p>
    <w:p w14:paraId="7DC867BB">
      <w:pPr>
        <w:spacing w:line="255" w:lineRule="auto"/>
        <w:rPr>
          <w:rFonts w:ascii="Arial"/>
          <w:sz w:val="21"/>
        </w:rPr>
      </w:pPr>
    </w:p>
    <w:p w14:paraId="31556A7A">
      <w:pPr>
        <w:pStyle w:val="2"/>
        <w:spacing w:before="79" w:line="219" w:lineRule="auto"/>
        <w:ind w:left="19"/>
        <w:rPr>
          <w:sz w:val="24"/>
          <w:szCs w:val="24"/>
        </w:rPr>
      </w:pPr>
      <w:r>
        <w:rPr>
          <w:rFonts w:ascii="Times New Roman" w:hAnsi="Times New Roman" w:eastAsia="Times New Roman" w:cs="Times New Roman"/>
          <w:sz w:val="24"/>
          <w:szCs w:val="24"/>
        </w:rPr>
        <w:t>A</w:t>
      </w:r>
      <w:r>
        <w:rPr>
          <w:sz w:val="24"/>
          <w:szCs w:val="24"/>
        </w:rPr>
        <w:t>项，缺少“当事人权利”的话题，且“立案登记制”非文段核心话题，排除；</w:t>
      </w:r>
    </w:p>
    <w:p w14:paraId="7AE4E32A">
      <w:pPr>
        <w:spacing w:line="264" w:lineRule="auto"/>
        <w:rPr>
          <w:rFonts w:ascii="Arial"/>
          <w:sz w:val="21"/>
        </w:rPr>
      </w:pPr>
    </w:p>
    <w:p w14:paraId="6B185CC8">
      <w:pPr>
        <w:pStyle w:val="2"/>
        <w:spacing w:before="78" w:line="465" w:lineRule="auto"/>
        <w:ind w:left="19" w:right="740"/>
        <w:rPr>
          <w:sz w:val="24"/>
          <w:szCs w:val="24"/>
        </w:rPr>
      </w:pPr>
      <w:r>
        <w:rPr>
          <w:sz w:val="24"/>
          <w:szCs w:val="24"/>
        </w:rPr>
        <w:t>B</w:t>
      </w:r>
      <w:r>
        <w:rPr>
          <w:spacing w:val="-37"/>
          <w:sz w:val="24"/>
          <w:szCs w:val="24"/>
        </w:rPr>
        <w:t xml:space="preserve"> </w:t>
      </w:r>
      <w:r>
        <w:rPr>
          <w:sz w:val="24"/>
          <w:szCs w:val="24"/>
        </w:rPr>
        <w:t>项“司法公正”、D 项“司法资源的有限性”文段均为提及，与文段话题不一</w:t>
      </w:r>
      <w:r>
        <w:rPr>
          <w:spacing w:val="-1"/>
          <w:sz w:val="24"/>
          <w:szCs w:val="24"/>
        </w:rPr>
        <w:t>致，排除。</w:t>
      </w:r>
      <w:r>
        <w:rPr>
          <w:sz w:val="24"/>
          <w:szCs w:val="24"/>
        </w:rPr>
        <w:t xml:space="preserve"> </w:t>
      </w: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4337AD7E">
      <w:pPr>
        <w:pStyle w:val="2"/>
        <w:numPr>
          <w:ilvl w:val="0"/>
          <w:numId w:val="2"/>
        </w:numPr>
        <w:spacing w:before="42" w:line="218" w:lineRule="auto"/>
        <w:ind w:left="19" w:right="380"/>
        <w:rPr>
          <w:rFonts w:ascii="Times New Roman" w:hAnsi="Times New Roman" w:eastAsia="Times New Roman" w:cs="Times New Roman"/>
          <w:spacing w:val="14"/>
          <w:sz w:val="24"/>
          <w:szCs w:val="24"/>
        </w:rPr>
      </w:pPr>
      <w:r>
        <w:rPr>
          <w:spacing w:val="-6"/>
          <w:sz w:val="24"/>
          <w:szCs w:val="24"/>
        </w:rPr>
        <w:t>正确答案是：</w:t>
      </w:r>
      <w:r>
        <w:rPr>
          <w:spacing w:val="-61"/>
          <w:sz w:val="24"/>
          <w:szCs w:val="24"/>
        </w:rPr>
        <w:t xml:space="preserve"> </w:t>
      </w:r>
      <w:r>
        <w:rPr>
          <w:rFonts w:ascii="Times New Roman" w:hAnsi="Times New Roman" w:eastAsia="Times New Roman" w:cs="Times New Roman"/>
          <w:spacing w:val="-6"/>
          <w:sz w:val="24"/>
          <w:szCs w:val="24"/>
        </w:rPr>
        <w:t>C</w:t>
      </w:r>
      <w:r>
        <w:rPr>
          <w:rFonts w:ascii="Times New Roman" w:hAnsi="Times New Roman" w:eastAsia="Times New Roman" w:cs="Times New Roman"/>
          <w:spacing w:val="14"/>
          <w:sz w:val="24"/>
          <w:szCs w:val="24"/>
        </w:rPr>
        <w:t xml:space="preserve">  </w:t>
      </w:r>
    </w:p>
    <w:p w14:paraId="5848C3BF">
      <w:pPr>
        <w:pStyle w:val="2"/>
        <w:numPr>
          <w:numId w:val="0"/>
        </w:numPr>
        <w:spacing w:before="42" w:line="218" w:lineRule="auto"/>
        <w:ind w:right="380" w:rightChars="0"/>
        <w:rPr>
          <w:sz w:val="24"/>
          <w:szCs w:val="24"/>
        </w:rPr>
      </w:pPr>
      <w:r>
        <w:rPr>
          <w:sz w:val="24"/>
          <w:szCs w:val="24"/>
        </w:rPr>
        <w:t xml:space="preserve"> </w:t>
      </w:r>
      <w:r>
        <w:rPr>
          <w:spacing w:val="10"/>
          <w:sz w:val="24"/>
          <w:szCs w:val="24"/>
        </w:rPr>
        <w:t>解析</w:t>
      </w:r>
    </w:p>
    <w:p w14:paraId="040E9F7B">
      <w:pPr>
        <w:pStyle w:val="2"/>
        <w:spacing w:before="151" w:line="219" w:lineRule="auto"/>
        <w:ind w:left="1939"/>
        <w:rPr>
          <w:sz w:val="19"/>
          <w:szCs w:val="19"/>
        </w:rPr>
      </w:pPr>
    </w:p>
    <w:p w14:paraId="1D7E0227">
      <w:pPr>
        <w:spacing w:line="219" w:lineRule="auto"/>
        <w:rPr>
          <w:sz w:val="19"/>
          <w:szCs w:val="19"/>
        </w:rPr>
        <w:sectPr>
          <w:pgSz w:w="11910" w:h="16840"/>
          <w:pgMar w:top="1431" w:right="780" w:bottom="0" w:left="810" w:header="0" w:footer="0" w:gutter="0"/>
          <w:cols w:space="720" w:num="1"/>
        </w:sectPr>
      </w:pPr>
    </w:p>
    <w:p w14:paraId="75FB19FE">
      <w:pPr>
        <w:pStyle w:val="2"/>
        <w:spacing w:before="49" w:line="239" w:lineRule="auto"/>
        <w:ind w:right="223"/>
        <w:jc w:val="both"/>
        <w:rPr>
          <w:sz w:val="24"/>
          <w:szCs w:val="24"/>
        </w:rPr>
      </w:pPr>
      <w:r>
        <w:rPr>
          <w:sz w:val="24"/>
          <w:szCs w:val="24"/>
        </w:rPr>
        <w:t>题干文字开头出现举例标志词“如”,通过乾隆年间“烙号刊名”示禁碑</w:t>
      </w:r>
      <w:r>
        <w:rPr>
          <w:spacing w:val="-1"/>
          <w:sz w:val="24"/>
          <w:szCs w:val="24"/>
        </w:rPr>
        <w:t>的例子论证清代前期地方</w:t>
      </w:r>
      <w:r>
        <w:rPr>
          <w:sz w:val="24"/>
          <w:szCs w:val="24"/>
        </w:rPr>
        <w:t xml:space="preserve"> </w:t>
      </w:r>
      <w:r>
        <w:rPr>
          <w:spacing w:val="-2"/>
          <w:sz w:val="24"/>
          <w:szCs w:val="24"/>
        </w:rPr>
        <w:t>官员对于海洋的治理，故前文应有关于清代前期</w:t>
      </w:r>
      <w:r>
        <w:rPr>
          <w:spacing w:val="-3"/>
          <w:sz w:val="24"/>
          <w:szCs w:val="24"/>
        </w:rPr>
        <w:t>地方官员对于海洋治理的相关内容，③处之前“一</w:t>
      </w:r>
      <w:r>
        <w:rPr>
          <w:sz w:val="24"/>
          <w:szCs w:val="24"/>
        </w:rPr>
        <w:t xml:space="preserve"> </w:t>
      </w:r>
      <w:r>
        <w:rPr>
          <w:spacing w:val="-13"/>
          <w:sz w:val="24"/>
          <w:szCs w:val="24"/>
        </w:rPr>
        <w:t>部分海洋石刻还涉及历代官府对于海洋的管理</w:t>
      </w:r>
      <w:r>
        <w:rPr>
          <w:spacing w:val="-27"/>
          <w:sz w:val="24"/>
          <w:szCs w:val="24"/>
        </w:rPr>
        <w:t xml:space="preserve"> </w:t>
      </w:r>
      <w:r>
        <w:rPr>
          <w:spacing w:val="-13"/>
          <w:sz w:val="24"/>
          <w:szCs w:val="24"/>
        </w:rPr>
        <w:t>·</w:t>
      </w:r>
      <w:r>
        <w:rPr>
          <w:spacing w:val="-28"/>
          <w:sz w:val="24"/>
          <w:szCs w:val="24"/>
        </w:rPr>
        <w:t xml:space="preserve"> </w:t>
      </w:r>
      <w:r>
        <w:rPr>
          <w:spacing w:val="-13"/>
          <w:sz w:val="24"/>
          <w:szCs w:val="24"/>
        </w:rPr>
        <w:t>·</w:t>
      </w:r>
      <w:r>
        <w:rPr>
          <w:spacing w:val="-27"/>
          <w:sz w:val="24"/>
          <w:szCs w:val="24"/>
        </w:rPr>
        <w:t xml:space="preserve"> </w:t>
      </w:r>
      <w:r>
        <w:rPr>
          <w:spacing w:val="-13"/>
          <w:sz w:val="24"/>
          <w:szCs w:val="24"/>
        </w:rPr>
        <w:t>·</w:t>
      </w:r>
      <w:r>
        <w:rPr>
          <w:spacing w:val="-28"/>
          <w:sz w:val="24"/>
          <w:szCs w:val="24"/>
        </w:rPr>
        <w:t xml:space="preserve"> </w:t>
      </w:r>
      <w:r>
        <w:rPr>
          <w:spacing w:val="-13"/>
          <w:sz w:val="24"/>
          <w:szCs w:val="24"/>
        </w:rPr>
        <w:t>·</w:t>
      </w:r>
      <w:r>
        <w:rPr>
          <w:spacing w:val="-27"/>
          <w:sz w:val="24"/>
          <w:szCs w:val="24"/>
        </w:rPr>
        <w:t xml:space="preserve"> </w:t>
      </w:r>
      <w:r>
        <w:rPr>
          <w:spacing w:val="-14"/>
          <w:sz w:val="24"/>
          <w:szCs w:val="24"/>
        </w:rPr>
        <w:t>·</w:t>
      </w:r>
      <w:r>
        <w:rPr>
          <w:spacing w:val="-28"/>
          <w:sz w:val="24"/>
          <w:szCs w:val="24"/>
        </w:rPr>
        <w:t xml:space="preserve"> </w:t>
      </w:r>
      <w:r>
        <w:rPr>
          <w:spacing w:val="-14"/>
          <w:sz w:val="24"/>
          <w:szCs w:val="24"/>
        </w:rPr>
        <w:t>·</w:t>
      </w:r>
      <w:r>
        <w:rPr>
          <w:spacing w:val="-87"/>
          <w:sz w:val="24"/>
          <w:szCs w:val="24"/>
        </w:rPr>
        <w:t xml:space="preserve"> </w:t>
      </w:r>
      <w:r>
        <w:rPr>
          <w:spacing w:val="-14"/>
          <w:sz w:val="24"/>
          <w:szCs w:val="24"/>
        </w:rPr>
        <w:t>”,即为举例论证的观点，故题干文字</w:t>
      </w:r>
      <w:r>
        <w:rPr>
          <w:sz w:val="24"/>
          <w:szCs w:val="24"/>
        </w:rPr>
        <w:t xml:space="preserve"> 放在位置③处较为恰当，对应C 项。</w:t>
      </w:r>
    </w:p>
    <w:p w14:paraId="0821BD91">
      <w:pPr>
        <w:spacing w:line="249" w:lineRule="auto"/>
        <w:rPr>
          <w:rFonts w:ascii="Arial"/>
          <w:sz w:val="21"/>
        </w:rPr>
      </w:pPr>
    </w:p>
    <w:p w14:paraId="722260A9">
      <w:pPr>
        <w:pStyle w:val="2"/>
        <w:spacing w:before="78" w:line="245" w:lineRule="auto"/>
        <w:ind w:right="220"/>
        <w:jc w:val="both"/>
        <w:rPr>
          <w:sz w:val="24"/>
          <w:szCs w:val="24"/>
        </w:rPr>
      </w:pPr>
      <w:r>
        <w:rPr>
          <w:spacing w:val="-2"/>
          <w:sz w:val="24"/>
          <w:szCs w:val="24"/>
        </w:rPr>
        <w:t>①处之前介绍我国各地目前留存下来的海洋石刻的分</w:t>
      </w:r>
      <w:r>
        <w:rPr>
          <w:spacing w:val="-3"/>
          <w:sz w:val="24"/>
          <w:szCs w:val="24"/>
        </w:rPr>
        <w:t>类，②处之前介绍的是明代海防官兵石刻文书</w:t>
      </w:r>
      <w:r>
        <w:rPr>
          <w:sz w:val="24"/>
          <w:szCs w:val="24"/>
        </w:rPr>
        <w:t xml:space="preserve"> </w:t>
      </w:r>
      <w:r>
        <w:rPr>
          <w:spacing w:val="-2"/>
          <w:sz w:val="24"/>
          <w:szCs w:val="24"/>
        </w:rPr>
        <w:t>展现了明代东南沿海卫所的社会网络与文化活</w:t>
      </w:r>
      <w:r>
        <w:rPr>
          <w:spacing w:val="-3"/>
          <w:sz w:val="24"/>
          <w:szCs w:val="24"/>
        </w:rPr>
        <w:t>动，④处之前介绍海洋石刻遗产中的海洋宗教文化石</w:t>
      </w:r>
      <w:r>
        <w:rPr>
          <w:sz w:val="24"/>
          <w:szCs w:val="24"/>
        </w:rPr>
        <w:t xml:space="preserve"> </w:t>
      </w:r>
      <w:r>
        <w:rPr>
          <w:spacing w:val="1"/>
          <w:sz w:val="24"/>
          <w:szCs w:val="24"/>
        </w:rPr>
        <w:t>刻，均与题干文字中“地方官员对于海洋的治理”的例子无关，排除A、B、D</w:t>
      </w:r>
      <w:r>
        <w:rPr>
          <w:spacing w:val="71"/>
          <w:sz w:val="24"/>
          <w:szCs w:val="24"/>
        </w:rPr>
        <w:t xml:space="preserve"> </w:t>
      </w:r>
      <w:r>
        <w:rPr>
          <w:spacing w:val="1"/>
          <w:sz w:val="24"/>
          <w:szCs w:val="24"/>
        </w:rPr>
        <w:t>三项。</w:t>
      </w:r>
    </w:p>
    <w:p w14:paraId="73BD72D8">
      <w:pPr>
        <w:spacing w:line="256" w:lineRule="auto"/>
        <w:rPr>
          <w:rFonts w:ascii="Arial"/>
          <w:sz w:val="21"/>
        </w:rPr>
      </w:pPr>
    </w:p>
    <w:p w14:paraId="7F2D7817">
      <w:pPr>
        <w:pStyle w:val="2"/>
        <w:spacing w:before="78" w:line="220" w:lineRule="auto"/>
        <w:rPr>
          <w:sz w:val="24"/>
          <w:szCs w:val="24"/>
        </w:rPr>
      </w:pPr>
      <w:r>
        <w:rPr>
          <w:spacing w:val="2"/>
          <w:sz w:val="24"/>
          <w:szCs w:val="24"/>
        </w:rPr>
        <w:t>故正确答案为</w:t>
      </w:r>
      <w:r>
        <w:rPr>
          <w:rFonts w:ascii="Times New Roman" w:hAnsi="Times New Roman" w:eastAsia="Times New Roman" w:cs="Times New Roman"/>
          <w:spacing w:val="2"/>
          <w:sz w:val="24"/>
          <w:szCs w:val="24"/>
        </w:rPr>
        <w:t>C</w:t>
      </w:r>
      <w:r>
        <w:rPr>
          <w:spacing w:val="2"/>
          <w:sz w:val="24"/>
          <w:szCs w:val="24"/>
        </w:rPr>
        <w:t>。</w:t>
      </w:r>
    </w:p>
    <w:p w14:paraId="35675CC7">
      <w:pPr>
        <w:spacing w:line="252" w:lineRule="auto"/>
        <w:rPr>
          <w:rFonts w:ascii="Arial"/>
          <w:sz w:val="21"/>
        </w:rPr>
      </w:pPr>
    </w:p>
    <w:p w14:paraId="0F1E4661">
      <w:pPr>
        <w:pStyle w:val="2"/>
        <w:spacing w:before="78" w:line="219" w:lineRule="auto"/>
        <w:ind w:left="9"/>
        <w:rPr>
          <w:sz w:val="24"/>
          <w:szCs w:val="24"/>
        </w:rPr>
      </w:pPr>
      <w:r>
        <w:rPr>
          <w:sz w:val="24"/>
          <w:szCs w:val="24"/>
        </w:rPr>
        <w:t>【文段出处】中国社会科学网《海洋石刻遗产：海</w:t>
      </w:r>
      <w:r>
        <w:rPr>
          <w:spacing w:val="-1"/>
          <w:sz w:val="24"/>
          <w:szCs w:val="24"/>
        </w:rPr>
        <w:t>洋文明的记忆镌刻》</w:t>
      </w:r>
    </w:p>
    <w:p w14:paraId="41A7D63D">
      <w:pPr>
        <w:spacing w:line="244" w:lineRule="auto"/>
        <w:rPr>
          <w:rFonts w:ascii="Arial"/>
          <w:sz w:val="21"/>
        </w:rPr>
      </w:pPr>
    </w:p>
    <w:p w14:paraId="06485C02">
      <w:pPr>
        <w:pStyle w:val="2"/>
        <w:spacing w:before="78" w:line="219" w:lineRule="auto"/>
        <w:ind w:left="3"/>
        <w:outlineLvl w:val="0"/>
        <w:rPr>
          <w:sz w:val="24"/>
          <w:szCs w:val="24"/>
        </w:rPr>
      </w:pPr>
      <w:r>
        <w:rPr>
          <w:b/>
          <w:bCs/>
          <w:spacing w:val="-7"/>
          <w:sz w:val="24"/>
          <w:szCs w:val="24"/>
        </w:rPr>
        <w:t>52.正确答案是：</w:t>
      </w:r>
      <w:r>
        <w:rPr>
          <w:spacing w:val="-52"/>
          <w:sz w:val="24"/>
          <w:szCs w:val="24"/>
        </w:rPr>
        <w:t xml:space="preserve"> </w:t>
      </w:r>
      <w:r>
        <w:rPr>
          <w:b/>
          <w:bCs/>
          <w:spacing w:val="-7"/>
          <w:sz w:val="24"/>
          <w:szCs w:val="24"/>
        </w:rPr>
        <w:t>B</w:t>
      </w:r>
      <w:r>
        <w:rPr>
          <w:spacing w:val="-26"/>
          <w:sz w:val="24"/>
          <w:szCs w:val="24"/>
        </w:rPr>
        <w:t xml:space="preserve"> </w:t>
      </w:r>
    </w:p>
    <w:p w14:paraId="6ECED4C9">
      <w:pPr>
        <w:pStyle w:val="2"/>
        <w:spacing w:before="39" w:line="206" w:lineRule="auto"/>
        <w:rPr>
          <w:sz w:val="24"/>
          <w:szCs w:val="24"/>
        </w:rPr>
      </w:pPr>
      <w:r>
        <w:rPr>
          <w:spacing w:val="15"/>
          <w:sz w:val="24"/>
          <w:szCs w:val="24"/>
        </w:rPr>
        <w:t>解析</w:t>
      </w:r>
    </w:p>
    <w:p w14:paraId="610AE498">
      <w:pPr>
        <w:pStyle w:val="2"/>
        <w:spacing w:before="3" w:line="239" w:lineRule="auto"/>
        <w:ind w:right="116"/>
        <w:rPr>
          <w:sz w:val="24"/>
          <w:szCs w:val="24"/>
        </w:rPr>
      </w:pPr>
      <w:r>
        <w:rPr>
          <w:spacing w:val="-5"/>
          <w:sz w:val="24"/>
          <w:szCs w:val="24"/>
        </w:rPr>
        <w:t>定位文章第二段，“东南沿海一带贝丘遗址中的太</w:t>
      </w:r>
      <w:r>
        <w:rPr>
          <w:spacing w:val="-6"/>
          <w:sz w:val="24"/>
          <w:szCs w:val="24"/>
        </w:rPr>
        <w:t>阳崇拜石刻”出现在第二句中，文段第二句指出，</w:t>
      </w:r>
      <w:r>
        <w:rPr>
          <w:sz w:val="24"/>
          <w:szCs w:val="24"/>
        </w:rPr>
        <w:t xml:space="preserve"> </w:t>
      </w:r>
      <w:r>
        <w:rPr>
          <w:spacing w:val="-5"/>
          <w:sz w:val="24"/>
          <w:szCs w:val="24"/>
        </w:rPr>
        <w:t>早在新石器时期，滨海地带的人类已经开始利用石</w:t>
      </w:r>
      <w:r>
        <w:rPr>
          <w:spacing w:val="-6"/>
          <w:sz w:val="24"/>
          <w:szCs w:val="24"/>
        </w:rPr>
        <w:t>头作为表述工具，随后通过“如”进行举例论证。</w:t>
      </w:r>
      <w:r>
        <w:rPr>
          <w:sz w:val="24"/>
          <w:szCs w:val="24"/>
        </w:rPr>
        <w:t xml:space="preserve"> </w:t>
      </w:r>
      <w:r>
        <w:rPr>
          <w:spacing w:val="-2"/>
          <w:sz w:val="24"/>
          <w:szCs w:val="24"/>
        </w:rPr>
        <w:t>故文段提及“东南沿海一带贝丘遗址中的太阳崇拜</w:t>
      </w:r>
      <w:r>
        <w:rPr>
          <w:spacing w:val="-3"/>
          <w:sz w:val="24"/>
          <w:szCs w:val="24"/>
        </w:rPr>
        <w:t>石刻”是为了论证前文观点，强调早在新石器时</w:t>
      </w:r>
      <w:r>
        <w:rPr>
          <w:sz w:val="24"/>
          <w:szCs w:val="24"/>
        </w:rPr>
        <w:t xml:space="preserve">  </w:t>
      </w:r>
      <w:r>
        <w:rPr>
          <w:spacing w:val="-1"/>
          <w:sz w:val="24"/>
          <w:szCs w:val="24"/>
        </w:rPr>
        <w:t>期已有海洋石刻艺术，对应B 项</w:t>
      </w:r>
      <w:r>
        <w:rPr>
          <w:spacing w:val="-61"/>
          <w:sz w:val="24"/>
          <w:szCs w:val="24"/>
        </w:rPr>
        <w:t xml:space="preserve"> </w:t>
      </w:r>
      <w:r>
        <w:rPr>
          <w:spacing w:val="-1"/>
          <w:sz w:val="24"/>
          <w:szCs w:val="24"/>
        </w:rPr>
        <w:t>。</w:t>
      </w:r>
    </w:p>
    <w:p w14:paraId="2F5FB64E">
      <w:pPr>
        <w:spacing w:line="271" w:lineRule="auto"/>
        <w:rPr>
          <w:rFonts w:ascii="Arial"/>
          <w:sz w:val="21"/>
        </w:rPr>
      </w:pPr>
    </w:p>
    <w:p w14:paraId="4B253B6C">
      <w:pPr>
        <w:pStyle w:val="2"/>
        <w:spacing w:before="79" w:line="216" w:lineRule="auto"/>
        <w:rPr>
          <w:sz w:val="24"/>
          <w:szCs w:val="24"/>
        </w:rPr>
      </w:pPr>
      <w:r>
        <w:rPr>
          <w:rFonts w:ascii="Times New Roman" w:hAnsi="Times New Roman" w:eastAsia="Times New Roman" w:cs="Times New Roman"/>
          <w:spacing w:val="3"/>
          <w:sz w:val="24"/>
          <w:szCs w:val="24"/>
        </w:rPr>
        <w:t>A</w:t>
      </w:r>
      <w:r>
        <w:rPr>
          <w:rFonts w:ascii="Times New Roman" w:hAnsi="Times New Roman" w:eastAsia="Times New Roman" w:cs="Times New Roman"/>
          <w:spacing w:val="-22"/>
          <w:sz w:val="24"/>
          <w:szCs w:val="24"/>
        </w:rPr>
        <w:t xml:space="preserve"> </w:t>
      </w:r>
      <w:r>
        <w:rPr>
          <w:spacing w:val="3"/>
          <w:sz w:val="24"/>
          <w:szCs w:val="24"/>
        </w:rPr>
        <w:t>项，“文化起源”第二段并未涉及，无中生有，且缺少</w:t>
      </w:r>
      <w:r>
        <w:rPr>
          <w:spacing w:val="2"/>
          <w:sz w:val="24"/>
          <w:szCs w:val="24"/>
        </w:rPr>
        <w:t>观点核心话题“海洋石刻”,排除；</w:t>
      </w:r>
    </w:p>
    <w:p w14:paraId="6A1D651E">
      <w:pPr>
        <w:pStyle w:val="2"/>
        <w:spacing w:before="313" w:line="324" w:lineRule="auto"/>
        <w:ind w:right="136"/>
        <w:jc w:val="both"/>
        <w:rPr>
          <w:sz w:val="24"/>
          <w:szCs w:val="24"/>
        </w:rPr>
      </w:pPr>
      <w:r>
        <w:rPr>
          <w:spacing w:val="-2"/>
          <w:sz w:val="24"/>
          <w:szCs w:val="24"/>
        </w:rPr>
        <w:t>C</w:t>
      </w:r>
      <w:r>
        <w:rPr>
          <w:spacing w:val="-18"/>
          <w:sz w:val="24"/>
          <w:szCs w:val="24"/>
        </w:rPr>
        <w:t xml:space="preserve"> </w:t>
      </w:r>
      <w:r>
        <w:rPr>
          <w:spacing w:val="-2"/>
          <w:sz w:val="24"/>
          <w:szCs w:val="24"/>
        </w:rPr>
        <w:t>项，“频繁利用海洋”对应第二段的后半部分“秦汉以来，随着滨海地域逐渐得到开发，人们利</w:t>
      </w:r>
      <w:r>
        <w:rPr>
          <w:sz w:val="24"/>
          <w:szCs w:val="24"/>
        </w:rPr>
        <w:t xml:space="preserve"> </w:t>
      </w:r>
      <w:r>
        <w:rPr>
          <w:spacing w:val="-3"/>
          <w:sz w:val="24"/>
          <w:szCs w:val="24"/>
        </w:rPr>
        <w:t>用海洋的活动日渐频繁”,并非“东南沿海一带贝丘遗址中的太阳崇拜石刻”</w:t>
      </w:r>
      <w:r>
        <w:rPr>
          <w:spacing w:val="-4"/>
          <w:sz w:val="24"/>
          <w:szCs w:val="24"/>
        </w:rPr>
        <w:t>所证明的内容，排除；</w:t>
      </w:r>
      <w:r>
        <w:rPr>
          <w:sz w:val="24"/>
          <w:szCs w:val="24"/>
        </w:rPr>
        <w:t xml:space="preserve"> </w:t>
      </w:r>
      <w:r>
        <w:rPr>
          <w:rFonts w:ascii="Times New Roman" w:hAnsi="Times New Roman" w:eastAsia="Times New Roman" w:cs="Times New Roman"/>
          <w:spacing w:val="-1"/>
          <w:sz w:val="24"/>
          <w:szCs w:val="24"/>
        </w:rPr>
        <w:t>D</w:t>
      </w:r>
      <w:r>
        <w:rPr>
          <w:spacing w:val="-1"/>
          <w:sz w:val="24"/>
          <w:szCs w:val="24"/>
        </w:rPr>
        <w:t>项，“太阳崇拜”为例子本身的内容，文段提及“东南沿海一带贝丘遗址中的太阳崇拜石刻”的</w:t>
      </w:r>
      <w:r>
        <w:rPr>
          <w:spacing w:val="7"/>
          <w:sz w:val="24"/>
          <w:szCs w:val="24"/>
        </w:rPr>
        <w:t xml:space="preserve"> </w:t>
      </w:r>
      <w:r>
        <w:rPr>
          <w:spacing w:val="-2"/>
          <w:sz w:val="24"/>
          <w:szCs w:val="24"/>
        </w:rPr>
        <w:t>例子，是为了证明前文观点，排除。</w:t>
      </w:r>
    </w:p>
    <w:p w14:paraId="50855C61">
      <w:pPr>
        <w:pStyle w:val="2"/>
        <w:spacing w:before="225"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B</w:t>
      </w:r>
      <w:r>
        <w:rPr>
          <w:spacing w:val="3"/>
          <w:sz w:val="24"/>
          <w:szCs w:val="24"/>
        </w:rPr>
        <w:t>。</w:t>
      </w:r>
    </w:p>
    <w:p w14:paraId="5E136D02">
      <w:pPr>
        <w:spacing w:line="242" w:lineRule="auto"/>
        <w:rPr>
          <w:rFonts w:ascii="Arial"/>
          <w:sz w:val="21"/>
        </w:rPr>
      </w:pPr>
    </w:p>
    <w:p w14:paraId="1AD128BC">
      <w:pPr>
        <w:pStyle w:val="2"/>
        <w:spacing w:before="79" w:line="219" w:lineRule="auto"/>
        <w:ind w:left="9"/>
        <w:rPr>
          <w:sz w:val="24"/>
          <w:szCs w:val="24"/>
        </w:rPr>
      </w:pPr>
      <w:r>
        <w:rPr>
          <w:spacing w:val="1"/>
          <w:sz w:val="24"/>
          <w:szCs w:val="24"/>
        </w:rPr>
        <w:t>【文段出处】中国社会科学网《海洋石刻遗产：海洋文明的记忆镌</w:t>
      </w:r>
      <w:r>
        <w:rPr>
          <w:sz w:val="24"/>
          <w:szCs w:val="24"/>
        </w:rPr>
        <w:t>刻》</w:t>
      </w:r>
    </w:p>
    <w:p w14:paraId="7340CCAF">
      <w:pPr>
        <w:spacing w:line="254" w:lineRule="auto"/>
        <w:rPr>
          <w:rFonts w:ascii="Arial"/>
          <w:sz w:val="21"/>
        </w:rPr>
      </w:pPr>
    </w:p>
    <w:p w14:paraId="126DCC96">
      <w:pPr>
        <w:pStyle w:val="2"/>
        <w:spacing w:before="78" w:line="219" w:lineRule="auto"/>
        <w:ind w:left="3"/>
        <w:outlineLvl w:val="0"/>
        <w:rPr>
          <w:sz w:val="24"/>
          <w:szCs w:val="24"/>
        </w:rPr>
      </w:pPr>
      <w:r>
        <w:rPr>
          <w:b/>
          <w:bCs/>
          <w:spacing w:val="-9"/>
          <w:sz w:val="24"/>
          <w:szCs w:val="24"/>
        </w:rPr>
        <w:t>53.正确答案是：C</w:t>
      </w:r>
      <w:r>
        <w:rPr>
          <w:spacing w:val="110"/>
          <w:sz w:val="24"/>
          <w:szCs w:val="24"/>
        </w:rPr>
        <w:t xml:space="preserve"> </w:t>
      </w:r>
    </w:p>
    <w:p w14:paraId="45113872">
      <w:pPr>
        <w:pStyle w:val="2"/>
        <w:spacing w:before="29" w:line="220" w:lineRule="auto"/>
        <w:rPr>
          <w:sz w:val="24"/>
          <w:szCs w:val="24"/>
        </w:rPr>
      </w:pPr>
      <w:r>
        <w:rPr>
          <w:spacing w:val="15"/>
          <w:sz w:val="24"/>
          <w:szCs w:val="24"/>
        </w:rPr>
        <w:t>解析</w:t>
      </w:r>
    </w:p>
    <w:p w14:paraId="52A949F4">
      <w:pPr>
        <w:pStyle w:val="2"/>
        <w:spacing w:before="3" w:line="245" w:lineRule="auto"/>
        <w:ind w:right="179"/>
        <w:jc w:val="both"/>
        <w:rPr>
          <w:sz w:val="24"/>
          <w:szCs w:val="24"/>
        </w:rPr>
      </w:pPr>
      <w:r>
        <w:rPr>
          <w:rFonts w:ascii="Times New Roman" w:hAnsi="Times New Roman" w:eastAsia="Times New Roman" w:cs="Times New Roman"/>
          <w:spacing w:val="5"/>
          <w:sz w:val="24"/>
          <w:szCs w:val="24"/>
        </w:rPr>
        <w:t>A</w:t>
      </w:r>
      <w:r>
        <w:rPr>
          <w:rFonts w:ascii="Times New Roman" w:hAnsi="Times New Roman" w:eastAsia="Times New Roman" w:cs="Times New Roman"/>
          <w:spacing w:val="-21"/>
          <w:sz w:val="24"/>
          <w:szCs w:val="24"/>
        </w:rPr>
        <w:t xml:space="preserve"> </w:t>
      </w:r>
      <w:r>
        <w:rPr>
          <w:spacing w:val="5"/>
          <w:sz w:val="24"/>
          <w:szCs w:val="24"/>
        </w:rPr>
        <w:t>项，根据第三段“典型者如福建省诏安县的一个明代海防所城——悬</w:t>
      </w:r>
      <w:r>
        <w:rPr>
          <w:spacing w:val="4"/>
          <w:sz w:val="24"/>
          <w:szCs w:val="24"/>
        </w:rPr>
        <w:t>钟所城中，保存着29通明</w:t>
      </w:r>
      <w:r>
        <w:rPr>
          <w:sz w:val="24"/>
          <w:szCs w:val="24"/>
        </w:rPr>
        <w:t xml:space="preserve"> </w:t>
      </w:r>
      <w:r>
        <w:rPr>
          <w:spacing w:val="-15"/>
          <w:sz w:val="24"/>
          <w:szCs w:val="24"/>
        </w:rPr>
        <w:t>代海防卫所将领巡视当地海防时留下的摩崖石刻</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w:t>
      </w:r>
      <w:r>
        <w:rPr>
          <w:spacing w:val="-29"/>
          <w:sz w:val="24"/>
          <w:szCs w:val="24"/>
        </w:rPr>
        <w:t xml:space="preserve"> </w:t>
      </w:r>
      <w:r>
        <w:rPr>
          <w:spacing w:val="-15"/>
          <w:sz w:val="24"/>
          <w:szCs w:val="24"/>
        </w:rPr>
        <w:t>·展现了明代</w:t>
      </w:r>
      <w:r>
        <w:rPr>
          <w:spacing w:val="-16"/>
          <w:sz w:val="24"/>
          <w:szCs w:val="24"/>
        </w:rPr>
        <w:t>东南沿海卫所的社会网络</w:t>
      </w:r>
      <w:r>
        <w:rPr>
          <w:sz w:val="24"/>
          <w:szCs w:val="24"/>
        </w:rPr>
        <w:t xml:space="preserve"> </w:t>
      </w:r>
      <w:r>
        <w:rPr>
          <w:spacing w:val="-3"/>
          <w:sz w:val="24"/>
          <w:szCs w:val="24"/>
        </w:rPr>
        <w:t>与文化活动”可知，表述正确，排除；</w:t>
      </w:r>
    </w:p>
    <w:p w14:paraId="0A7139FD">
      <w:pPr>
        <w:pStyle w:val="2"/>
        <w:spacing w:before="294" w:line="233" w:lineRule="auto"/>
        <w:ind w:right="604"/>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sz w:val="24"/>
          <w:szCs w:val="24"/>
        </w:rPr>
        <w:t xml:space="preserve"> </w:t>
      </w:r>
      <w:r>
        <w:rPr>
          <w:spacing w:val="1"/>
          <w:sz w:val="24"/>
          <w:szCs w:val="24"/>
        </w:rPr>
        <w:t>项，根据第五段“在目前留存的海洋石刻遗产中，比较集</w:t>
      </w:r>
      <w:r>
        <w:rPr>
          <w:sz w:val="24"/>
          <w:szCs w:val="24"/>
        </w:rPr>
        <w:t xml:space="preserve">中的是第三大类即海洋宗教文化石 </w:t>
      </w:r>
      <w:r>
        <w:rPr>
          <w:spacing w:val="-23"/>
          <w:sz w:val="24"/>
          <w:szCs w:val="24"/>
        </w:rPr>
        <w:t>刻 ·</w:t>
      </w:r>
      <w:r>
        <w:rPr>
          <w:spacing w:val="-28"/>
          <w:sz w:val="24"/>
          <w:szCs w:val="24"/>
        </w:rPr>
        <w:t xml:space="preserve"> </w:t>
      </w:r>
      <w:r>
        <w:rPr>
          <w:spacing w:val="-23"/>
          <w:sz w:val="24"/>
          <w:szCs w:val="24"/>
        </w:rPr>
        <w:t>·</w:t>
      </w:r>
      <w:r>
        <w:rPr>
          <w:spacing w:val="-28"/>
          <w:sz w:val="24"/>
          <w:szCs w:val="24"/>
        </w:rPr>
        <w:t xml:space="preserve"> </w:t>
      </w:r>
      <w:r>
        <w:rPr>
          <w:spacing w:val="-23"/>
          <w:sz w:val="24"/>
          <w:szCs w:val="24"/>
        </w:rPr>
        <w:t>·</w:t>
      </w:r>
      <w:r>
        <w:rPr>
          <w:spacing w:val="-28"/>
          <w:sz w:val="24"/>
          <w:szCs w:val="24"/>
        </w:rPr>
        <w:t xml:space="preserve"> </w:t>
      </w:r>
      <w:r>
        <w:rPr>
          <w:spacing w:val="-23"/>
          <w:sz w:val="24"/>
          <w:szCs w:val="24"/>
        </w:rPr>
        <w:t>·</w:t>
      </w:r>
      <w:r>
        <w:rPr>
          <w:spacing w:val="-28"/>
          <w:sz w:val="24"/>
          <w:szCs w:val="24"/>
        </w:rPr>
        <w:t xml:space="preserve"> </w:t>
      </w:r>
      <w:r>
        <w:rPr>
          <w:spacing w:val="-23"/>
          <w:sz w:val="24"/>
          <w:szCs w:val="24"/>
        </w:rPr>
        <w:t>·</w:t>
      </w:r>
      <w:r>
        <w:rPr>
          <w:spacing w:val="-28"/>
          <w:sz w:val="24"/>
          <w:szCs w:val="24"/>
        </w:rPr>
        <w:t xml:space="preserve"> </w:t>
      </w:r>
      <w:r>
        <w:rPr>
          <w:spacing w:val="-23"/>
          <w:sz w:val="24"/>
          <w:szCs w:val="24"/>
        </w:rPr>
        <w:t>·普遍存在的天后宫”可知，表述正确，排</w:t>
      </w:r>
      <w:r>
        <w:rPr>
          <w:spacing w:val="-24"/>
          <w:sz w:val="24"/>
          <w:szCs w:val="24"/>
        </w:rPr>
        <w:t>除；</w:t>
      </w:r>
    </w:p>
    <w:p w14:paraId="13AD1660">
      <w:pPr>
        <w:spacing w:line="243" w:lineRule="auto"/>
        <w:rPr>
          <w:rFonts w:ascii="Arial"/>
          <w:sz w:val="21"/>
        </w:rPr>
      </w:pPr>
    </w:p>
    <w:p w14:paraId="57FD147D">
      <w:pPr>
        <w:pStyle w:val="2"/>
        <w:spacing w:before="78" w:line="233" w:lineRule="auto"/>
        <w:jc w:val="both"/>
        <w:rPr>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6"/>
          <w:sz w:val="24"/>
          <w:szCs w:val="24"/>
        </w:rPr>
        <w:t xml:space="preserve"> </w:t>
      </w:r>
      <w:r>
        <w:rPr>
          <w:spacing w:val="4"/>
          <w:sz w:val="24"/>
          <w:szCs w:val="24"/>
        </w:rPr>
        <w:t>项，根据第四段“典型者如泉州九日山上保存的10通宋代海交祈风石刻，是记载宋代泉州当地</w:t>
      </w:r>
      <w:r>
        <w:rPr>
          <w:sz w:val="24"/>
          <w:szCs w:val="24"/>
        </w:rPr>
        <w:t xml:space="preserve">  </w:t>
      </w:r>
      <w:r>
        <w:rPr>
          <w:spacing w:val="6"/>
          <w:sz w:val="24"/>
          <w:szCs w:val="24"/>
        </w:rPr>
        <w:t>的海洋航行仪式习俗的珍贵石刻资料”可知，</w:t>
      </w:r>
      <w:r>
        <w:rPr>
          <w:spacing w:val="5"/>
          <w:sz w:val="24"/>
          <w:szCs w:val="24"/>
        </w:rPr>
        <w:t>与泉州九日山对应的关键词应为“宋代”,“唐代”</w:t>
      </w:r>
      <w:r>
        <w:rPr>
          <w:sz w:val="24"/>
          <w:szCs w:val="24"/>
        </w:rPr>
        <w:t xml:space="preserve"> </w:t>
      </w:r>
      <w:r>
        <w:rPr>
          <w:spacing w:val="-8"/>
          <w:sz w:val="24"/>
          <w:szCs w:val="24"/>
        </w:rPr>
        <w:t>偷换时间，当选；</w:t>
      </w:r>
    </w:p>
    <w:p w14:paraId="39A81537">
      <w:pPr>
        <w:spacing w:line="268" w:lineRule="auto"/>
        <w:rPr>
          <w:rFonts w:ascii="Arial"/>
          <w:sz w:val="21"/>
        </w:rPr>
      </w:pPr>
    </w:p>
    <w:p w14:paraId="7ACB5C02">
      <w:pPr>
        <w:pStyle w:val="2"/>
        <w:spacing w:before="79" w:line="316" w:lineRule="auto"/>
        <w:ind w:left="1940" w:right="223" w:hanging="1940"/>
        <w:rPr>
          <w:sz w:val="19"/>
          <w:szCs w:val="19"/>
        </w:rPr>
      </w:pPr>
      <w:r>
        <w:rPr>
          <w:rFonts w:ascii="Times New Roman" w:hAnsi="Times New Roman" w:eastAsia="Times New Roman" w:cs="Times New Roman"/>
          <w:spacing w:val="2"/>
          <w:sz w:val="24"/>
          <w:szCs w:val="24"/>
        </w:rPr>
        <w:t>D</w:t>
      </w:r>
      <w:r>
        <w:rPr>
          <w:spacing w:val="2"/>
          <w:sz w:val="24"/>
          <w:szCs w:val="24"/>
        </w:rPr>
        <w:t>项，根据第四段“在福建沿海不少港湾地区，还保留有大量的明清时期的‘坞</w:t>
      </w:r>
      <w:r>
        <w:rPr>
          <w:spacing w:val="1"/>
          <w:sz w:val="24"/>
          <w:szCs w:val="24"/>
        </w:rPr>
        <w:t>界碑’,这些也是</w:t>
      </w:r>
      <w:r>
        <w:rPr>
          <w:sz w:val="24"/>
          <w:szCs w:val="24"/>
        </w:rPr>
        <w:t xml:space="preserve"> </w:t>
      </w:r>
    </w:p>
    <w:p w14:paraId="554CA6B4">
      <w:pPr>
        <w:spacing w:line="316" w:lineRule="auto"/>
        <w:rPr>
          <w:sz w:val="19"/>
          <w:szCs w:val="19"/>
        </w:rPr>
        <w:sectPr>
          <w:pgSz w:w="11910" w:h="16840"/>
          <w:pgMar w:top="1108" w:right="653" w:bottom="0" w:left="820" w:header="0" w:footer="0" w:gutter="0"/>
          <w:cols w:space="720" w:num="1"/>
        </w:sectPr>
      </w:pPr>
    </w:p>
    <w:p w14:paraId="38A9FF16">
      <w:pPr>
        <w:pStyle w:val="2"/>
        <w:spacing w:before="44" w:line="500" w:lineRule="auto"/>
        <w:ind w:left="4" w:right="4490"/>
      </w:pPr>
      <w:r>
        <w:rPr>
          <w:spacing w:val="9"/>
        </w:rPr>
        <w:t>反映当地海洋生产的石刻记录”可知，表述正确，排除。</w:t>
      </w:r>
      <w:r>
        <w:t xml:space="preserve"> </w:t>
      </w:r>
      <w:r>
        <w:rPr>
          <w:spacing w:val="8"/>
        </w:rPr>
        <w:t>本题为选非题，故正确答案为</w:t>
      </w:r>
      <w:r>
        <w:rPr>
          <w:rFonts w:ascii="Times New Roman" w:hAnsi="Times New Roman" w:eastAsia="Times New Roman" w:cs="Times New Roman"/>
          <w:spacing w:val="8"/>
        </w:rPr>
        <w:t>C</w:t>
      </w:r>
      <w:r>
        <w:rPr>
          <w:spacing w:val="8"/>
        </w:rPr>
        <w:t>。</w:t>
      </w:r>
    </w:p>
    <w:p w14:paraId="4C7F346F">
      <w:pPr>
        <w:pStyle w:val="2"/>
        <w:spacing w:before="24" w:line="219" w:lineRule="auto"/>
        <w:ind w:left="19"/>
      </w:pPr>
      <w:r>
        <w:rPr>
          <w:spacing w:val="10"/>
        </w:rPr>
        <w:t>【文段出处】中国社会科学网《海洋石刻遗产：海洋文明的记忆镌刻》</w:t>
      </w:r>
    </w:p>
    <w:p w14:paraId="5EAC9FC3">
      <w:pPr>
        <w:spacing w:line="249" w:lineRule="auto"/>
        <w:rPr>
          <w:rFonts w:ascii="Arial"/>
          <w:sz w:val="21"/>
        </w:rPr>
      </w:pPr>
    </w:p>
    <w:p w14:paraId="4892C3D1">
      <w:pPr>
        <w:pStyle w:val="2"/>
        <w:spacing w:before="74" w:line="219" w:lineRule="auto"/>
        <w:ind w:left="8"/>
        <w:outlineLvl w:val="0"/>
      </w:pPr>
      <w:r>
        <w:rPr>
          <w:b/>
          <w:bCs/>
        </w:rPr>
        <w:t>54.正确答案是：A</w:t>
      </w:r>
      <w:r>
        <w:t xml:space="preserve">  </w:t>
      </w:r>
    </w:p>
    <w:p w14:paraId="3A48A9A2">
      <w:pPr>
        <w:pStyle w:val="2"/>
        <w:spacing w:before="50" w:line="220" w:lineRule="auto"/>
        <w:ind w:left="4"/>
      </w:pPr>
      <w:r>
        <w:rPr>
          <w:spacing w:val="-5"/>
        </w:rPr>
        <w:t>解</w:t>
      </w:r>
      <w:r>
        <w:rPr>
          <w:spacing w:val="-36"/>
        </w:rPr>
        <w:t xml:space="preserve"> </w:t>
      </w:r>
      <w:r>
        <w:rPr>
          <w:spacing w:val="-5"/>
        </w:rPr>
        <w:t>析</w:t>
      </w:r>
    </w:p>
    <w:p w14:paraId="4A552814">
      <w:pPr>
        <w:pStyle w:val="2"/>
        <w:spacing w:before="27" w:line="244" w:lineRule="auto"/>
        <w:ind w:left="4" w:right="140"/>
      </w:pPr>
      <w:r>
        <w:rPr>
          <w:spacing w:val="8"/>
        </w:rPr>
        <w:t>文章第一段引出海洋石刻遗产的话题，并对其进行介绍，第二段介绍了我国</w:t>
      </w:r>
      <w:r>
        <w:rPr>
          <w:spacing w:val="7"/>
        </w:rPr>
        <w:t>很早就有利用海洋及刻</w:t>
      </w:r>
      <w:r>
        <w:t xml:space="preserve">  </w:t>
      </w:r>
      <w:r>
        <w:rPr>
          <w:spacing w:val="8"/>
        </w:rPr>
        <w:t>画海洋的传统，同时介绍了我国各地目前留存下来的海洋石刻，第三段</w:t>
      </w:r>
      <w:r>
        <w:rPr>
          <w:spacing w:val="7"/>
        </w:rPr>
        <w:t>至五段分别从海防与海疆安</w:t>
      </w:r>
      <w:r>
        <w:t xml:space="preserve">  </w:t>
      </w:r>
      <w:r>
        <w:rPr>
          <w:spacing w:val="8"/>
        </w:rPr>
        <w:t>全、海洋生产与管理、海洋宗教文化三个角度介绍了狭义的海洋石刻遗产，</w:t>
      </w:r>
      <w:r>
        <w:rPr>
          <w:spacing w:val="7"/>
        </w:rPr>
        <w:t>第六段介绍了海洋石刻</w:t>
      </w:r>
      <w:r>
        <w:t xml:space="preserve">  </w:t>
      </w:r>
      <w:r>
        <w:rPr>
          <w:spacing w:val="8"/>
        </w:rPr>
        <w:t>遗产面临着严峻的保护处境，缺乏基本的保护条件，并指出海</w:t>
      </w:r>
      <w:r>
        <w:rPr>
          <w:spacing w:val="7"/>
        </w:rPr>
        <w:t>洋石刻遗产缺乏保护的原因，尾句举</w:t>
      </w:r>
      <w:r>
        <w:t xml:space="preserve">  </w:t>
      </w:r>
      <w:r>
        <w:rPr>
          <w:spacing w:val="8"/>
        </w:rPr>
        <w:t>例论证海洋石刻遗产缺乏保护，故文章围绕海洋石刻遗产展开论述，最后一</w:t>
      </w:r>
      <w:r>
        <w:rPr>
          <w:spacing w:val="7"/>
        </w:rPr>
        <w:t>段重点论述了海洋石刻</w:t>
      </w:r>
      <w:r>
        <w:t xml:space="preserve">  </w:t>
      </w:r>
      <w:r>
        <w:rPr>
          <w:spacing w:val="8"/>
        </w:rPr>
        <w:t>遗产缺乏保护，接下来应该继续围绕“海洋石刻遗产”的话题，介绍相关的保护措施，对应</w:t>
      </w:r>
      <w:r>
        <w:rPr>
          <w:rFonts w:ascii="Times New Roman" w:hAnsi="Times New Roman" w:eastAsia="Times New Roman" w:cs="Times New Roman"/>
          <w:spacing w:val="7"/>
        </w:rPr>
        <w:t>A</w:t>
      </w:r>
      <w:r>
        <w:rPr>
          <w:rFonts w:ascii="Times New Roman" w:hAnsi="Times New Roman" w:eastAsia="Times New Roman" w:cs="Times New Roman"/>
          <w:spacing w:val="18"/>
        </w:rPr>
        <w:t xml:space="preserve"> </w:t>
      </w:r>
      <w:r>
        <w:rPr>
          <w:spacing w:val="7"/>
        </w:rPr>
        <w:t>项</w:t>
      </w:r>
      <w:r>
        <w:rPr>
          <w:spacing w:val="-34"/>
        </w:rPr>
        <w:t xml:space="preserve"> </w:t>
      </w:r>
      <w:r>
        <w:rPr>
          <w:spacing w:val="7"/>
        </w:rPr>
        <w:t>。</w:t>
      </w:r>
    </w:p>
    <w:p w14:paraId="5DBFAD15">
      <w:pPr>
        <w:spacing w:line="277" w:lineRule="auto"/>
        <w:rPr>
          <w:rFonts w:ascii="Arial"/>
          <w:sz w:val="21"/>
        </w:rPr>
      </w:pPr>
    </w:p>
    <w:p w14:paraId="74A52B88">
      <w:pPr>
        <w:pStyle w:val="2"/>
        <w:spacing w:before="76" w:line="260" w:lineRule="auto"/>
        <w:ind w:left="4" w:right="241"/>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项，“古代海洋石刻的常用工具”在第二段论述过，且</w:t>
      </w:r>
      <w:r>
        <w:rPr>
          <w:spacing w:val="8"/>
        </w:rPr>
        <w:t>与文章最后一段所强调的“海洋石刻遗产</w:t>
      </w:r>
      <w:r>
        <w:t xml:space="preserve"> </w:t>
      </w:r>
      <w:r>
        <w:rPr>
          <w:spacing w:val="7"/>
        </w:rPr>
        <w:t>保护”话题不一致，排除；</w:t>
      </w:r>
    </w:p>
    <w:p w14:paraId="4D4708C1">
      <w:pPr>
        <w:pStyle w:val="2"/>
        <w:spacing w:before="302" w:line="236" w:lineRule="auto"/>
        <w:ind w:left="4" w:right="247"/>
      </w:pPr>
      <w:r>
        <w:rPr>
          <w:spacing w:val="8"/>
        </w:rPr>
        <w:t>C</w:t>
      </w:r>
      <w:r>
        <w:rPr>
          <w:spacing w:val="-18"/>
        </w:rPr>
        <w:t xml:space="preserve"> </w:t>
      </w:r>
      <w:r>
        <w:rPr>
          <w:spacing w:val="8"/>
        </w:rPr>
        <w:t>项，“海洋石刻作为文化记忆”在第一段论述过，且与文章最后一段所强调的“海洋石刻遗产保</w:t>
      </w:r>
      <w:r>
        <w:t xml:space="preserve"> </w:t>
      </w:r>
      <w:r>
        <w:rPr>
          <w:spacing w:val="5"/>
        </w:rPr>
        <w:t>护”话题不一致，排除；</w:t>
      </w:r>
    </w:p>
    <w:p w14:paraId="162BB061">
      <w:pPr>
        <w:spacing w:line="265" w:lineRule="auto"/>
        <w:rPr>
          <w:rFonts w:ascii="Arial"/>
          <w:sz w:val="21"/>
        </w:rPr>
      </w:pPr>
    </w:p>
    <w:p w14:paraId="65B8890E">
      <w:pPr>
        <w:pStyle w:val="2"/>
        <w:spacing w:before="75" w:line="260" w:lineRule="auto"/>
        <w:ind w:left="4" w:right="217"/>
      </w:pPr>
      <w:r>
        <w:rPr>
          <w:rFonts w:ascii="Times New Roman" w:hAnsi="Times New Roman" w:eastAsia="Times New Roman" w:cs="Times New Roman"/>
          <w:spacing w:val="8"/>
        </w:rPr>
        <w:t xml:space="preserve">D </w:t>
      </w:r>
      <w:r>
        <w:rPr>
          <w:spacing w:val="8"/>
        </w:rPr>
        <w:t>项，“其他国家海洋石刻遗产”与文章最后一段所强调的“海洋石刻遗产保护”话题不一致，排</w:t>
      </w:r>
      <w:r>
        <w:rPr>
          <w:spacing w:val="12"/>
        </w:rPr>
        <w:t xml:space="preserve"> </w:t>
      </w:r>
      <w:r>
        <w:rPr>
          <w:spacing w:val="-12"/>
        </w:rPr>
        <w:t>除</w:t>
      </w:r>
      <w:r>
        <w:rPr>
          <w:spacing w:val="-44"/>
        </w:rPr>
        <w:t xml:space="preserve"> </w:t>
      </w:r>
      <w:r>
        <w:rPr>
          <w:spacing w:val="-12"/>
        </w:rPr>
        <w:t>。</w:t>
      </w:r>
    </w:p>
    <w:p w14:paraId="7F87AF63">
      <w:pPr>
        <w:pStyle w:val="2"/>
        <w:spacing w:before="303" w:line="220" w:lineRule="auto"/>
        <w:ind w:left="4"/>
      </w:pPr>
      <w:r>
        <w:rPr>
          <w:spacing w:val="9"/>
        </w:rPr>
        <w:t>故正确答案为</w:t>
      </w:r>
      <w:r>
        <w:rPr>
          <w:rFonts w:ascii="Times New Roman" w:hAnsi="Times New Roman" w:eastAsia="Times New Roman" w:cs="Times New Roman"/>
          <w:spacing w:val="9"/>
        </w:rPr>
        <w:t>A</w:t>
      </w:r>
      <w:r>
        <w:rPr>
          <w:spacing w:val="9"/>
        </w:rPr>
        <w:t>。</w:t>
      </w:r>
    </w:p>
    <w:p w14:paraId="1DA021FA">
      <w:pPr>
        <w:spacing w:line="277" w:lineRule="auto"/>
        <w:rPr>
          <w:rFonts w:ascii="Arial"/>
          <w:sz w:val="21"/>
        </w:rPr>
      </w:pPr>
    </w:p>
    <w:p w14:paraId="118744B0">
      <w:pPr>
        <w:pStyle w:val="2"/>
        <w:spacing w:before="75" w:line="219" w:lineRule="auto"/>
      </w:pPr>
      <w:r>
        <w:rPr>
          <w:spacing w:val="11"/>
        </w:rPr>
        <w:t>【文段出处】中国社会科学网《海洋石刻遗</w:t>
      </w:r>
      <w:r>
        <w:rPr>
          <w:spacing w:val="10"/>
        </w:rPr>
        <w:t>产：海洋文明的记忆镌刻》</w:t>
      </w:r>
    </w:p>
    <w:p w14:paraId="0D5DA44F">
      <w:pPr>
        <w:spacing w:line="249" w:lineRule="auto"/>
        <w:rPr>
          <w:rFonts w:ascii="Arial"/>
          <w:sz w:val="21"/>
        </w:rPr>
      </w:pPr>
    </w:p>
    <w:p w14:paraId="60D5A04D">
      <w:pPr>
        <w:pStyle w:val="2"/>
        <w:spacing w:before="75" w:line="219" w:lineRule="auto"/>
        <w:ind w:left="4"/>
        <w:outlineLvl w:val="0"/>
      </w:pPr>
      <w:r>
        <w:rPr>
          <w:rFonts w:ascii="Times New Roman" w:hAnsi="Times New Roman" w:eastAsia="Times New Roman" w:cs="Times New Roman"/>
          <w:b/>
          <w:bCs/>
          <w:spacing w:val="-1"/>
        </w:rPr>
        <w:t xml:space="preserve">55. </w:t>
      </w:r>
      <w:r>
        <w:rPr>
          <w:b/>
          <w:bCs/>
          <w:spacing w:val="-1"/>
        </w:rPr>
        <w:t>正确答案是：</w:t>
      </w:r>
      <w:r>
        <w:rPr>
          <w:spacing w:val="72"/>
        </w:rPr>
        <w:t xml:space="preserve"> </w:t>
      </w:r>
      <w:r>
        <w:rPr>
          <w:rFonts w:ascii="Times New Roman" w:hAnsi="Times New Roman" w:eastAsia="Times New Roman" w:cs="Times New Roman"/>
          <w:b/>
          <w:bCs/>
          <w:spacing w:val="-1"/>
        </w:rPr>
        <w:t xml:space="preserve">D  </w:t>
      </w:r>
    </w:p>
    <w:p w14:paraId="10EE2FAE">
      <w:pPr>
        <w:pStyle w:val="2"/>
        <w:spacing w:before="51" w:line="220" w:lineRule="auto"/>
        <w:ind w:left="4"/>
      </w:pPr>
      <w:r>
        <w:rPr>
          <w:spacing w:val="-5"/>
        </w:rPr>
        <w:t>解</w:t>
      </w:r>
      <w:r>
        <w:rPr>
          <w:spacing w:val="-36"/>
        </w:rPr>
        <w:t xml:space="preserve"> </w:t>
      </w:r>
      <w:r>
        <w:rPr>
          <w:spacing w:val="-5"/>
        </w:rPr>
        <w:t>析</w:t>
      </w:r>
    </w:p>
    <w:p w14:paraId="438EC6BC">
      <w:pPr>
        <w:pStyle w:val="2"/>
        <w:spacing w:before="34"/>
        <w:ind w:left="4"/>
      </w:pPr>
      <w:r>
        <w:rPr>
          <w:spacing w:val="8"/>
        </w:rPr>
        <w:t>文章第一段引出海洋石刻遗产的话题，并对海洋石刻展开具体介绍</w:t>
      </w:r>
      <w:r>
        <w:rPr>
          <w:spacing w:val="7"/>
        </w:rPr>
        <w:t>，表明其对于中国海洋文明的重</w:t>
      </w:r>
      <w:r>
        <w:t xml:space="preserve">   </w:t>
      </w:r>
      <w:r>
        <w:rPr>
          <w:spacing w:val="13"/>
        </w:rPr>
        <w:t>要意义。第二至四段指出中国很早就有利用海洋及刻画海洋的传统</w:t>
      </w:r>
      <w:r>
        <w:rPr>
          <w:spacing w:val="12"/>
        </w:rPr>
        <w:t>，通过“新石器时期”“秦汉”</w:t>
      </w:r>
      <w:r>
        <w:t xml:space="preserve"> </w:t>
      </w:r>
      <w:r>
        <w:rPr>
          <w:spacing w:val="8"/>
        </w:rPr>
        <w:t>两个时间说明我国早已运用海洋石刻技术，并分别从“广义”、“狭义”及“海洋</w:t>
      </w:r>
      <w:r>
        <w:rPr>
          <w:spacing w:val="7"/>
        </w:rPr>
        <w:t>生产与管理角度”</w:t>
      </w:r>
      <w:r>
        <w:t xml:space="preserve"> </w:t>
      </w:r>
      <w:r>
        <w:rPr>
          <w:spacing w:val="9"/>
        </w:rPr>
        <w:t>介绍海洋石刻遗产的分类。第五段具体介绍了留存遗产中海洋宗教文化石刻，第六段表明近年来，</w:t>
      </w:r>
      <w:r>
        <w:rPr>
          <w:spacing w:val="3"/>
        </w:rPr>
        <w:t xml:space="preserve">  </w:t>
      </w:r>
      <w:r>
        <w:rPr>
          <w:spacing w:val="9"/>
        </w:rPr>
        <w:t>海洋石刻遗产的保护情况不容乐观，面临着人为破坏及日常损坏、海洋灾害与污染侵蚀两大威胁。</w:t>
      </w:r>
    </w:p>
    <w:p w14:paraId="79816353">
      <w:pPr>
        <w:pStyle w:val="2"/>
        <w:spacing w:before="35" w:line="513" w:lineRule="auto"/>
        <w:ind w:left="4" w:right="600"/>
      </w:pPr>
      <w:r>
        <w:rPr>
          <w:spacing w:val="9"/>
        </w:rPr>
        <w:t>故文章主要围绕“海洋石刻遗产”展开论述，说明海</w:t>
      </w:r>
      <w:r>
        <w:rPr>
          <w:spacing w:val="8"/>
        </w:rPr>
        <w:t>洋石刻遗产承载着文化信息，对应</w:t>
      </w:r>
      <w:r>
        <w:rPr>
          <w:rFonts w:ascii="Times New Roman" w:hAnsi="Times New Roman" w:eastAsia="Times New Roman" w:cs="Times New Roman"/>
          <w:b/>
          <w:bCs/>
          <w:spacing w:val="8"/>
        </w:rPr>
        <w:t xml:space="preserve">D </w:t>
      </w:r>
      <w:r>
        <w:rPr>
          <w:spacing w:val="8"/>
        </w:rPr>
        <w:t>项</w:t>
      </w:r>
      <w:r>
        <w:rPr>
          <w:spacing w:val="-34"/>
        </w:rPr>
        <w:t xml:space="preserve"> </w:t>
      </w:r>
      <w:r>
        <w:rPr>
          <w:spacing w:val="8"/>
        </w:rPr>
        <w:t>。</w:t>
      </w:r>
      <w:r>
        <w:t xml:space="preserve"> </w:t>
      </w:r>
      <w:r>
        <w:rPr>
          <w:spacing w:val="9"/>
        </w:rPr>
        <w:t>A</w:t>
      </w:r>
      <w:r>
        <w:rPr>
          <w:spacing w:val="-16"/>
        </w:rPr>
        <w:t xml:space="preserve"> </w:t>
      </w:r>
      <w:r>
        <w:rPr>
          <w:spacing w:val="9"/>
        </w:rPr>
        <w:t>项，文章重点并非论述“海洋石刻”与“文明兴衰”的关系，排除；</w:t>
      </w:r>
    </w:p>
    <w:p w14:paraId="6F37E560">
      <w:pPr>
        <w:pStyle w:val="2"/>
        <w:spacing w:line="246" w:lineRule="auto"/>
        <w:ind w:left="4" w:right="247"/>
      </w:pPr>
      <w:r>
        <w:rPr>
          <w:rFonts w:ascii="Times New Roman" w:hAnsi="Times New Roman" w:eastAsia="Times New Roman" w:cs="Times New Roman"/>
          <w:spacing w:val="13"/>
        </w:rPr>
        <w:t xml:space="preserve">B </w:t>
      </w:r>
      <w:r>
        <w:rPr>
          <w:spacing w:val="13"/>
        </w:rPr>
        <w:t>项，“海洋石刻文书”范围缩小，文章主要介绍的是“海洋石刻遗产”,不仅仅是“文书”,排</w:t>
      </w:r>
      <w:r>
        <w:rPr>
          <w:spacing w:val="4"/>
        </w:rPr>
        <w:t xml:space="preserve"> </w:t>
      </w:r>
      <w:r>
        <w:rPr>
          <w:spacing w:val="-12"/>
        </w:rPr>
        <w:t>除</w:t>
      </w:r>
      <w:r>
        <w:rPr>
          <w:spacing w:val="-24"/>
        </w:rPr>
        <w:t xml:space="preserve"> </w:t>
      </w:r>
      <w:r>
        <w:rPr>
          <w:spacing w:val="-12"/>
        </w:rPr>
        <w:t>；</w:t>
      </w:r>
    </w:p>
    <w:p w14:paraId="2675CADB">
      <w:pPr>
        <w:rPr>
          <w:rFonts w:ascii="Arial"/>
          <w:sz w:val="21"/>
        </w:rPr>
      </w:pPr>
    </w:p>
    <w:p w14:paraId="19B9EB4F">
      <w:pPr>
        <w:pStyle w:val="2"/>
        <w:spacing w:before="76" w:line="472" w:lineRule="auto"/>
        <w:ind w:left="4" w:right="4000"/>
      </w:pPr>
      <w:r>
        <w:rPr>
          <w:rFonts w:ascii="Times New Roman" w:hAnsi="Times New Roman" w:eastAsia="Times New Roman" w:cs="Times New Roman"/>
          <w:spacing w:val="14"/>
        </w:rPr>
        <w:t xml:space="preserve">C </w:t>
      </w:r>
      <w:r>
        <w:rPr>
          <w:spacing w:val="14"/>
        </w:rPr>
        <w:t>项，文章并未提及要发掘“海洋石刻”,无中生有</w:t>
      </w:r>
      <w:r>
        <w:rPr>
          <w:spacing w:val="13"/>
        </w:rPr>
        <w:t>，排除。</w:t>
      </w:r>
      <w:r>
        <w:t xml:space="preserve"> </w:t>
      </w:r>
      <w:r>
        <w:rPr>
          <w:spacing w:val="7"/>
        </w:rPr>
        <w:t>故正确答案为D。</w:t>
      </w:r>
    </w:p>
    <w:p w14:paraId="291028B2">
      <w:pPr>
        <w:pStyle w:val="2"/>
        <w:spacing w:before="155" w:line="219" w:lineRule="auto"/>
        <w:ind w:left="1924"/>
        <w:rPr>
          <w:sz w:val="19"/>
          <w:szCs w:val="19"/>
        </w:rPr>
      </w:pPr>
    </w:p>
    <w:p w14:paraId="3587B64D">
      <w:pPr>
        <w:spacing w:line="219" w:lineRule="auto"/>
        <w:rPr>
          <w:sz w:val="19"/>
          <w:szCs w:val="19"/>
        </w:rPr>
        <w:sectPr>
          <w:pgSz w:w="11910" w:h="16840"/>
          <w:pgMar w:top="1153" w:right="624" w:bottom="0" w:left="815" w:header="0" w:footer="0" w:gutter="0"/>
          <w:cols w:space="720" w:num="1"/>
        </w:sectPr>
      </w:pPr>
    </w:p>
    <w:p w14:paraId="136CFAA3">
      <w:pPr>
        <w:pStyle w:val="2"/>
        <w:spacing w:before="45" w:line="219" w:lineRule="auto"/>
      </w:pPr>
      <w:r>
        <w:rPr>
          <w:spacing w:val="11"/>
        </w:rPr>
        <w:t>【文段出处】中国社会科学网《海洋石刻遗产：海洋文明的记忆镌刻》</w:t>
      </w:r>
    </w:p>
    <w:p w14:paraId="5CF40F70">
      <w:pPr>
        <w:pStyle w:val="2"/>
        <w:spacing w:before="315" w:line="219" w:lineRule="auto"/>
        <w:ind w:left="8"/>
        <w:outlineLvl w:val="0"/>
      </w:pPr>
      <w:r>
        <w:rPr>
          <w:b/>
          <w:bCs/>
        </w:rPr>
        <w:t>56.正确答案是：</w:t>
      </w:r>
      <w:r>
        <w:t xml:space="preserve"> </w:t>
      </w:r>
      <w:r>
        <w:rPr>
          <w:b/>
          <w:bCs/>
        </w:rPr>
        <w:t>B</w:t>
      </w:r>
      <w:r>
        <w:rPr>
          <w:spacing w:val="54"/>
        </w:rPr>
        <w:t xml:space="preserve"> </w:t>
      </w:r>
    </w:p>
    <w:p w14:paraId="147B06B2">
      <w:pPr>
        <w:pStyle w:val="2"/>
        <w:spacing w:before="60" w:line="220" w:lineRule="auto"/>
        <w:ind w:left="4"/>
      </w:pPr>
      <w:r>
        <w:rPr>
          <w:spacing w:val="9"/>
        </w:rPr>
        <w:t>解析</w:t>
      </w:r>
    </w:p>
    <w:p w14:paraId="790A7A71">
      <w:pPr>
        <w:pStyle w:val="2"/>
        <w:spacing w:before="15" w:line="242" w:lineRule="auto"/>
        <w:ind w:firstLine="4"/>
      </w:pPr>
      <w:r>
        <w:rPr>
          <w:spacing w:val="8"/>
        </w:rPr>
        <w:t>横线出现在文段开头，且为首句的分句，应结合前面内容分析，并对后文进行概括</w:t>
      </w:r>
      <w:r>
        <w:rPr>
          <w:spacing w:val="7"/>
        </w:rPr>
        <w:t>。首句开头引出</w:t>
      </w:r>
      <w:r>
        <w:t xml:space="preserve"> </w:t>
      </w:r>
      <w:r>
        <w:rPr>
          <w:spacing w:val="9"/>
        </w:rPr>
        <w:t>“细菌”这一话题，并将其比作天然凝聚核，后文指出天然条件下</w:t>
      </w:r>
      <w:r>
        <w:rPr>
          <w:spacing w:val="8"/>
        </w:rPr>
        <w:t>云层中纯水分子不易凝结，但凝</w:t>
      </w:r>
      <w:r>
        <w:t xml:space="preserve"> </w:t>
      </w:r>
      <w:r>
        <w:rPr>
          <w:spacing w:val="8"/>
        </w:rPr>
        <w:t>聚核可以改变水分子的凝结温度，而细菌的出现可以充当凝聚核，使其</w:t>
      </w:r>
      <w:r>
        <w:rPr>
          <w:spacing w:val="7"/>
        </w:rPr>
        <w:t>凝结温度大幅升高，从而加</w:t>
      </w:r>
      <w:r>
        <w:t xml:space="preserve">  </w:t>
      </w:r>
      <w:r>
        <w:rPr>
          <w:spacing w:val="5"/>
        </w:rPr>
        <w:t>速水分子凝结，尾句再次阐述，人类活动使得高空云</w:t>
      </w:r>
      <w:r>
        <w:rPr>
          <w:spacing w:val="4"/>
        </w:rPr>
        <w:t>层成为微生物的宜居地，进而引发频繁的雨雪。</w:t>
      </w:r>
    </w:p>
    <w:p w14:paraId="610609CC">
      <w:pPr>
        <w:pStyle w:val="2"/>
        <w:spacing w:before="33" w:line="517" w:lineRule="auto"/>
        <w:ind w:left="4" w:right="1890"/>
      </w:pPr>
      <w:r>
        <w:rPr>
          <w:spacing w:val="8"/>
        </w:rPr>
        <w:t>故根据后文可知，横线处需体现细菌的出现最终会加速雨雪的形成，对应</w:t>
      </w:r>
      <w:r>
        <w:rPr>
          <w:rFonts w:ascii="Times New Roman" w:hAnsi="Times New Roman" w:eastAsia="Times New Roman" w:cs="Times New Roman"/>
          <w:spacing w:val="8"/>
        </w:rPr>
        <w:t xml:space="preserve">B </w:t>
      </w:r>
      <w:r>
        <w:rPr>
          <w:spacing w:val="8"/>
        </w:rPr>
        <w:t>项</w:t>
      </w:r>
      <w:r>
        <w:rPr>
          <w:spacing w:val="-10"/>
        </w:rPr>
        <w:t xml:space="preserve"> </w:t>
      </w:r>
      <w:r>
        <w:rPr>
          <w:spacing w:val="8"/>
        </w:rPr>
        <w:t>。</w:t>
      </w:r>
      <w:r>
        <w:t xml:space="preserve"> </w:t>
      </w:r>
      <w:r>
        <w:rPr>
          <w:rFonts w:ascii="Times New Roman" w:hAnsi="Times New Roman" w:eastAsia="Times New Roman" w:cs="Times New Roman"/>
          <w:spacing w:val="9"/>
        </w:rPr>
        <w:t>A</w:t>
      </w:r>
      <w:r>
        <w:rPr>
          <w:rFonts w:ascii="Times New Roman" w:hAnsi="Times New Roman" w:eastAsia="Times New Roman" w:cs="Times New Roman"/>
          <w:spacing w:val="-7"/>
        </w:rPr>
        <w:t xml:space="preserve"> </w:t>
      </w:r>
      <w:r>
        <w:rPr>
          <w:spacing w:val="9"/>
        </w:rPr>
        <w:t>项，后文并未讲述其化学成分，衔接不当，排除；</w:t>
      </w:r>
    </w:p>
    <w:p w14:paraId="3FF0BC73">
      <w:pPr>
        <w:pStyle w:val="2"/>
        <w:spacing w:before="2" w:line="226" w:lineRule="auto"/>
        <w:ind w:left="4" w:right="104"/>
      </w:pPr>
      <w:r>
        <w:rPr>
          <w:rFonts w:ascii="Times New Roman" w:hAnsi="Times New Roman" w:eastAsia="Times New Roman" w:cs="Times New Roman"/>
          <w:spacing w:val="8"/>
        </w:rPr>
        <w:t xml:space="preserve">C </w:t>
      </w:r>
      <w:r>
        <w:rPr>
          <w:spacing w:val="8"/>
        </w:rPr>
        <w:t>项，后文主要指出细菌可以加速水分子凝结从而加速雨雪形成，</w:t>
      </w:r>
      <w:r>
        <w:rPr>
          <w:spacing w:val="7"/>
        </w:rPr>
        <w:t>并未强调其浓度与地面环境的关</w:t>
      </w:r>
      <w:r>
        <w:t xml:space="preserve"> </w:t>
      </w:r>
      <w:r>
        <w:rPr>
          <w:spacing w:val="5"/>
        </w:rPr>
        <w:t>系，“地面环境”无中生有，排除；</w:t>
      </w:r>
    </w:p>
    <w:p w14:paraId="70214891">
      <w:pPr>
        <w:spacing w:line="289" w:lineRule="auto"/>
        <w:rPr>
          <w:rFonts w:ascii="Arial"/>
          <w:sz w:val="21"/>
        </w:rPr>
      </w:pPr>
    </w:p>
    <w:p w14:paraId="5ECB05D9">
      <w:pPr>
        <w:pStyle w:val="2"/>
        <w:spacing w:before="76" w:line="236" w:lineRule="auto"/>
        <w:ind w:left="4" w:right="106"/>
      </w:pPr>
      <w:r>
        <w:rPr>
          <w:rFonts w:ascii="Times New Roman" w:hAnsi="Times New Roman" w:eastAsia="Times New Roman" w:cs="Times New Roman"/>
          <w:spacing w:val="8"/>
        </w:rPr>
        <w:t>D</w:t>
      </w:r>
      <w:r>
        <w:rPr>
          <w:rFonts w:ascii="Times New Roman" w:hAnsi="Times New Roman" w:eastAsia="Times New Roman" w:cs="Times New Roman"/>
          <w:spacing w:val="-20"/>
        </w:rPr>
        <w:t xml:space="preserve"> </w:t>
      </w:r>
      <w:r>
        <w:rPr>
          <w:spacing w:val="8"/>
        </w:rPr>
        <w:t>项，后文重点强调细菌通过加速水分子凝结最终引发频繁的雨雪，并非仅表述其可以促使水汽凝</w:t>
      </w:r>
      <w:r>
        <w:t xml:space="preserve"> </w:t>
      </w:r>
      <w:r>
        <w:rPr>
          <w:spacing w:val="2"/>
        </w:rPr>
        <w:t>结，排除。</w:t>
      </w:r>
    </w:p>
    <w:p w14:paraId="2586A227">
      <w:pPr>
        <w:spacing w:line="256" w:lineRule="auto"/>
        <w:rPr>
          <w:rFonts w:ascii="Arial"/>
          <w:sz w:val="21"/>
        </w:rPr>
      </w:pPr>
    </w:p>
    <w:p w14:paraId="577974DA">
      <w:pPr>
        <w:pStyle w:val="2"/>
        <w:spacing w:before="76" w:line="220" w:lineRule="auto"/>
        <w:ind w:left="4"/>
      </w:pPr>
      <w:r>
        <w:rPr>
          <w:spacing w:val="8"/>
        </w:rPr>
        <w:t>故正确答案为B。</w:t>
      </w:r>
    </w:p>
    <w:p w14:paraId="1E451477">
      <w:pPr>
        <w:spacing w:line="288" w:lineRule="auto"/>
        <w:rPr>
          <w:rFonts w:ascii="Arial"/>
          <w:sz w:val="21"/>
        </w:rPr>
      </w:pPr>
    </w:p>
    <w:p w14:paraId="2454EFEB">
      <w:pPr>
        <w:pStyle w:val="2"/>
        <w:spacing w:before="75" w:line="219" w:lineRule="auto"/>
      </w:pPr>
      <w:r>
        <w:rPr>
          <w:spacing w:val="10"/>
        </w:rPr>
        <w:t>【文段出处】澎湃新闻《云层里，可能存在着一群能控制气候的邪恶生物》</w:t>
      </w:r>
    </w:p>
    <w:p w14:paraId="7FB4695A">
      <w:pPr>
        <w:pStyle w:val="2"/>
        <w:spacing w:before="304" w:line="219" w:lineRule="auto"/>
        <w:ind w:left="4"/>
        <w:outlineLvl w:val="0"/>
      </w:pPr>
      <w:r>
        <w:rPr>
          <w:rFonts w:ascii="Times New Roman" w:hAnsi="Times New Roman" w:eastAsia="Times New Roman" w:cs="Times New Roman"/>
          <w:b/>
          <w:bCs/>
        </w:rPr>
        <w:t>57.</w:t>
      </w:r>
      <w:r>
        <w:rPr>
          <w:rFonts w:ascii="Times New Roman" w:hAnsi="Times New Roman" w:eastAsia="Times New Roman" w:cs="Times New Roman"/>
          <w:b/>
          <w:bCs/>
          <w:spacing w:val="16"/>
        </w:rPr>
        <w:t xml:space="preserve"> </w:t>
      </w:r>
      <w:r>
        <w:rPr>
          <w:b/>
          <w:bCs/>
        </w:rPr>
        <w:t>正确答案是：</w:t>
      </w:r>
      <w:r>
        <w:rPr>
          <w:rFonts w:ascii="Times New Roman" w:hAnsi="Times New Roman" w:eastAsia="Times New Roman" w:cs="Times New Roman"/>
          <w:b/>
          <w:bCs/>
        </w:rPr>
        <w:t xml:space="preserve">C    </w:t>
      </w:r>
    </w:p>
    <w:p w14:paraId="366F9EF3">
      <w:pPr>
        <w:pStyle w:val="2"/>
        <w:spacing w:before="71" w:line="220" w:lineRule="auto"/>
        <w:ind w:left="4"/>
      </w:pPr>
      <w:r>
        <w:rPr>
          <w:spacing w:val="-5"/>
        </w:rPr>
        <w:t>解</w:t>
      </w:r>
      <w:r>
        <w:rPr>
          <w:spacing w:val="-36"/>
        </w:rPr>
        <w:t xml:space="preserve"> </w:t>
      </w:r>
      <w:r>
        <w:rPr>
          <w:spacing w:val="-5"/>
        </w:rPr>
        <w:t>析</w:t>
      </w:r>
    </w:p>
    <w:p w14:paraId="3DF3B997">
      <w:pPr>
        <w:pStyle w:val="2"/>
        <w:spacing w:before="21" w:line="219" w:lineRule="auto"/>
        <w:ind w:left="8"/>
      </w:pPr>
      <w:r>
        <w:rPr>
          <w:b/>
          <w:bCs/>
          <w:spacing w:val="6"/>
        </w:rPr>
        <w:t>A</w:t>
      </w:r>
      <w:r>
        <w:rPr>
          <w:spacing w:val="-16"/>
        </w:rPr>
        <w:t xml:space="preserve"> </w:t>
      </w:r>
      <w:r>
        <w:rPr>
          <w:b/>
          <w:bCs/>
          <w:spacing w:val="6"/>
        </w:rPr>
        <w:t>项，根据第四段“光合作用生物利用云层中的水分和大气中的二氧化碳等合成有机物，异养细菌</w:t>
      </w:r>
    </w:p>
    <w:p w14:paraId="13B6C9E8">
      <w:pPr>
        <w:pStyle w:val="2"/>
        <w:spacing w:before="60" w:line="219" w:lineRule="auto"/>
        <w:ind w:left="4"/>
      </w:pPr>
      <w:r>
        <w:rPr>
          <w:spacing w:val="9"/>
        </w:rPr>
        <w:t>则可能会以光合作用生物为食”可知，“光合作用”的过程文章已描述，排</w:t>
      </w:r>
      <w:r>
        <w:rPr>
          <w:spacing w:val="8"/>
        </w:rPr>
        <w:t>除；</w:t>
      </w:r>
    </w:p>
    <w:p w14:paraId="6B031494">
      <w:pPr>
        <w:spacing w:line="270" w:lineRule="auto"/>
        <w:rPr>
          <w:rFonts w:ascii="Arial"/>
          <w:sz w:val="21"/>
        </w:rPr>
      </w:pPr>
    </w:p>
    <w:p w14:paraId="5070C134">
      <w:pPr>
        <w:pStyle w:val="2"/>
        <w:spacing w:before="75"/>
        <w:ind w:left="4" w:right="19"/>
        <w:jc w:val="both"/>
      </w:pPr>
      <w:r>
        <w:rPr>
          <w:rFonts w:ascii="Times New Roman" w:hAnsi="Times New Roman" w:eastAsia="Times New Roman" w:cs="Times New Roman"/>
          <w:spacing w:val="10"/>
        </w:rPr>
        <w:t>B</w:t>
      </w:r>
      <w:r>
        <w:rPr>
          <w:rFonts w:ascii="Times New Roman" w:hAnsi="Times New Roman" w:eastAsia="Times New Roman" w:cs="Times New Roman"/>
          <w:spacing w:val="-17"/>
        </w:rPr>
        <w:t xml:space="preserve"> </w:t>
      </w:r>
      <w:r>
        <w:rPr>
          <w:spacing w:val="10"/>
        </w:rPr>
        <w:t>项，根据第四段“基因测序技术的出现，让科学家有了彻底调查云层生态系统</w:t>
      </w:r>
      <w:r>
        <w:rPr>
          <w:spacing w:val="9"/>
        </w:rPr>
        <w:t>的能力。2017年，</w:t>
      </w:r>
      <w:r>
        <w:t xml:space="preserve"> </w:t>
      </w:r>
      <w:r>
        <w:rPr>
          <w:spacing w:val="10"/>
        </w:rPr>
        <w:t>法国科学家在一个海拔</w:t>
      </w:r>
      <w:r>
        <w:rPr>
          <w:rFonts w:ascii="Times New Roman" w:hAnsi="Times New Roman" w:eastAsia="Times New Roman" w:cs="Times New Roman"/>
          <w:b/>
          <w:bCs/>
          <w:spacing w:val="10"/>
        </w:rPr>
        <w:t xml:space="preserve">1465  </w:t>
      </w:r>
      <w:r>
        <w:rPr>
          <w:spacing w:val="10"/>
        </w:rPr>
        <w:t>米的气</w:t>
      </w:r>
      <w:r>
        <w:rPr>
          <w:spacing w:val="9"/>
        </w:rPr>
        <w:t>象站中采集到干净无污染的降水水样，对其进行基因测序”可</w:t>
      </w:r>
      <w:r>
        <w:t xml:space="preserve"> </w:t>
      </w:r>
      <w:r>
        <w:rPr>
          <w:spacing w:val="6"/>
        </w:rPr>
        <w:t>知，“基因测序”技术文章已描述，排除；</w:t>
      </w:r>
    </w:p>
    <w:p w14:paraId="2155388C">
      <w:pPr>
        <w:spacing w:line="247" w:lineRule="auto"/>
        <w:rPr>
          <w:rFonts w:ascii="Arial"/>
          <w:sz w:val="21"/>
        </w:rPr>
      </w:pPr>
    </w:p>
    <w:p w14:paraId="1CB433CF">
      <w:pPr>
        <w:pStyle w:val="2"/>
        <w:spacing w:before="75" w:line="254" w:lineRule="auto"/>
        <w:ind w:left="4" w:right="97"/>
        <w:jc w:val="both"/>
      </w:pPr>
      <w:r>
        <w:rPr>
          <w:rFonts w:ascii="Times New Roman" w:hAnsi="Times New Roman" w:eastAsia="Times New Roman" w:cs="Times New Roman"/>
          <w:spacing w:val="8"/>
        </w:rPr>
        <w:t xml:space="preserve">C </w:t>
      </w:r>
      <w:r>
        <w:rPr>
          <w:spacing w:val="8"/>
        </w:rPr>
        <w:t>项，根据第一段“降雨来源于云层，云层中的水蒸气遇到冷空</w:t>
      </w:r>
      <w:r>
        <w:rPr>
          <w:spacing w:val="7"/>
        </w:rPr>
        <w:t>气或某些成核物质后，就会很快冷</w:t>
      </w:r>
      <w:r>
        <w:t xml:space="preserve"> </w:t>
      </w:r>
      <w:r>
        <w:rPr>
          <w:spacing w:val="8"/>
        </w:rPr>
        <w:t>凝而降落下来，所以冷暖空气相遇之处就是雨水多发的地</w:t>
      </w:r>
      <w:r>
        <w:rPr>
          <w:spacing w:val="7"/>
        </w:rPr>
        <w:t>带，这就是天气预报的基础”可知，文章</w:t>
      </w:r>
      <w:r>
        <w:t xml:space="preserve"> </w:t>
      </w:r>
      <w:r>
        <w:rPr>
          <w:spacing w:val="12"/>
        </w:rPr>
        <w:t>仅描述了“天气预报的基础”,未描述何为“天气预报</w:t>
      </w:r>
      <w:r>
        <w:rPr>
          <w:spacing w:val="11"/>
        </w:rPr>
        <w:t>”的技术或过程，当选；</w:t>
      </w:r>
    </w:p>
    <w:p w14:paraId="40CFF20F">
      <w:pPr>
        <w:spacing w:line="244" w:lineRule="auto"/>
        <w:rPr>
          <w:rFonts w:ascii="Arial"/>
          <w:sz w:val="21"/>
        </w:rPr>
      </w:pPr>
    </w:p>
    <w:p w14:paraId="26E0D8AF">
      <w:pPr>
        <w:pStyle w:val="2"/>
        <w:spacing w:before="75" w:line="219" w:lineRule="auto"/>
        <w:ind w:left="4"/>
      </w:pPr>
      <w:r>
        <w:rPr>
          <w:rFonts w:ascii="Times New Roman" w:hAnsi="Times New Roman" w:eastAsia="Times New Roman" w:cs="Times New Roman"/>
          <w:spacing w:val="8"/>
        </w:rPr>
        <w:t>D</w:t>
      </w:r>
      <w:r>
        <w:rPr>
          <w:rFonts w:ascii="Times New Roman" w:hAnsi="Times New Roman" w:eastAsia="Times New Roman" w:cs="Times New Roman"/>
          <w:spacing w:val="-15"/>
        </w:rPr>
        <w:t xml:space="preserve"> </w:t>
      </w:r>
      <w:r>
        <w:rPr>
          <w:spacing w:val="8"/>
        </w:rPr>
        <w:t>项，根据第一段“遇到干旱，给云层来一发干冰或碘化银炮弹，通过干冰降温或碘化银增加成核</w:t>
      </w:r>
    </w:p>
    <w:p w14:paraId="29F00272">
      <w:pPr>
        <w:pStyle w:val="2"/>
        <w:spacing w:before="139" w:line="230" w:lineRule="auto"/>
        <w:ind w:left="4" w:right="106"/>
      </w:pPr>
      <w:r>
        <w:rPr>
          <w:spacing w:val="7"/>
        </w:rPr>
        <w:t>物质的手段增加降雨，也就成了最常见的人工降雨方式”可知，“人工降雨”技术文章已描述，排</w:t>
      </w:r>
      <w:r>
        <w:rPr>
          <w:spacing w:val="16"/>
        </w:rPr>
        <w:t xml:space="preserve"> </w:t>
      </w:r>
      <w:r>
        <w:rPr>
          <w:spacing w:val="-12"/>
        </w:rPr>
        <w:t>除</w:t>
      </w:r>
      <w:r>
        <w:rPr>
          <w:spacing w:val="-34"/>
        </w:rPr>
        <w:t xml:space="preserve"> </w:t>
      </w:r>
      <w:r>
        <w:rPr>
          <w:spacing w:val="-12"/>
        </w:rPr>
        <w:t>。</w:t>
      </w:r>
    </w:p>
    <w:p w14:paraId="307B4B0D">
      <w:pPr>
        <w:pStyle w:val="2"/>
        <w:spacing w:before="245" w:line="219" w:lineRule="auto"/>
        <w:ind w:left="4"/>
      </w:pPr>
      <w:r>
        <w:rPr>
          <w:spacing w:val="8"/>
        </w:rPr>
        <w:t>本题为选非题，故正确答案为</w:t>
      </w:r>
      <w:r>
        <w:rPr>
          <w:rFonts w:ascii="Times New Roman" w:hAnsi="Times New Roman" w:eastAsia="Times New Roman" w:cs="Times New Roman"/>
          <w:spacing w:val="8"/>
        </w:rPr>
        <w:t>C</w:t>
      </w:r>
      <w:r>
        <w:rPr>
          <w:spacing w:val="8"/>
        </w:rPr>
        <w:t>。</w:t>
      </w:r>
    </w:p>
    <w:p w14:paraId="2554D43A">
      <w:pPr>
        <w:spacing w:line="301" w:lineRule="auto"/>
        <w:rPr>
          <w:rFonts w:ascii="Arial"/>
          <w:sz w:val="21"/>
        </w:rPr>
      </w:pPr>
    </w:p>
    <w:p w14:paraId="2C7890E9">
      <w:pPr>
        <w:pStyle w:val="2"/>
        <w:spacing w:before="76" w:line="219" w:lineRule="auto"/>
      </w:pPr>
      <w:r>
        <w:rPr>
          <w:spacing w:val="10"/>
        </w:rPr>
        <w:t>【文段出处】澎湃新闻《云层里，可能存在着一群能控制气候的邪恶生物》</w:t>
      </w:r>
    </w:p>
    <w:p w14:paraId="4D49B34E">
      <w:pPr>
        <w:spacing w:line="259" w:lineRule="auto"/>
        <w:rPr>
          <w:rFonts w:ascii="Arial"/>
          <w:sz w:val="21"/>
        </w:rPr>
      </w:pPr>
    </w:p>
    <w:p w14:paraId="4C92A985">
      <w:pPr>
        <w:pStyle w:val="2"/>
        <w:numPr>
          <w:ilvl w:val="0"/>
          <w:numId w:val="3"/>
        </w:numPr>
        <w:spacing w:before="76" w:line="237" w:lineRule="auto"/>
        <w:ind w:left="4" w:right="415"/>
        <w:rPr>
          <w:rFonts w:ascii="Times New Roman" w:hAnsi="Times New Roman" w:eastAsia="Times New Roman" w:cs="Times New Roman"/>
          <w:spacing w:val="1"/>
        </w:rPr>
      </w:pPr>
      <w:r>
        <w:rPr>
          <w:spacing w:val="1"/>
        </w:rPr>
        <w:t>正确答案是：</w:t>
      </w:r>
      <w:r>
        <w:rPr>
          <w:spacing w:val="-65"/>
        </w:rPr>
        <w:t xml:space="preserve"> </w:t>
      </w:r>
      <w:r>
        <w:rPr>
          <w:rFonts w:ascii="Times New Roman" w:hAnsi="Times New Roman" w:eastAsia="Times New Roman" w:cs="Times New Roman"/>
          <w:spacing w:val="1"/>
        </w:rPr>
        <w:t xml:space="preserve">C    </w:t>
      </w:r>
    </w:p>
    <w:p w14:paraId="405139AB">
      <w:pPr>
        <w:pStyle w:val="2"/>
        <w:numPr>
          <w:numId w:val="0"/>
        </w:numPr>
        <w:spacing w:before="76" w:line="237" w:lineRule="auto"/>
        <w:ind w:right="415" w:rightChars="0"/>
      </w:pPr>
      <w:r>
        <w:t xml:space="preserve"> </w:t>
      </w:r>
      <w:r>
        <w:rPr>
          <w:spacing w:val="19"/>
        </w:rPr>
        <w:t>解析</w:t>
      </w:r>
    </w:p>
    <w:p w14:paraId="28725747">
      <w:pPr>
        <w:pStyle w:val="2"/>
        <w:spacing w:before="29" w:line="319" w:lineRule="auto"/>
        <w:ind w:left="1954" w:right="74" w:hanging="1950"/>
        <w:rPr>
          <w:sz w:val="19"/>
          <w:szCs w:val="19"/>
        </w:rPr>
      </w:pPr>
      <w:r>
        <w:rPr>
          <w:rFonts w:ascii="Times New Roman" w:hAnsi="Times New Roman" w:eastAsia="Times New Roman" w:cs="Times New Roman"/>
          <w:spacing w:val="8"/>
        </w:rPr>
        <w:t xml:space="preserve">A </w:t>
      </w:r>
      <w:r>
        <w:rPr>
          <w:spacing w:val="8"/>
        </w:rPr>
        <w:t>项，根据第三段“科学家开始猜测，可能是由于有大量微生物生活在云层中，在生命活动中产生</w:t>
      </w:r>
      <w:r>
        <w:rPr>
          <w:spacing w:val="3"/>
        </w:rPr>
        <w:t xml:space="preserve"> </w:t>
      </w:r>
    </w:p>
    <w:p w14:paraId="72F483FD">
      <w:pPr>
        <w:spacing w:line="319" w:lineRule="auto"/>
        <w:rPr>
          <w:sz w:val="19"/>
          <w:szCs w:val="19"/>
        </w:rPr>
        <w:sectPr>
          <w:pgSz w:w="11910" w:h="16840"/>
          <w:pgMar w:top="1172" w:right="784" w:bottom="0" w:left="805" w:header="0" w:footer="0" w:gutter="0"/>
          <w:cols w:space="720" w:num="1"/>
        </w:sectPr>
      </w:pPr>
    </w:p>
    <w:p w14:paraId="563622A9">
      <w:pPr>
        <w:pStyle w:val="2"/>
        <w:spacing w:before="48" w:line="242" w:lineRule="auto"/>
        <w:ind w:left="9" w:right="123"/>
        <w:rPr>
          <w:sz w:val="24"/>
          <w:szCs w:val="24"/>
        </w:rPr>
      </w:pPr>
      <w:r>
        <w:rPr>
          <w:spacing w:val="2"/>
          <w:sz w:val="24"/>
          <w:szCs w:val="24"/>
        </w:rPr>
        <w:t>了维生素B12”可知，云层中的维生素</w:t>
      </w:r>
      <w:r>
        <w:rPr>
          <w:spacing w:val="-61"/>
          <w:sz w:val="24"/>
          <w:szCs w:val="24"/>
        </w:rPr>
        <w:t xml:space="preserve"> </w:t>
      </w:r>
      <w:r>
        <w:rPr>
          <w:spacing w:val="2"/>
          <w:sz w:val="24"/>
          <w:szCs w:val="24"/>
        </w:rPr>
        <w:t>B12 与微生物的生命活动有关，文章已提及且表述正确，</w:t>
      </w:r>
      <w:r>
        <w:rPr>
          <w:sz w:val="24"/>
          <w:szCs w:val="24"/>
        </w:rPr>
        <w:t xml:space="preserve"> </w:t>
      </w:r>
      <w:r>
        <w:rPr>
          <w:spacing w:val="-9"/>
          <w:sz w:val="24"/>
          <w:szCs w:val="24"/>
        </w:rPr>
        <w:t>排除；</w:t>
      </w:r>
    </w:p>
    <w:p w14:paraId="68514D82">
      <w:pPr>
        <w:pStyle w:val="2"/>
        <w:spacing w:before="2" w:line="235" w:lineRule="auto"/>
        <w:ind w:left="9" w:right="3"/>
        <w:jc w:val="both"/>
        <w:rPr>
          <w:sz w:val="24"/>
          <w:szCs w:val="24"/>
        </w:rPr>
      </w:pPr>
      <w:r>
        <w:rPr>
          <w:spacing w:val="-1"/>
          <w:sz w:val="24"/>
          <w:szCs w:val="24"/>
        </w:rPr>
        <w:t>B</w:t>
      </w:r>
      <w:r>
        <w:rPr>
          <w:spacing w:val="-46"/>
          <w:sz w:val="24"/>
          <w:szCs w:val="24"/>
        </w:rPr>
        <w:t xml:space="preserve"> </w:t>
      </w:r>
      <w:r>
        <w:rPr>
          <w:spacing w:val="-1"/>
          <w:sz w:val="24"/>
          <w:szCs w:val="24"/>
        </w:rPr>
        <w:t>项，根据第七段“部分科学家相信，人类活动为微生物提供了童话般的生存环境，高空云</w:t>
      </w:r>
      <w:r>
        <w:rPr>
          <w:spacing w:val="-2"/>
          <w:sz w:val="24"/>
          <w:szCs w:val="24"/>
        </w:rPr>
        <w:t>层变得</w:t>
      </w:r>
      <w:r>
        <w:rPr>
          <w:sz w:val="24"/>
          <w:szCs w:val="24"/>
        </w:rPr>
        <w:t xml:space="preserve"> 更为‘宜居’,这就使得云层生态系统极度繁盛，这反过来将会引发频繁的雨雪”可知，云层生态</w:t>
      </w:r>
      <w:r>
        <w:rPr>
          <w:spacing w:val="11"/>
          <w:sz w:val="24"/>
          <w:szCs w:val="24"/>
        </w:rPr>
        <w:t xml:space="preserve"> </w:t>
      </w:r>
      <w:r>
        <w:rPr>
          <w:spacing w:val="-2"/>
          <w:sz w:val="24"/>
          <w:szCs w:val="24"/>
        </w:rPr>
        <w:t>系统的活动提高了地球上的降水频率，文章已提及且表述正确，排除；</w:t>
      </w:r>
    </w:p>
    <w:p w14:paraId="69F077BC">
      <w:pPr>
        <w:pStyle w:val="2"/>
        <w:spacing w:before="3" w:line="243" w:lineRule="auto"/>
        <w:ind w:left="9" w:right="22"/>
        <w:jc w:val="both"/>
        <w:rPr>
          <w:sz w:val="24"/>
          <w:szCs w:val="24"/>
        </w:rPr>
      </w:pPr>
      <w:r>
        <w:rPr>
          <w:spacing w:val="-10"/>
          <w:sz w:val="24"/>
          <w:szCs w:val="24"/>
        </w:rPr>
        <w:t>C 项，根据第九段“据估算，大气中每年因此增加的二氧化碳约为100万吨 · · ·</w:t>
      </w:r>
      <w:r>
        <w:rPr>
          <w:spacing w:val="-16"/>
          <w:sz w:val="24"/>
          <w:szCs w:val="24"/>
        </w:rPr>
        <w:t xml:space="preserve"> </w:t>
      </w:r>
      <w:r>
        <w:rPr>
          <w:spacing w:val="-10"/>
          <w:sz w:val="24"/>
          <w:szCs w:val="24"/>
        </w:rPr>
        <w:t>·</w:t>
      </w:r>
      <w:r>
        <w:rPr>
          <w:spacing w:val="-22"/>
          <w:sz w:val="24"/>
          <w:szCs w:val="24"/>
        </w:rPr>
        <w:t xml:space="preserve"> </w:t>
      </w:r>
      <w:r>
        <w:rPr>
          <w:spacing w:val="-10"/>
          <w:sz w:val="24"/>
          <w:szCs w:val="24"/>
        </w:rPr>
        <w:t>·</w:t>
      </w:r>
      <w:r>
        <w:rPr>
          <w:spacing w:val="-23"/>
          <w:sz w:val="24"/>
          <w:szCs w:val="24"/>
        </w:rPr>
        <w:t xml:space="preserve"> </w:t>
      </w:r>
      <w:r>
        <w:rPr>
          <w:spacing w:val="-10"/>
          <w:sz w:val="24"/>
          <w:szCs w:val="24"/>
        </w:rPr>
        <w:t>·这种暖</w:t>
      </w:r>
      <w:r>
        <w:rPr>
          <w:sz w:val="24"/>
          <w:szCs w:val="24"/>
        </w:rPr>
        <w:t xml:space="preserve"> </w:t>
      </w:r>
      <w:r>
        <w:rPr>
          <w:spacing w:val="-3"/>
          <w:sz w:val="24"/>
          <w:szCs w:val="24"/>
        </w:rPr>
        <w:t>化的结果就是：地表温度升高，蒸发加强，云层增多，云层生态系统更加繁荣”可知，文章并未提</w:t>
      </w:r>
      <w:r>
        <w:rPr>
          <w:spacing w:val="18"/>
          <w:sz w:val="24"/>
          <w:szCs w:val="24"/>
        </w:rPr>
        <w:t xml:space="preserve"> </w:t>
      </w:r>
      <w:r>
        <w:rPr>
          <w:spacing w:val="-1"/>
          <w:sz w:val="24"/>
          <w:szCs w:val="24"/>
        </w:rPr>
        <w:t>及“二氧化碳浓度变化”与“植物的生长环境”的关系，</w:t>
      </w:r>
      <w:r>
        <w:rPr>
          <w:spacing w:val="-2"/>
          <w:sz w:val="24"/>
          <w:szCs w:val="24"/>
        </w:rPr>
        <w:t>无中生有，当选；</w:t>
      </w:r>
    </w:p>
    <w:p w14:paraId="67F55A6F">
      <w:pPr>
        <w:pStyle w:val="2"/>
        <w:spacing w:line="237" w:lineRule="auto"/>
        <w:ind w:left="9" w:right="21"/>
        <w:jc w:val="both"/>
        <w:rPr>
          <w:sz w:val="24"/>
          <w:szCs w:val="24"/>
        </w:rPr>
      </w:pPr>
      <w:r>
        <w:rPr>
          <w:rFonts w:ascii="Times New Roman" w:hAnsi="Times New Roman" w:eastAsia="Times New Roman" w:cs="Times New Roman"/>
          <w:spacing w:val="-1"/>
          <w:sz w:val="24"/>
          <w:szCs w:val="24"/>
        </w:rPr>
        <w:t>D</w:t>
      </w:r>
      <w:r>
        <w:rPr>
          <w:spacing w:val="-1"/>
          <w:sz w:val="24"/>
          <w:szCs w:val="24"/>
        </w:rPr>
        <w:t>项，根据第五段“云层中的紫外线极其强烈，很容易杀死位于高空的微生物。新的研究发现</w:t>
      </w:r>
      <w:r>
        <w:rPr>
          <w:spacing w:val="-2"/>
          <w:sz w:val="24"/>
          <w:szCs w:val="24"/>
        </w:rPr>
        <w:t>，其</w:t>
      </w:r>
      <w:r>
        <w:rPr>
          <w:sz w:val="24"/>
          <w:szCs w:val="24"/>
        </w:rPr>
        <w:t xml:space="preserve"> </w:t>
      </w:r>
      <w:r>
        <w:rPr>
          <w:spacing w:val="-2"/>
          <w:sz w:val="24"/>
          <w:szCs w:val="24"/>
        </w:rPr>
        <w:t>实有些细菌早就发展出抵抗紫外线的能力”可</w:t>
      </w:r>
      <w:r>
        <w:rPr>
          <w:spacing w:val="-3"/>
          <w:sz w:val="24"/>
          <w:szCs w:val="24"/>
        </w:rPr>
        <w:t>知，某些高空微生物已经发展出抵抗强烈紫外线的能</w:t>
      </w:r>
      <w:r>
        <w:rPr>
          <w:sz w:val="24"/>
          <w:szCs w:val="24"/>
        </w:rPr>
        <w:t xml:space="preserve"> </w:t>
      </w:r>
      <w:r>
        <w:rPr>
          <w:spacing w:val="-1"/>
          <w:sz w:val="24"/>
          <w:szCs w:val="24"/>
        </w:rPr>
        <w:t>力，文章已提及且表述正确，排除。</w:t>
      </w:r>
    </w:p>
    <w:p w14:paraId="5375676D">
      <w:pPr>
        <w:pStyle w:val="2"/>
        <w:spacing w:before="44" w:line="219" w:lineRule="auto"/>
        <w:ind w:left="9"/>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2F067714">
      <w:pPr>
        <w:spacing w:line="247" w:lineRule="auto"/>
        <w:rPr>
          <w:rFonts w:ascii="Arial"/>
          <w:sz w:val="21"/>
        </w:rPr>
      </w:pPr>
    </w:p>
    <w:p w14:paraId="4422C8E2">
      <w:pPr>
        <w:pStyle w:val="2"/>
        <w:spacing w:before="79" w:line="219" w:lineRule="auto"/>
        <w:rPr>
          <w:sz w:val="24"/>
          <w:szCs w:val="24"/>
        </w:rPr>
      </w:pPr>
      <w:r>
        <w:rPr>
          <w:sz w:val="24"/>
          <w:szCs w:val="24"/>
        </w:rPr>
        <w:t>【文段出处】澎湃新闻《云层里，可能存在着一群能控制</w:t>
      </w:r>
      <w:r>
        <w:rPr>
          <w:spacing w:val="-1"/>
          <w:sz w:val="24"/>
          <w:szCs w:val="24"/>
        </w:rPr>
        <w:t>气候的邪恶生物》</w:t>
      </w:r>
    </w:p>
    <w:p w14:paraId="122E3092">
      <w:pPr>
        <w:pStyle w:val="2"/>
        <w:spacing w:before="312" w:line="219" w:lineRule="auto"/>
        <w:ind w:left="13"/>
        <w:outlineLvl w:val="0"/>
        <w:rPr>
          <w:sz w:val="24"/>
          <w:szCs w:val="24"/>
        </w:rPr>
      </w:pPr>
      <w:r>
        <w:rPr>
          <w:b/>
          <w:bCs/>
          <w:spacing w:val="-7"/>
          <w:sz w:val="24"/>
          <w:szCs w:val="24"/>
        </w:rPr>
        <w:t>59.正确答案是：D</w:t>
      </w:r>
      <w:r>
        <w:rPr>
          <w:spacing w:val="65"/>
          <w:sz w:val="24"/>
          <w:szCs w:val="24"/>
        </w:rPr>
        <w:t xml:space="preserve"> </w:t>
      </w:r>
    </w:p>
    <w:p w14:paraId="06BC361E">
      <w:pPr>
        <w:pStyle w:val="2"/>
        <w:spacing w:before="69" w:line="214" w:lineRule="auto"/>
        <w:ind w:left="9"/>
        <w:rPr>
          <w:sz w:val="24"/>
          <w:szCs w:val="24"/>
        </w:rPr>
      </w:pPr>
      <w:r>
        <w:rPr>
          <w:spacing w:val="10"/>
          <w:sz w:val="24"/>
          <w:szCs w:val="24"/>
        </w:rPr>
        <w:t>解析</w:t>
      </w:r>
    </w:p>
    <w:p w14:paraId="77D81E89">
      <w:pPr>
        <w:pStyle w:val="2"/>
        <w:spacing w:before="6"/>
        <w:ind w:left="9" w:right="19"/>
        <w:rPr>
          <w:sz w:val="24"/>
          <w:szCs w:val="24"/>
        </w:rPr>
      </w:pPr>
      <w:r>
        <w:rPr>
          <w:spacing w:val="-3"/>
          <w:sz w:val="24"/>
          <w:szCs w:val="24"/>
        </w:rPr>
        <w:t>定位文章最后一段，分析“成为日益暖化的地球上又一根新的稻草”的前后文可知，句子前文论述</w:t>
      </w:r>
      <w:r>
        <w:rPr>
          <w:spacing w:val="17"/>
          <w:sz w:val="24"/>
          <w:szCs w:val="24"/>
        </w:rPr>
        <w:t xml:space="preserve"> </w:t>
      </w:r>
      <w:r>
        <w:rPr>
          <w:spacing w:val="-3"/>
          <w:sz w:val="24"/>
          <w:szCs w:val="24"/>
        </w:rPr>
        <w:t>的是微生物将云层中的有机物颗粒分解为二氧化碳，二氧化碳又被微生物释放到大气中，这一过程</w:t>
      </w:r>
      <w:r>
        <w:rPr>
          <w:spacing w:val="16"/>
          <w:sz w:val="24"/>
          <w:szCs w:val="24"/>
        </w:rPr>
        <w:t xml:space="preserve"> </w:t>
      </w:r>
      <w:r>
        <w:rPr>
          <w:spacing w:val="-2"/>
          <w:sz w:val="24"/>
          <w:szCs w:val="24"/>
        </w:rPr>
        <w:t>成为了日益暖化的地球上又一根新的稻草，句子</w:t>
      </w:r>
      <w:r>
        <w:rPr>
          <w:spacing w:val="-3"/>
          <w:sz w:val="24"/>
          <w:szCs w:val="24"/>
        </w:rPr>
        <w:t>后文论述的是二氧化碳产生暖化的结果是地表温度</w:t>
      </w:r>
      <w:r>
        <w:rPr>
          <w:sz w:val="24"/>
          <w:szCs w:val="24"/>
        </w:rPr>
        <w:t xml:space="preserve"> </w:t>
      </w:r>
      <w:r>
        <w:rPr>
          <w:spacing w:val="-3"/>
          <w:sz w:val="24"/>
          <w:szCs w:val="24"/>
        </w:rPr>
        <w:t>升高，故结合前后文可知，文段通过分析微生物释放出的二氧化碳及暖化结果来指出微生物具有让</w:t>
      </w:r>
      <w:r>
        <w:rPr>
          <w:spacing w:val="18"/>
          <w:sz w:val="24"/>
          <w:szCs w:val="24"/>
        </w:rPr>
        <w:t xml:space="preserve"> </w:t>
      </w:r>
      <w:r>
        <w:rPr>
          <w:sz w:val="24"/>
          <w:szCs w:val="24"/>
        </w:rPr>
        <w:t>地球温度升高、变暖的作用，对应</w:t>
      </w:r>
      <w:r>
        <w:rPr>
          <w:rFonts w:ascii="Times New Roman" w:hAnsi="Times New Roman" w:eastAsia="Times New Roman" w:cs="Times New Roman"/>
          <w:sz w:val="24"/>
          <w:szCs w:val="24"/>
        </w:rPr>
        <w:t xml:space="preserve">D </w:t>
      </w:r>
      <w:r>
        <w:rPr>
          <w:sz w:val="24"/>
          <w:szCs w:val="24"/>
        </w:rPr>
        <w:t>项</w:t>
      </w:r>
      <w:r>
        <w:rPr>
          <w:spacing w:val="-50"/>
          <w:sz w:val="24"/>
          <w:szCs w:val="24"/>
        </w:rPr>
        <w:t xml:space="preserve"> </w:t>
      </w:r>
      <w:r>
        <w:rPr>
          <w:sz w:val="24"/>
          <w:szCs w:val="24"/>
        </w:rPr>
        <w:t>。</w:t>
      </w:r>
    </w:p>
    <w:p w14:paraId="7EA2A0EA">
      <w:pPr>
        <w:pStyle w:val="2"/>
        <w:spacing w:before="15" w:line="219" w:lineRule="auto"/>
        <w:ind w:left="9"/>
        <w:rPr>
          <w:sz w:val="24"/>
          <w:szCs w:val="24"/>
        </w:rPr>
      </w:pPr>
      <w:r>
        <w:rPr>
          <w:rFonts w:ascii="Times New Roman" w:hAnsi="Times New Roman" w:eastAsia="Times New Roman" w:cs="Times New Roman"/>
          <w:spacing w:val="-1"/>
          <w:sz w:val="24"/>
          <w:szCs w:val="24"/>
        </w:rPr>
        <w:t xml:space="preserve">A </w:t>
      </w:r>
      <w:r>
        <w:rPr>
          <w:spacing w:val="-1"/>
          <w:sz w:val="24"/>
          <w:szCs w:val="24"/>
        </w:rPr>
        <w:t>项“自然生态系统失去平衡”、</w:t>
      </w:r>
      <w:r>
        <w:rPr>
          <w:rFonts w:ascii="Times New Roman" w:hAnsi="Times New Roman" w:eastAsia="Times New Roman" w:cs="Times New Roman"/>
          <w:spacing w:val="-1"/>
          <w:sz w:val="24"/>
          <w:szCs w:val="24"/>
        </w:rPr>
        <w:t xml:space="preserve">B </w:t>
      </w:r>
      <w:r>
        <w:rPr>
          <w:spacing w:val="-1"/>
          <w:sz w:val="24"/>
          <w:szCs w:val="24"/>
        </w:rPr>
        <w:t>项“严重危害植物健康”文段均未提及，无中生有，排除；</w:t>
      </w:r>
    </w:p>
    <w:p w14:paraId="069D3C06">
      <w:pPr>
        <w:pStyle w:val="2"/>
        <w:spacing w:before="316" w:line="249" w:lineRule="auto"/>
        <w:ind w:left="9" w:right="1073"/>
        <w:rPr>
          <w:sz w:val="24"/>
          <w:szCs w:val="24"/>
        </w:rPr>
      </w:pPr>
      <w:r>
        <w:rPr>
          <w:spacing w:val="1"/>
          <w:sz w:val="24"/>
          <w:szCs w:val="24"/>
        </w:rPr>
        <w:t>C 项“气候恶化”与D 项“致使地球温室效应更加严重”相比，表述不够明确，排除。</w:t>
      </w:r>
      <w:r>
        <w:rPr>
          <w:sz w:val="24"/>
          <w:szCs w:val="24"/>
        </w:rPr>
        <w:t xml:space="preserve"> </w:t>
      </w: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6A0A528C">
      <w:pPr>
        <w:pStyle w:val="2"/>
        <w:spacing w:before="12" w:line="219" w:lineRule="auto"/>
        <w:rPr>
          <w:sz w:val="24"/>
          <w:szCs w:val="24"/>
        </w:rPr>
      </w:pPr>
      <w:r>
        <w:rPr>
          <w:spacing w:val="1"/>
          <w:sz w:val="24"/>
          <w:szCs w:val="24"/>
        </w:rPr>
        <w:t>【文段出处】澎湃新闻《云层里，可能存在着一群能控制气候的邪恶生物》</w:t>
      </w:r>
    </w:p>
    <w:p w14:paraId="147255C7">
      <w:pPr>
        <w:pStyle w:val="2"/>
        <w:spacing w:before="302" w:line="219" w:lineRule="auto"/>
        <w:ind w:left="13"/>
        <w:outlineLvl w:val="0"/>
        <w:rPr>
          <w:sz w:val="24"/>
          <w:szCs w:val="24"/>
        </w:rPr>
      </w:pPr>
      <w:r>
        <w:rPr>
          <w:b/>
          <w:bCs/>
          <w:spacing w:val="-8"/>
          <w:sz w:val="24"/>
          <w:szCs w:val="24"/>
        </w:rPr>
        <w:t>60.正确答案是：A</w:t>
      </w:r>
      <w:r>
        <w:rPr>
          <w:spacing w:val="82"/>
          <w:sz w:val="24"/>
          <w:szCs w:val="24"/>
        </w:rPr>
        <w:t xml:space="preserve"> </w:t>
      </w:r>
    </w:p>
    <w:p w14:paraId="0BEE3EE6">
      <w:pPr>
        <w:pStyle w:val="2"/>
        <w:spacing w:before="49" w:line="220" w:lineRule="auto"/>
        <w:ind w:left="9"/>
        <w:rPr>
          <w:sz w:val="24"/>
          <w:szCs w:val="24"/>
        </w:rPr>
      </w:pPr>
      <w:r>
        <w:rPr>
          <w:spacing w:val="30"/>
          <w:sz w:val="24"/>
          <w:szCs w:val="24"/>
        </w:rPr>
        <w:t>解析</w:t>
      </w:r>
    </w:p>
    <w:p w14:paraId="088B254E">
      <w:pPr>
        <w:pStyle w:val="2"/>
        <w:spacing w:before="5" w:line="235" w:lineRule="auto"/>
        <w:ind w:left="9" w:right="2"/>
        <w:rPr>
          <w:sz w:val="24"/>
          <w:szCs w:val="24"/>
        </w:rPr>
      </w:pPr>
      <w:r>
        <w:rPr>
          <w:spacing w:val="-2"/>
          <w:sz w:val="24"/>
          <w:szCs w:val="24"/>
        </w:rPr>
        <w:t>文章第一段论述了降雨的形成，并通过转折词“不过”引出细菌也有可能控制着降雨</w:t>
      </w:r>
      <w:r>
        <w:rPr>
          <w:spacing w:val="-3"/>
          <w:sz w:val="24"/>
          <w:szCs w:val="24"/>
        </w:rPr>
        <w:t>，第二、三段</w:t>
      </w:r>
      <w:r>
        <w:rPr>
          <w:sz w:val="24"/>
          <w:szCs w:val="24"/>
        </w:rPr>
        <w:t xml:space="preserve"> </w:t>
      </w:r>
      <w:r>
        <w:rPr>
          <w:spacing w:val="-2"/>
          <w:sz w:val="24"/>
          <w:szCs w:val="24"/>
        </w:rPr>
        <w:t>论述了科学家猜测云层中有微生物，但由于当时技术有限无法确定有哪些微生物，第四</w:t>
      </w:r>
      <w:r>
        <w:rPr>
          <w:spacing w:val="-3"/>
          <w:sz w:val="24"/>
          <w:szCs w:val="24"/>
        </w:rPr>
        <w:t>段论述了基</w:t>
      </w:r>
      <w:r>
        <w:rPr>
          <w:sz w:val="24"/>
          <w:szCs w:val="24"/>
        </w:rPr>
        <w:t xml:space="preserve"> </w:t>
      </w:r>
      <w:r>
        <w:rPr>
          <w:spacing w:val="-2"/>
          <w:sz w:val="24"/>
          <w:szCs w:val="24"/>
        </w:rPr>
        <w:t>因测序技术的出现，让科学家有了彻底调查云层生</w:t>
      </w:r>
      <w:r>
        <w:rPr>
          <w:spacing w:val="-3"/>
          <w:sz w:val="24"/>
          <w:szCs w:val="24"/>
        </w:rPr>
        <w:t>态系统的能力，第五、六段举例论述了有些细菌</w:t>
      </w:r>
      <w:r>
        <w:rPr>
          <w:sz w:val="24"/>
          <w:szCs w:val="24"/>
        </w:rPr>
        <w:t xml:space="preserve"> </w:t>
      </w:r>
      <w:r>
        <w:rPr>
          <w:spacing w:val="-2"/>
          <w:sz w:val="24"/>
          <w:szCs w:val="24"/>
        </w:rPr>
        <w:t>发展出抵抗紫外线的能力并在云层中“无所事事”就能吃到足够的食物，第七、八、</w:t>
      </w:r>
      <w:r>
        <w:rPr>
          <w:spacing w:val="-3"/>
          <w:sz w:val="24"/>
          <w:szCs w:val="24"/>
        </w:rPr>
        <w:t>九段从三个角</w:t>
      </w:r>
      <w:r>
        <w:rPr>
          <w:sz w:val="24"/>
          <w:szCs w:val="24"/>
        </w:rPr>
        <w:t xml:space="preserve"> </w:t>
      </w:r>
      <w:r>
        <w:rPr>
          <w:spacing w:val="-3"/>
          <w:sz w:val="24"/>
          <w:szCs w:val="24"/>
        </w:rPr>
        <w:t>度论述了微生物让云层生态系统繁荣，从而引发频繁的雨雪。故文章主要介绍了云层中的微生物可</w:t>
      </w:r>
      <w:r>
        <w:rPr>
          <w:spacing w:val="18"/>
          <w:sz w:val="24"/>
          <w:szCs w:val="24"/>
        </w:rPr>
        <w:t xml:space="preserve"> </w:t>
      </w:r>
      <w:r>
        <w:rPr>
          <w:spacing w:val="4"/>
          <w:sz w:val="24"/>
          <w:szCs w:val="24"/>
        </w:rPr>
        <w:t>能影响着气候的变化，对应</w:t>
      </w:r>
      <w:r>
        <w:rPr>
          <w:rFonts w:ascii="Times New Roman" w:hAnsi="Times New Roman" w:eastAsia="Times New Roman" w:cs="Times New Roman"/>
          <w:spacing w:val="4"/>
          <w:sz w:val="24"/>
          <w:szCs w:val="24"/>
        </w:rPr>
        <w:t>A</w:t>
      </w:r>
      <w:r>
        <w:rPr>
          <w:spacing w:val="4"/>
          <w:sz w:val="24"/>
          <w:szCs w:val="24"/>
        </w:rPr>
        <w:t>项。</w:t>
      </w:r>
    </w:p>
    <w:p w14:paraId="3C66C8BB">
      <w:pPr>
        <w:pStyle w:val="2"/>
        <w:spacing w:before="65" w:line="215" w:lineRule="auto"/>
        <w:ind w:left="9"/>
        <w:rPr>
          <w:sz w:val="24"/>
          <w:szCs w:val="24"/>
        </w:rPr>
      </w:pPr>
      <w:r>
        <w:rPr>
          <w:rFonts w:ascii="Times New Roman" w:hAnsi="Times New Roman" w:eastAsia="Times New Roman" w:cs="Times New Roman"/>
          <w:sz w:val="24"/>
          <w:szCs w:val="24"/>
        </w:rPr>
        <w:t>B</w:t>
      </w:r>
      <w:r>
        <w:rPr>
          <w:sz w:val="24"/>
          <w:szCs w:val="24"/>
        </w:rPr>
        <w:t>项，“维生素”仅对应文章第二、三段，并非文章论述的重点，排除；</w:t>
      </w:r>
    </w:p>
    <w:p w14:paraId="00127948">
      <w:pPr>
        <w:pStyle w:val="2"/>
        <w:spacing w:before="1" w:line="218" w:lineRule="auto"/>
        <w:ind w:left="9"/>
        <w:rPr>
          <w:sz w:val="24"/>
          <w:szCs w:val="24"/>
        </w:rPr>
      </w:pPr>
      <w:r>
        <w:rPr>
          <w:rFonts w:ascii="Times New Roman" w:hAnsi="Times New Roman" w:eastAsia="Times New Roman" w:cs="Times New Roman"/>
          <w:sz w:val="24"/>
          <w:szCs w:val="24"/>
        </w:rPr>
        <w:t xml:space="preserve">C </w:t>
      </w:r>
      <w:r>
        <w:rPr>
          <w:sz w:val="24"/>
          <w:szCs w:val="24"/>
        </w:rPr>
        <w:t>项，“完整生态链”仅对应文章第四段，并非</w:t>
      </w:r>
      <w:r>
        <w:rPr>
          <w:spacing w:val="-1"/>
          <w:sz w:val="24"/>
          <w:szCs w:val="24"/>
        </w:rPr>
        <w:t>文章论述的重点，且偏离文章核心话题，排除；</w:t>
      </w:r>
    </w:p>
    <w:p w14:paraId="5075D593">
      <w:pPr>
        <w:pStyle w:val="2"/>
        <w:spacing w:before="24" w:line="229" w:lineRule="auto"/>
        <w:ind w:left="9"/>
        <w:rPr>
          <w:sz w:val="24"/>
          <w:szCs w:val="24"/>
        </w:rPr>
      </w:pPr>
      <w:r>
        <w:rPr>
          <w:rFonts w:ascii="Times New Roman" w:hAnsi="Times New Roman" w:eastAsia="Times New Roman" w:cs="Times New Roman"/>
          <w:sz w:val="24"/>
          <w:szCs w:val="24"/>
        </w:rPr>
        <w:t>D</w:t>
      </w:r>
      <w:r>
        <w:rPr>
          <w:sz w:val="24"/>
          <w:szCs w:val="24"/>
        </w:rPr>
        <w:t>项，文章重点论述云层中的微生物可能会对气</w:t>
      </w:r>
      <w:r>
        <w:rPr>
          <w:spacing w:val="-1"/>
          <w:sz w:val="24"/>
          <w:szCs w:val="24"/>
        </w:rPr>
        <w:t>候产生影响，而非讨论具体有哪些微生物，偏离文</w:t>
      </w:r>
      <w:r>
        <w:rPr>
          <w:sz w:val="24"/>
          <w:szCs w:val="24"/>
        </w:rPr>
        <w:t xml:space="preserve"> </w:t>
      </w:r>
      <w:r>
        <w:rPr>
          <w:spacing w:val="-3"/>
          <w:sz w:val="24"/>
          <w:szCs w:val="24"/>
        </w:rPr>
        <w:t>章核心话题，排除。</w:t>
      </w:r>
    </w:p>
    <w:p w14:paraId="6462AD07">
      <w:pPr>
        <w:pStyle w:val="2"/>
        <w:spacing w:before="28" w:line="220" w:lineRule="auto"/>
        <w:ind w:left="9"/>
        <w:rPr>
          <w:sz w:val="24"/>
          <w:szCs w:val="24"/>
        </w:rPr>
      </w:pPr>
      <w:r>
        <w:rPr>
          <w:spacing w:val="-1"/>
          <w:sz w:val="24"/>
          <w:szCs w:val="24"/>
        </w:rPr>
        <w:t>故正确答案为A。</w:t>
      </w:r>
    </w:p>
    <w:p w14:paraId="256C1E51">
      <w:pPr>
        <w:spacing w:line="303" w:lineRule="auto"/>
        <w:rPr>
          <w:rFonts w:ascii="Arial"/>
          <w:sz w:val="21"/>
        </w:rPr>
      </w:pPr>
    </w:p>
    <w:p w14:paraId="69EF2AA7">
      <w:pPr>
        <w:pStyle w:val="2"/>
        <w:spacing w:before="78" w:line="219" w:lineRule="auto"/>
        <w:rPr>
          <w:sz w:val="24"/>
          <w:szCs w:val="24"/>
        </w:rPr>
      </w:pPr>
      <w:r>
        <w:rPr>
          <w:spacing w:val="1"/>
          <w:sz w:val="24"/>
          <w:szCs w:val="24"/>
        </w:rPr>
        <w:t>【文段出处】澎湃新闻《云层里，可能存在着一群能控制气候的邪恶生物》</w:t>
      </w:r>
    </w:p>
    <w:p w14:paraId="4F2015C5">
      <w:pPr>
        <w:pStyle w:val="2"/>
        <w:spacing w:before="312" w:line="219" w:lineRule="auto"/>
        <w:ind w:left="13"/>
        <w:outlineLvl w:val="0"/>
        <w:rPr>
          <w:sz w:val="24"/>
          <w:szCs w:val="24"/>
        </w:rPr>
      </w:pPr>
      <w:r>
        <w:rPr>
          <w:b/>
          <w:bCs/>
          <w:spacing w:val="-10"/>
          <w:sz w:val="24"/>
          <w:szCs w:val="24"/>
        </w:rPr>
        <w:t>61.正确答案是：</w:t>
      </w:r>
      <w:r>
        <w:rPr>
          <w:spacing w:val="-10"/>
          <w:sz w:val="24"/>
          <w:szCs w:val="24"/>
        </w:rPr>
        <w:t xml:space="preserve"> </w:t>
      </w:r>
      <w:r>
        <w:rPr>
          <w:b/>
          <w:bCs/>
          <w:spacing w:val="-10"/>
          <w:sz w:val="24"/>
          <w:szCs w:val="24"/>
        </w:rPr>
        <w:t>B</w:t>
      </w:r>
      <w:r>
        <w:rPr>
          <w:spacing w:val="48"/>
          <w:sz w:val="24"/>
          <w:szCs w:val="24"/>
        </w:rPr>
        <w:t xml:space="preserve"> </w:t>
      </w:r>
    </w:p>
    <w:p w14:paraId="05425F40">
      <w:pPr>
        <w:pStyle w:val="2"/>
        <w:spacing w:line="220" w:lineRule="auto"/>
        <w:ind w:left="9"/>
        <w:rPr>
          <w:sz w:val="24"/>
          <w:szCs w:val="24"/>
        </w:rPr>
      </w:pPr>
      <w:r>
        <w:rPr>
          <w:spacing w:val="10"/>
          <w:sz w:val="24"/>
          <w:szCs w:val="24"/>
        </w:rPr>
        <w:t>解析</w:t>
      </w:r>
    </w:p>
    <w:p w14:paraId="46B58B0C">
      <w:pPr>
        <w:spacing w:line="219" w:lineRule="auto"/>
        <w:rPr>
          <w:sz w:val="19"/>
          <w:szCs w:val="19"/>
        </w:rPr>
        <w:sectPr>
          <w:pgSz w:w="11910" w:h="16840"/>
          <w:pgMar w:top="1121" w:right="856" w:bottom="0" w:left="810" w:header="0" w:footer="0" w:gutter="0"/>
          <w:cols w:space="720" w:num="1"/>
        </w:sectPr>
      </w:pPr>
    </w:p>
    <w:p w14:paraId="61C66BFE">
      <w:pPr>
        <w:spacing w:line="297" w:lineRule="auto"/>
        <w:rPr>
          <w:rFonts w:ascii="Arial"/>
          <w:sz w:val="21"/>
        </w:rPr>
      </w:pPr>
    </w:p>
    <w:p w14:paraId="56C90481">
      <w:pPr>
        <w:spacing w:line="298" w:lineRule="auto"/>
        <w:rPr>
          <w:rFonts w:ascii="Arial"/>
          <w:sz w:val="21"/>
        </w:rPr>
      </w:pPr>
    </w:p>
    <w:p w14:paraId="531E397E">
      <w:pPr>
        <w:pStyle w:val="2"/>
        <w:spacing w:before="91" w:line="515" w:lineRule="exact"/>
        <w:ind w:left="40"/>
        <w:rPr>
          <w:sz w:val="28"/>
          <w:szCs w:val="28"/>
        </w:rPr>
      </w:pPr>
      <w:r>
        <w:pict>
          <v:shape id="_x0000_s1026" o:spid="_x0000_s1026" o:spt="202" type="#_x0000_t202" style="position:absolute;left:0pt;margin-left:5pt;margin-top:20.7pt;height:17.7pt;width:462.1pt;z-index:251660288;mso-width-relative:page;mso-height-relative:page;" filled="f" stroked="f" coordsize="21600,21600">
            <v:path/>
            <v:fill on="f" focussize="0,0"/>
            <v:stroke on="f"/>
            <v:imagedata o:title=""/>
            <o:lock v:ext="edit" aspectratio="f"/>
            <v:textbox inset="0mm,0mm,0mm,0mm">
              <w:txbxContent>
                <w:p w14:paraId="69C73729">
                  <w:pPr>
                    <w:pStyle w:val="2"/>
                    <w:spacing w:before="20" w:line="313" w:lineRule="exact"/>
                    <w:ind w:left="20"/>
                  </w:pPr>
                  <w:r>
                    <w:rPr>
                      <w:rFonts w:ascii="Arial" w:hAnsi="Arial" w:eastAsia="Arial" w:cs="Arial"/>
                      <w:spacing w:val="2"/>
                      <w:position w:val="2"/>
                    </w:rPr>
                    <w:t xml:space="preserve">(x-120-y)    </w:t>
                  </w:r>
                  <w:r>
                    <w:rPr>
                      <w:rFonts w:ascii="Times New Roman" w:hAnsi="Times New Roman" w:eastAsia="Times New Roman" w:cs="Times New Roman"/>
                      <w:spacing w:val="2"/>
                      <w:position w:val="2"/>
                    </w:rPr>
                    <w:t xml:space="preserve">×3        </w:t>
                  </w:r>
                  <w:r>
                    <w:rPr>
                      <w:spacing w:val="2"/>
                      <w:position w:val="2"/>
                    </w:rPr>
                    <w:t>②</w:t>
                  </w:r>
                  <w:r>
                    <w:rPr>
                      <w:rFonts w:ascii="Times New Roman" w:hAnsi="Times New Roman" w:eastAsia="Times New Roman" w:cs="Times New Roman"/>
                      <w:spacing w:val="2"/>
                      <w:position w:val="2"/>
                    </w:rPr>
                    <w:t xml:space="preserve">,                    </w:t>
                  </w:r>
                  <w:r>
                    <w:rPr>
                      <w:spacing w:val="2"/>
                      <w:position w:val="2"/>
                    </w:rPr>
                    <w:t>联</w:t>
                  </w:r>
                  <w:r>
                    <w:rPr>
                      <w:spacing w:val="-50"/>
                      <w:position w:val="2"/>
                    </w:rPr>
                    <w:t xml:space="preserve"> </w:t>
                  </w:r>
                  <w:r>
                    <w:rPr>
                      <w:spacing w:val="2"/>
                      <w:position w:val="2"/>
                    </w:rPr>
                    <w:t>立</w:t>
                  </w:r>
                  <w:r>
                    <w:rPr>
                      <w:spacing w:val="-52"/>
                      <w:position w:val="2"/>
                    </w:rPr>
                    <w:t xml:space="preserve"> </w:t>
                  </w:r>
                  <w:r>
                    <w:rPr>
                      <w:spacing w:val="2"/>
                      <w:position w:val="2"/>
                    </w:rPr>
                    <w:t>①</w:t>
                  </w:r>
                  <w:r>
                    <w:rPr>
                      <w:spacing w:val="-53"/>
                      <w:position w:val="2"/>
                    </w:rPr>
                    <w:t xml:space="preserve"> </w:t>
                  </w:r>
                  <w:r>
                    <w:rPr>
                      <w:spacing w:val="2"/>
                      <w:position w:val="2"/>
                    </w:rPr>
                    <w:t>②</w:t>
                  </w:r>
                  <w:r>
                    <w:rPr>
                      <w:rFonts w:ascii="Times New Roman" w:hAnsi="Times New Roman" w:eastAsia="Times New Roman" w:cs="Times New Roman"/>
                      <w:spacing w:val="2"/>
                      <w:position w:val="2"/>
                    </w:rPr>
                    <w:t>,</w:t>
                  </w:r>
                  <w:r>
                    <w:rPr>
                      <w:spacing w:val="2"/>
                      <w:position w:val="2"/>
                    </w:rPr>
                    <w:t>解</w:t>
                  </w:r>
                  <w:r>
                    <w:rPr>
                      <w:spacing w:val="-50"/>
                      <w:position w:val="2"/>
                    </w:rPr>
                    <w:t xml:space="preserve"> </w:t>
                  </w:r>
                  <w:r>
                    <w:rPr>
                      <w:spacing w:val="2"/>
                      <w:position w:val="2"/>
                    </w:rPr>
                    <w:t>得</w:t>
                  </w:r>
                  <w:r>
                    <w:rPr>
                      <w:spacing w:val="77"/>
                      <w:position w:val="2"/>
                    </w:rPr>
                    <w:t xml:space="preserve"> </w:t>
                  </w:r>
                  <w:r>
                    <w:rPr>
                      <w:rFonts w:ascii="Times New Roman" w:hAnsi="Times New Roman" w:eastAsia="Times New Roman" w:cs="Times New Roman"/>
                      <w:spacing w:val="1"/>
                      <w:position w:val="2"/>
                    </w:rPr>
                    <w:t xml:space="preserve">x=450,     </w:t>
                  </w:r>
                  <w:r>
                    <w:rPr>
                      <w:spacing w:val="1"/>
                      <w:position w:val="2"/>
                    </w:rPr>
                    <w:t>即该商品的定价为</w:t>
                  </w:r>
                  <w:r>
                    <w:rPr>
                      <w:rFonts w:ascii="Times New Roman" w:hAnsi="Times New Roman" w:eastAsia="Times New Roman" w:cs="Times New Roman"/>
                      <w:spacing w:val="1"/>
                      <w:position w:val="2"/>
                    </w:rPr>
                    <w:t>450</w:t>
                  </w:r>
                  <w:r>
                    <w:rPr>
                      <w:spacing w:val="1"/>
                      <w:position w:val="2"/>
                    </w:rPr>
                    <w:t>元</w:t>
                  </w:r>
                  <w:r>
                    <w:rPr>
                      <w:rFonts w:ascii="Times New Roman" w:hAnsi="Times New Roman" w:eastAsia="Times New Roman" w:cs="Times New Roman"/>
                      <w:spacing w:val="1"/>
                      <w:position w:val="2"/>
                    </w:rPr>
                    <w:t>/</w:t>
                  </w:r>
                  <w:r>
                    <w:rPr>
                      <w:spacing w:val="1"/>
                      <w:position w:val="2"/>
                    </w:rPr>
                    <w:t>件。</w:t>
                  </w:r>
                </w:p>
              </w:txbxContent>
            </v:textbox>
          </v:shape>
        </w:pict>
      </w:r>
      <w:r>
        <w:rPr>
          <w:spacing w:val="-41"/>
          <w:position w:val="15"/>
          <w:sz w:val="28"/>
          <w:szCs w:val="28"/>
        </w:rPr>
        <w:t>设该商品每件</w:t>
      </w:r>
      <w:r>
        <w:rPr>
          <w:spacing w:val="-41"/>
          <w:position w:val="15"/>
          <w:sz w:val="28"/>
          <w:szCs w:val="28"/>
          <w:em w:val="dot"/>
        </w:rPr>
        <w:t>定</w:t>
      </w:r>
      <w:r>
        <w:rPr>
          <w:rFonts w:ascii="Times New Roman" w:hAnsi="Times New Roman" w:eastAsia="Times New Roman" w:cs="Times New Roman"/>
          <w:spacing w:val="-41"/>
          <w:position w:val="-14"/>
        </w:rPr>
        <w:t>··</w:t>
      </w:r>
      <w:r>
        <w:rPr>
          <w:spacing w:val="-41"/>
          <w:position w:val="15"/>
          <w:sz w:val="28"/>
          <w:szCs w:val="28"/>
          <w:em w:val="dot"/>
        </w:rPr>
        <w:t>价</w:t>
      </w:r>
      <w:r>
        <w:rPr>
          <w:rFonts w:ascii="Times New Roman" w:hAnsi="Times New Roman" w:eastAsia="Times New Roman" w:cs="Times New Roman"/>
          <w:spacing w:val="-41"/>
          <w:position w:val="-14"/>
        </w:rPr>
        <w:t>··</w:t>
      </w:r>
      <w:r>
        <w:rPr>
          <w:spacing w:val="-41"/>
          <w:position w:val="15"/>
          <w:sz w:val="28"/>
          <w:szCs w:val="28"/>
        </w:rPr>
        <w:t>为x</w:t>
      </w:r>
      <w:r>
        <w:rPr>
          <w:spacing w:val="-71"/>
          <w:position w:val="15"/>
          <w:sz w:val="28"/>
          <w:szCs w:val="28"/>
        </w:rPr>
        <w:t xml:space="preserve"> </w:t>
      </w:r>
      <w:r>
        <w:rPr>
          <w:spacing w:val="-41"/>
          <w:position w:val="15"/>
          <w:sz w:val="28"/>
          <w:szCs w:val="28"/>
        </w:rPr>
        <w:t>元，成本为y元，根据题意可得</w:t>
      </w:r>
      <w:r>
        <w:rPr>
          <w:spacing w:val="-42"/>
          <w:position w:val="15"/>
          <w:sz w:val="28"/>
          <w:szCs w:val="28"/>
        </w:rPr>
        <w:t>：</w:t>
      </w:r>
      <w:r>
        <w:rPr>
          <w:rFonts w:ascii="Arial" w:hAnsi="Arial" w:eastAsia="Arial" w:cs="Arial"/>
          <w:spacing w:val="-42"/>
          <w:position w:val="15"/>
          <w:sz w:val="28"/>
          <w:szCs w:val="28"/>
        </w:rPr>
        <w:t>X-y=(80%x-y)</w:t>
      </w:r>
      <w:r>
        <w:rPr>
          <w:rFonts w:ascii="Arial" w:hAnsi="Arial" w:eastAsia="Arial" w:cs="Arial"/>
          <w:spacing w:val="-17"/>
          <w:position w:val="15"/>
          <w:sz w:val="28"/>
          <w:szCs w:val="28"/>
        </w:rPr>
        <w:t xml:space="preserve"> </w:t>
      </w:r>
      <w:r>
        <w:rPr>
          <w:spacing w:val="-42"/>
          <w:position w:val="15"/>
          <w:sz w:val="28"/>
          <w:szCs w:val="28"/>
        </w:rPr>
        <w:t>×2</w:t>
      </w:r>
      <w:r>
        <w:rPr>
          <w:spacing w:val="-49"/>
          <w:position w:val="15"/>
          <w:sz w:val="28"/>
          <w:szCs w:val="28"/>
        </w:rPr>
        <w:t xml:space="preserve"> </w:t>
      </w:r>
      <w:r>
        <w:rPr>
          <w:spacing w:val="-42"/>
          <w:position w:val="15"/>
          <w:sz w:val="28"/>
          <w:szCs w:val="28"/>
        </w:rPr>
        <w:t>·</w:t>
      </w:r>
      <w:r>
        <w:rPr>
          <w:spacing w:val="-48"/>
          <w:position w:val="15"/>
          <w:sz w:val="28"/>
          <w:szCs w:val="28"/>
        </w:rPr>
        <w:t xml:space="preserve"> </w:t>
      </w:r>
      <w:r>
        <w:rPr>
          <w:spacing w:val="-42"/>
          <w:position w:val="15"/>
          <w:sz w:val="28"/>
          <w:szCs w:val="28"/>
        </w:rPr>
        <w:t>·</w:t>
      </w:r>
      <w:r>
        <w:rPr>
          <w:spacing w:val="-48"/>
          <w:position w:val="15"/>
          <w:sz w:val="28"/>
          <w:szCs w:val="28"/>
        </w:rPr>
        <w:t xml:space="preserve"> </w:t>
      </w:r>
      <w:r>
        <w:rPr>
          <w:spacing w:val="-42"/>
          <w:position w:val="15"/>
          <w:sz w:val="28"/>
          <w:szCs w:val="28"/>
        </w:rPr>
        <w:t>·</w:t>
      </w:r>
      <w:r>
        <w:rPr>
          <w:spacing w:val="-49"/>
          <w:position w:val="15"/>
          <w:sz w:val="28"/>
          <w:szCs w:val="28"/>
        </w:rPr>
        <w:t xml:space="preserve"> </w:t>
      </w:r>
      <w:r>
        <w:rPr>
          <w:spacing w:val="-42"/>
          <w:position w:val="15"/>
          <w:sz w:val="28"/>
          <w:szCs w:val="28"/>
        </w:rPr>
        <w:t>·</w:t>
      </w:r>
      <w:r>
        <w:rPr>
          <w:spacing w:val="-48"/>
          <w:position w:val="15"/>
          <w:sz w:val="28"/>
          <w:szCs w:val="28"/>
        </w:rPr>
        <w:t xml:space="preserve"> </w:t>
      </w:r>
      <w:r>
        <w:rPr>
          <w:spacing w:val="-42"/>
          <w:position w:val="15"/>
          <w:sz w:val="28"/>
          <w:szCs w:val="28"/>
        </w:rPr>
        <w:t>·</w:t>
      </w:r>
      <w:r>
        <w:rPr>
          <w:spacing w:val="-49"/>
          <w:position w:val="15"/>
          <w:sz w:val="28"/>
          <w:szCs w:val="28"/>
        </w:rPr>
        <w:t xml:space="preserve"> </w:t>
      </w:r>
      <w:r>
        <w:rPr>
          <w:spacing w:val="-42"/>
          <w:position w:val="15"/>
          <w:sz w:val="28"/>
          <w:szCs w:val="28"/>
        </w:rPr>
        <w:t>·①,x-y=</w:t>
      </w:r>
    </w:p>
    <w:p w14:paraId="14C0B96A">
      <w:pPr>
        <w:spacing w:line="450" w:lineRule="auto"/>
        <w:rPr>
          <w:rFonts w:ascii="Arial"/>
          <w:sz w:val="21"/>
        </w:rPr>
      </w:pPr>
    </w:p>
    <w:p w14:paraId="1AF5B81E">
      <w:pPr>
        <w:pStyle w:val="2"/>
        <w:spacing w:before="82" w:line="207" w:lineRule="auto"/>
        <w:ind w:left="40"/>
        <w:rPr>
          <w:sz w:val="25"/>
          <w:szCs w:val="25"/>
        </w:rPr>
      </w:pPr>
      <w:r>
        <w:rPr>
          <w:spacing w:val="7"/>
        </w:rPr>
        <w:t>故正确答案为</w:t>
      </w:r>
      <w:r>
        <w:rPr>
          <w:spacing w:val="7"/>
          <w:sz w:val="25"/>
          <w:szCs w:val="25"/>
        </w:rPr>
        <w:t>B。</w:t>
      </w:r>
    </w:p>
    <w:p w14:paraId="629DF336">
      <w:pPr>
        <w:spacing w:line="266" w:lineRule="auto"/>
        <w:rPr>
          <w:rFonts w:ascii="Arial"/>
          <w:sz w:val="21"/>
        </w:rPr>
      </w:pPr>
    </w:p>
    <w:p w14:paraId="553025DD">
      <w:pPr>
        <w:pStyle w:val="2"/>
        <w:spacing w:before="82" w:line="207" w:lineRule="auto"/>
        <w:rPr>
          <w:sz w:val="25"/>
          <w:szCs w:val="25"/>
        </w:rPr>
      </w:pPr>
      <w:r>
        <w:rPr>
          <w:spacing w:val="-2"/>
          <w:sz w:val="25"/>
          <w:szCs w:val="25"/>
        </w:rPr>
        <w:t>62.</w:t>
      </w:r>
      <w:r>
        <w:rPr>
          <w:spacing w:val="-2"/>
        </w:rPr>
        <w:t>正确答案是：</w:t>
      </w:r>
      <w:r>
        <w:rPr>
          <w:spacing w:val="28"/>
        </w:rPr>
        <w:t xml:space="preserve"> </w:t>
      </w:r>
      <w:r>
        <w:rPr>
          <w:spacing w:val="-2"/>
          <w:sz w:val="25"/>
          <w:szCs w:val="25"/>
        </w:rPr>
        <w:t>B</w:t>
      </w:r>
    </w:p>
    <w:p w14:paraId="793512C9">
      <w:pPr>
        <w:pStyle w:val="2"/>
        <w:spacing w:before="89"/>
        <w:ind w:left="40"/>
        <w:rPr>
          <w:rFonts w:ascii="黑体" w:hAnsi="黑体" w:eastAsia="黑体" w:cs="黑体"/>
          <w:sz w:val="20"/>
          <w:szCs w:val="20"/>
        </w:rPr>
      </w:pPr>
      <w:r>
        <w:drawing>
          <wp:anchor distT="0" distB="0" distL="0" distR="0" simplePos="0" relativeHeight="251659264" behindDoc="1" locked="0" layoutInCell="1" allowOverlap="1">
            <wp:simplePos x="0" y="0"/>
            <wp:positionH relativeFrom="column">
              <wp:posOffset>2133600</wp:posOffset>
            </wp:positionH>
            <wp:positionV relativeFrom="paragraph">
              <wp:posOffset>62865</wp:posOffset>
            </wp:positionV>
            <wp:extent cx="387350" cy="23495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
                    <a:stretch>
                      <a:fillRect/>
                    </a:stretch>
                  </pic:blipFill>
                  <pic:spPr>
                    <a:xfrm>
                      <a:off x="0" y="0"/>
                      <a:ext cx="387293" cy="235040"/>
                    </a:xfrm>
                    <a:prstGeom prst="rect">
                      <a:avLst/>
                    </a:prstGeom>
                  </pic:spPr>
                </pic:pic>
              </a:graphicData>
            </a:graphic>
          </wp:anchor>
        </w:drawing>
      </w:r>
      <w:r>
        <w:rPr>
          <w:rFonts w:ascii="黑体" w:hAnsi="黑体" w:eastAsia="黑体" w:cs="黑体"/>
          <w:spacing w:val="-3"/>
          <w:sz w:val="20"/>
          <w:szCs w:val="20"/>
        </w:rPr>
        <w:t>解析 赋值工作总量为12,则甲的效率      ,乙、丙合作的效率</w:t>
      </w:r>
      <w:r>
        <w:rPr>
          <w:position w:val="-12"/>
          <w:sz w:val="20"/>
          <w:szCs w:val="20"/>
        </w:rPr>
        <w:drawing>
          <wp:inline distT="0" distB="0" distL="0" distR="0">
            <wp:extent cx="469900" cy="2413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
                    <a:stretch>
                      <a:fillRect/>
                    </a:stretch>
                  </pic:blipFill>
                  <pic:spPr>
                    <a:xfrm>
                      <a:off x="0" y="0"/>
                      <a:ext cx="470310" cy="241349"/>
                    </a:xfrm>
                    <a:prstGeom prst="rect">
                      <a:avLst/>
                    </a:prstGeom>
                  </pic:spPr>
                </pic:pic>
              </a:graphicData>
            </a:graphic>
          </wp:inline>
        </w:drawing>
      </w:r>
      <w:r>
        <w:rPr>
          <w:rFonts w:ascii="黑体" w:hAnsi="黑体" w:eastAsia="黑体" w:cs="黑体"/>
          <w:spacing w:val="-12"/>
          <w:sz w:val="20"/>
          <w:szCs w:val="20"/>
        </w:rPr>
        <w:t xml:space="preserve"> </w:t>
      </w:r>
      <w:r>
        <w:rPr>
          <w:rFonts w:ascii="黑体" w:hAnsi="黑体" w:eastAsia="黑体" w:cs="黑体"/>
          <w:spacing w:val="-3"/>
          <w:sz w:val="20"/>
          <w:szCs w:val="20"/>
        </w:rPr>
        <w:t>设乙的效率为</w:t>
      </w:r>
      <w:r>
        <w:rPr>
          <w:spacing w:val="-3"/>
          <w:sz w:val="20"/>
          <w:szCs w:val="20"/>
        </w:rPr>
        <w:t>x,</w:t>
      </w:r>
      <w:r>
        <w:rPr>
          <w:spacing w:val="-33"/>
          <w:sz w:val="20"/>
          <w:szCs w:val="20"/>
        </w:rPr>
        <w:t xml:space="preserve"> </w:t>
      </w:r>
      <w:r>
        <w:rPr>
          <w:rFonts w:ascii="黑体" w:hAnsi="黑体" w:eastAsia="黑体" w:cs="黑体"/>
          <w:spacing w:val="-3"/>
          <w:sz w:val="20"/>
          <w:szCs w:val="20"/>
        </w:rPr>
        <w:t>根据“乙独立完成的用时比</w:t>
      </w:r>
    </w:p>
    <w:p w14:paraId="45D65786">
      <w:pPr>
        <w:pStyle w:val="2"/>
        <w:spacing w:before="19"/>
        <w:ind w:left="689"/>
        <w:rPr>
          <w:rFonts w:ascii="黑体" w:hAnsi="黑体" w:eastAsia="黑体" w:cs="黑体"/>
          <w:sz w:val="20"/>
          <w:szCs w:val="20"/>
        </w:rPr>
      </w:pPr>
      <w:r>
        <w:drawing>
          <wp:anchor distT="0" distB="0" distL="0" distR="0" simplePos="0" relativeHeight="251661312" behindDoc="0" locked="0" layoutInCell="1" allowOverlap="1">
            <wp:simplePos x="0" y="0"/>
            <wp:positionH relativeFrom="column">
              <wp:posOffset>621665</wp:posOffset>
            </wp:positionH>
            <wp:positionV relativeFrom="paragraph">
              <wp:posOffset>278765</wp:posOffset>
            </wp:positionV>
            <wp:extent cx="933450" cy="2413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933482" cy="241350"/>
                    </a:xfrm>
                    <a:prstGeom prst="rect">
                      <a:avLst/>
                    </a:prstGeom>
                  </pic:spPr>
                </pic:pic>
              </a:graphicData>
            </a:graphic>
          </wp:anchor>
        </w:drawing>
      </w:r>
      <w:r>
        <w:rPr>
          <w:rFonts w:ascii="黑体" w:hAnsi="黑体" w:eastAsia="黑体" w:cs="黑体"/>
          <w:spacing w:val="-6"/>
          <w:sz w:val="20"/>
          <w:szCs w:val="20"/>
        </w:rPr>
        <w:t>其与甲合作完成多4小时”,可得：</w:t>
      </w:r>
      <w:r>
        <w:rPr>
          <w:position w:val="-12"/>
          <w:sz w:val="20"/>
          <w:szCs w:val="20"/>
        </w:rPr>
        <w:drawing>
          <wp:inline distT="0" distB="0" distL="0" distR="0">
            <wp:extent cx="672465" cy="2476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
                    <a:stretch>
                      <a:fillRect/>
                    </a:stretch>
                  </pic:blipFill>
                  <pic:spPr>
                    <a:xfrm>
                      <a:off x="0" y="0"/>
                      <a:ext cx="673093" cy="247659"/>
                    </a:xfrm>
                    <a:prstGeom prst="rect">
                      <a:avLst/>
                    </a:prstGeom>
                  </pic:spPr>
                </pic:pic>
              </a:graphicData>
            </a:graphic>
          </wp:inline>
        </w:drawing>
      </w:r>
      <w:r>
        <w:rPr>
          <w:rFonts w:ascii="黑体" w:hAnsi="黑体" w:eastAsia="黑体" w:cs="黑体"/>
          <w:spacing w:val="-30"/>
          <w:sz w:val="20"/>
          <w:szCs w:val="20"/>
        </w:rPr>
        <w:t xml:space="preserve"> </w:t>
      </w:r>
      <w:r>
        <w:rPr>
          <w:rFonts w:ascii="黑体" w:hAnsi="黑体" w:eastAsia="黑体" w:cs="黑体"/>
          <w:spacing w:val="-6"/>
          <w:sz w:val="20"/>
          <w:szCs w:val="20"/>
        </w:rPr>
        <w:t>解得：</w:t>
      </w:r>
      <w:r>
        <w:rPr>
          <w:spacing w:val="-6"/>
          <w:sz w:val="20"/>
          <w:szCs w:val="20"/>
        </w:rPr>
        <w:t>x=2,</w:t>
      </w:r>
      <w:r>
        <w:rPr>
          <w:spacing w:val="27"/>
          <w:sz w:val="20"/>
          <w:szCs w:val="20"/>
        </w:rPr>
        <w:t xml:space="preserve"> </w:t>
      </w:r>
      <w:r>
        <w:rPr>
          <w:rFonts w:ascii="黑体" w:hAnsi="黑体" w:eastAsia="黑体" w:cs="黑体"/>
          <w:spacing w:val="-6"/>
          <w:sz w:val="20"/>
          <w:szCs w:val="20"/>
        </w:rPr>
        <w:t>即乙的效率</w:t>
      </w:r>
      <w:r>
        <w:rPr>
          <w:rFonts w:ascii="黑体" w:hAnsi="黑体" w:eastAsia="黑体" w:cs="黑体"/>
          <w:spacing w:val="-7"/>
          <w:sz w:val="20"/>
          <w:szCs w:val="20"/>
        </w:rPr>
        <w:t>为2,则丙的效率为3-2=1。因此，丙独立</w:t>
      </w:r>
    </w:p>
    <w:p w14:paraId="185C1177">
      <w:pPr>
        <w:spacing w:before="116" w:line="221" w:lineRule="auto"/>
        <w:ind w:left="679"/>
        <w:rPr>
          <w:rFonts w:ascii="黑体" w:hAnsi="黑体" w:eastAsia="黑体" w:cs="黑体"/>
          <w:sz w:val="20"/>
          <w:szCs w:val="20"/>
        </w:rPr>
      </w:pPr>
      <w:r>
        <w:rPr>
          <w:rFonts w:ascii="黑体" w:hAnsi="黑体" w:eastAsia="黑体" w:cs="黑体"/>
          <w:spacing w:val="-12"/>
          <w:w w:val="90"/>
          <w:sz w:val="20"/>
          <w:szCs w:val="20"/>
        </w:rPr>
        <w:t>完成</w:t>
      </w:r>
    </w:p>
    <w:p w14:paraId="1238AEFA">
      <w:pPr>
        <w:pStyle w:val="2"/>
        <w:spacing w:before="171" w:line="222" w:lineRule="auto"/>
        <w:ind w:left="679"/>
        <w:rPr>
          <w:sz w:val="20"/>
          <w:szCs w:val="20"/>
        </w:rPr>
      </w:pPr>
      <w:r>
        <w:rPr>
          <w:rFonts w:ascii="黑体" w:hAnsi="黑体" w:eastAsia="黑体" w:cs="黑体"/>
          <w:spacing w:val="-9"/>
          <w:sz w:val="20"/>
          <w:szCs w:val="20"/>
        </w:rPr>
        <w:t>故正确答案为</w:t>
      </w:r>
      <w:r>
        <w:rPr>
          <w:spacing w:val="-9"/>
          <w:sz w:val="20"/>
          <w:szCs w:val="20"/>
        </w:rPr>
        <w:t>B。</w:t>
      </w:r>
    </w:p>
    <w:p w14:paraId="250C79C9">
      <w:pPr>
        <w:spacing w:line="474" w:lineRule="auto"/>
        <w:rPr>
          <w:rFonts w:ascii="Arial"/>
          <w:sz w:val="21"/>
        </w:rPr>
      </w:pPr>
    </w:p>
    <w:p w14:paraId="0EF55519">
      <w:pPr>
        <w:pStyle w:val="2"/>
        <w:numPr>
          <w:ilvl w:val="0"/>
          <w:numId w:val="4"/>
        </w:numPr>
        <w:spacing w:before="86" w:line="210" w:lineRule="auto"/>
        <w:ind w:right="380" w:firstLine="10"/>
        <w:rPr>
          <w:spacing w:val="3"/>
          <w:sz w:val="26"/>
          <w:szCs w:val="26"/>
        </w:rPr>
      </w:pPr>
      <w:r>
        <w:rPr>
          <w:spacing w:val="3"/>
        </w:rPr>
        <w:t>正确答案是：</w:t>
      </w:r>
      <w:r>
        <w:rPr>
          <w:spacing w:val="-31"/>
        </w:rPr>
        <w:t xml:space="preserve"> </w:t>
      </w:r>
      <w:r>
        <w:rPr>
          <w:spacing w:val="3"/>
          <w:sz w:val="26"/>
          <w:szCs w:val="26"/>
        </w:rPr>
        <w:t xml:space="preserve">B </w:t>
      </w:r>
    </w:p>
    <w:p w14:paraId="0A7AAD82">
      <w:pPr>
        <w:pStyle w:val="2"/>
        <w:numPr>
          <w:numId w:val="0"/>
        </w:numPr>
        <w:spacing w:before="86" w:line="210" w:lineRule="auto"/>
        <w:ind w:right="380" w:rightChars="0"/>
        <w:rPr>
          <w:sz w:val="26"/>
          <w:szCs w:val="26"/>
        </w:rPr>
      </w:pPr>
      <w:r>
        <w:t xml:space="preserve"> </w:t>
      </w:r>
      <w:r>
        <w:rPr>
          <w:spacing w:val="-3"/>
          <w:sz w:val="26"/>
          <w:szCs w:val="26"/>
        </w:rPr>
        <w:t>解析</w:t>
      </w:r>
    </w:p>
    <w:p w14:paraId="3C9F9B2A">
      <w:pPr>
        <w:pStyle w:val="2"/>
        <w:spacing w:before="10" w:line="234" w:lineRule="auto"/>
        <w:ind w:left="10" w:firstLine="20"/>
      </w:pPr>
      <w:r>
        <w:rPr>
          <w:spacing w:val="12"/>
        </w:rPr>
        <w:t>要让甲设备数量最多，则需要让乙设备数量最少。因为只有乙设备用到了</w:t>
      </w:r>
      <w:r>
        <w:rPr>
          <w:rFonts w:ascii="Times New Roman" w:hAnsi="Times New Roman" w:eastAsia="Times New Roman" w:cs="Times New Roman"/>
          <w:spacing w:val="12"/>
          <w:sz w:val="24"/>
          <w:szCs w:val="24"/>
        </w:rPr>
        <w:t>C</w:t>
      </w:r>
      <w:r>
        <w:rPr>
          <w:rFonts w:ascii="Times New Roman" w:hAnsi="Times New Roman" w:eastAsia="Times New Roman" w:cs="Times New Roman"/>
          <w:spacing w:val="43"/>
          <w:sz w:val="24"/>
          <w:szCs w:val="24"/>
        </w:rPr>
        <w:t xml:space="preserve"> </w:t>
      </w:r>
      <w:r>
        <w:rPr>
          <w:spacing w:val="12"/>
        </w:rPr>
        <w:t>零件，根据“生产1</w:t>
      </w:r>
      <w:r>
        <w:t xml:space="preserve">  </w:t>
      </w:r>
      <w:r>
        <w:rPr>
          <w:spacing w:val="-14"/>
        </w:rPr>
        <w:t>台乙设备需要4个</w:t>
      </w:r>
      <w:r>
        <w:rPr>
          <w:spacing w:val="-14"/>
          <w:sz w:val="25"/>
          <w:szCs w:val="25"/>
        </w:rPr>
        <w:t xml:space="preserve">B </w:t>
      </w:r>
      <w:r>
        <w:rPr>
          <w:spacing w:val="-14"/>
        </w:rPr>
        <w:t>零</w:t>
      </w:r>
      <w:r>
        <w:rPr>
          <w:spacing w:val="-37"/>
        </w:rPr>
        <w:t xml:space="preserve"> </w:t>
      </w:r>
      <w:r>
        <w:rPr>
          <w:spacing w:val="-14"/>
        </w:rPr>
        <w:t>件</w:t>
      </w:r>
      <w:r>
        <w:rPr>
          <w:spacing w:val="-44"/>
        </w:rPr>
        <w:t xml:space="preserve"> </w:t>
      </w:r>
      <w:r>
        <w:rPr>
          <w:spacing w:val="-14"/>
        </w:rPr>
        <w:t>和</w:t>
      </w:r>
      <w:r>
        <w:rPr>
          <w:spacing w:val="-44"/>
        </w:rPr>
        <w:t xml:space="preserve"> </w:t>
      </w:r>
      <w:r>
        <w:rPr>
          <w:spacing w:val="-14"/>
        </w:rPr>
        <w:t>9</w:t>
      </w:r>
      <w:r>
        <w:rPr>
          <w:spacing w:val="-45"/>
        </w:rPr>
        <w:t xml:space="preserve"> </w:t>
      </w:r>
      <w:r>
        <w:rPr>
          <w:spacing w:val="-14"/>
        </w:rPr>
        <w:t>个</w:t>
      </w:r>
      <w:r>
        <w:rPr>
          <w:spacing w:val="-14"/>
          <w:sz w:val="25"/>
          <w:szCs w:val="25"/>
        </w:rPr>
        <w:t xml:space="preserve">C </w:t>
      </w:r>
      <w:r>
        <w:rPr>
          <w:spacing w:val="-14"/>
        </w:rPr>
        <w:t>零件 · · ·</w:t>
      </w:r>
      <w:r>
        <w:rPr>
          <w:spacing w:val="-15"/>
        </w:rPr>
        <w:t xml:space="preserve"> </w:t>
      </w:r>
      <w:r>
        <w:rPr>
          <w:spacing w:val="-14"/>
        </w:rPr>
        <w:t>·</w:t>
      </w:r>
      <w:r>
        <w:rPr>
          <w:spacing w:val="-15"/>
        </w:rPr>
        <w:t xml:space="preserve"> </w:t>
      </w:r>
      <w:r>
        <w:rPr>
          <w:spacing w:val="-14"/>
        </w:rPr>
        <w:t>·</w:t>
      </w:r>
      <w:r>
        <w:rPr>
          <w:spacing w:val="-15"/>
        </w:rPr>
        <w:t xml:space="preserve"> </w:t>
      </w:r>
      <w:r>
        <w:rPr>
          <w:spacing w:val="-14"/>
        </w:rPr>
        <w:t>·</w:t>
      </w:r>
      <w:r>
        <w:rPr>
          <w:spacing w:val="-94"/>
        </w:rPr>
        <w:t xml:space="preserve"> </w:t>
      </w:r>
      <w:r>
        <w:rPr>
          <w:spacing w:val="-14"/>
        </w:rPr>
        <w:t>其中</w:t>
      </w:r>
      <w:r>
        <w:rPr>
          <w:spacing w:val="-14"/>
          <w:sz w:val="25"/>
          <w:szCs w:val="25"/>
        </w:rPr>
        <w:t>C</w:t>
      </w:r>
      <w:r>
        <w:rPr>
          <w:spacing w:val="-22"/>
          <w:sz w:val="25"/>
          <w:szCs w:val="25"/>
        </w:rPr>
        <w:t xml:space="preserve"> </w:t>
      </w:r>
      <w:r>
        <w:rPr>
          <w:spacing w:val="27"/>
        </w:rPr>
        <w:t>零件的用量超过100个”,则乙设备</w:t>
      </w:r>
      <w:r>
        <w:t xml:space="preserve"> </w:t>
      </w:r>
      <w:r>
        <w:rPr>
          <w:spacing w:val="-1"/>
        </w:rPr>
        <w:t>数量最少为101÷9=11 · · · · · ·</w:t>
      </w:r>
      <w:r>
        <w:rPr>
          <w:spacing w:val="-86"/>
        </w:rPr>
        <w:t xml:space="preserve"> </w:t>
      </w:r>
      <w:r>
        <w:rPr>
          <w:spacing w:val="-1"/>
        </w:rPr>
        <w:t>2,结合题意可知每个</w:t>
      </w:r>
      <w:r>
        <w:rPr>
          <w:spacing w:val="-1"/>
          <w:sz w:val="26"/>
          <w:szCs w:val="26"/>
        </w:rPr>
        <w:t xml:space="preserve">C </w:t>
      </w:r>
      <w:r>
        <w:rPr>
          <w:spacing w:val="-1"/>
        </w:rPr>
        <w:t>零件均已被用于生产，则乙</w:t>
      </w:r>
      <w:r>
        <w:rPr>
          <w:spacing w:val="-2"/>
        </w:rPr>
        <w:t>设备数量</w:t>
      </w:r>
      <w:r>
        <w:t xml:space="preserve"> </w:t>
      </w:r>
      <w:r>
        <w:rPr>
          <w:spacing w:val="17"/>
        </w:rPr>
        <w:t>最少为11+1=12个，最少用了12×</w:t>
      </w:r>
      <w:r>
        <w:rPr>
          <w:rFonts w:ascii="Arial" w:hAnsi="Arial" w:eastAsia="Arial" w:cs="Arial"/>
          <w:spacing w:val="17"/>
        </w:rPr>
        <w:t xml:space="preserve">(4+9)=15    </w:t>
      </w:r>
      <w:r>
        <w:rPr>
          <w:spacing w:val="17"/>
        </w:rPr>
        <w:t>6个零件。结合“设备共</w:t>
      </w:r>
      <w:r>
        <w:rPr>
          <w:spacing w:val="16"/>
        </w:rPr>
        <w:t>用A、B、C</w:t>
      </w:r>
      <w:r>
        <w:rPr>
          <w:spacing w:val="92"/>
        </w:rPr>
        <w:t xml:space="preserve"> </w:t>
      </w:r>
      <w:r>
        <w:rPr>
          <w:spacing w:val="16"/>
        </w:rPr>
        <w:t>三种零件不</w:t>
      </w:r>
      <w:r>
        <w:t xml:space="preserve"> </w:t>
      </w:r>
      <w:r>
        <w:rPr>
          <w:spacing w:val="8"/>
        </w:rPr>
        <w:t>超过200个”,则生产甲设备可用的零件</w:t>
      </w:r>
      <w:r>
        <w:rPr>
          <w:spacing w:val="7"/>
        </w:rPr>
        <w:t>数量最多为</w:t>
      </w:r>
      <w:r>
        <w:rPr>
          <w:rFonts w:ascii="楷体" w:hAnsi="楷体" w:eastAsia="楷体" w:cs="楷体"/>
          <w:spacing w:val="7"/>
        </w:rPr>
        <w:t>200-156=44个，44÷(5</w:t>
      </w:r>
      <w:r>
        <w:rPr>
          <w:rFonts w:ascii="Times New Roman" w:hAnsi="Times New Roman" w:eastAsia="Times New Roman" w:cs="Times New Roman"/>
          <w:spacing w:val="7"/>
          <w:sz w:val="26"/>
          <w:szCs w:val="26"/>
        </w:rPr>
        <w:t>+1</w:t>
      </w:r>
      <w:r>
        <w:rPr>
          <w:rFonts w:ascii="Arial" w:hAnsi="Arial" w:eastAsia="Arial" w:cs="Arial"/>
          <w:spacing w:val="7"/>
          <w:sz w:val="26"/>
          <w:szCs w:val="26"/>
        </w:rPr>
        <w:t xml:space="preserve">1)= </w:t>
      </w:r>
      <w:r>
        <w:rPr>
          <w:rFonts w:ascii="Times New Roman" w:hAnsi="Times New Roman" w:eastAsia="Times New Roman" w:cs="Times New Roman"/>
          <w:spacing w:val="7"/>
          <w:sz w:val="26"/>
          <w:szCs w:val="26"/>
        </w:rPr>
        <w:t>2·</w:t>
      </w:r>
      <w:r>
        <w:rPr>
          <w:rFonts w:ascii="Times New Roman" w:hAnsi="Times New Roman" w:eastAsia="Times New Roman" w:cs="Times New Roman"/>
          <w:spacing w:val="-36"/>
          <w:sz w:val="26"/>
          <w:szCs w:val="26"/>
        </w:rPr>
        <w:t xml:space="preserve"> </w:t>
      </w:r>
      <w:r>
        <w:rPr>
          <w:rFonts w:ascii="Times New Roman" w:hAnsi="Times New Roman" w:eastAsia="Times New Roman" w:cs="Times New Roman"/>
          <w:spacing w:val="7"/>
          <w:sz w:val="26"/>
          <w:szCs w:val="26"/>
        </w:rPr>
        <w:t>·</w:t>
      </w:r>
      <w:r>
        <w:rPr>
          <w:rFonts w:ascii="Times New Roman" w:hAnsi="Times New Roman" w:eastAsia="Times New Roman" w:cs="Times New Roman"/>
          <w:spacing w:val="-35"/>
          <w:sz w:val="26"/>
          <w:szCs w:val="26"/>
        </w:rPr>
        <w:t xml:space="preserve"> </w:t>
      </w:r>
      <w:r>
        <w:rPr>
          <w:rFonts w:ascii="Times New Roman" w:hAnsi="Times New Roman" w:eastAsia="Times New Roman" w:cs="Times New Roman"/>
          <w:spacing w:val="7"/>
          <w:sz w:val="26"/>
          <w:szCs w:val="26"/>
        </w:rPr>
        <w:t xml:space="preserve">·    </w:t>
      </w:r>
      <w:r>
        <w:rPr>
          <w:spacing w:val="7"/>
          <w:sz w:val="26"/>
          <w:szCs w:val="26"/>
        </w:rPr>
        <w:t>·</w:t>
      </w:r>
      <w:r>
        <w:rPr>
          <w:spacing w:val="-30"/>
          <w:sz w:val="26"/>
          <w:szCs w:val="26"/>
        </w:rPr>
        <w:t xml:space="preserve"> </w:t>
      </w:r>
      <w:r>
        <w:rPr>
          <w:spacing w:val="7"/>
          <w:sz w:val="26"/>
          <w:szCs w:val="26"/>
        </w:rPr>
        <w:t>·</w:t>
      </w:r>
      <w:r>
        <w:rPr>
          <w:spacing w:val="-101"/>
          <w:sz w:val="26"/>
          <w:szCs w:val="26"/>
        </w:rPr>
        <w:t xml:space="preserve"> </w:t>
      </w:r>
      <w:r>
        <w:rPr>
          <w:spacing w:val="7"/>
          <w:sz w:val="26"/>
          <w:szCs w:val="26"/>
        </w:rPr>
        <w:t>12,</w:t>
      </w:r>
      <w:r>
        <w:rPr>
          <w:sz w:val="26"/>
          <w:szCs w:val="26"/>
        </w:rPr>
        <w:t xml:space="preserve"> </w:t>
      </w:r>
      <w:r>
        <w:rPr>
          <w:spacing w:val="17"/>
        </w:rPr>
        <w:t>即最多可能生产了2台甲设备。</w:t>
      </w:r>
    </w:p>
    <w:p w14:paraId="644797BF">
      <w:pPr>
        <w:spacing w:line="258" w:lineRule="auto"/>
        <w:rPr>
          <w:rFonts w:ascii="Arial"/>
          <w:sz w:val="21"/>
        </w:rPr>
      </w:pPr>
    </w:p>
    <w:p w14:paraId="5D67CE9D">
      <w:pPr>
        <w:pStyle w:val="2"/>
        <w:spacing w:before="78" w:line="213" w:lineRule="auto"/>
        <w:ind w:left="40"/>
        <w:rPr>
          <w:sz w:val="24"/>
          <w:szCs w:val="24"/>
        </w:rPr>
      </w:pPr>
      <w:r>
        <w:rPr>
          <w:spacing w:val="7"/>
        </w:rPr>
        <w:t>故正确答案为</w:t>
      </w:r>
      <w:r>
        <w:rPr>
          <w:spacing w:val="7"/>
          <w:sz w:val="24"/>
          <w:szCs w:val="24"/>
        </w:rPr>
        <w:t>B。</w:t>
      </w:r>
    </w:p>
    <w:p w14:paraId="419D152D">
      <w:pPr>
        <w:spacing w:line="286" w:lineRule="auto"/>
        <w:rPr>
          <w:rFonts w:ascii="Arial"/>
          <w:sz w:val="21"/>
        </w:rPr>
      </w:pPr>
    </w:p>
    <w:p w14:paraId="24F26C8E">
      <w:pPr>
        <w:pStyle w:val="2"/>
        <w:spacing w:before="76" w:line="219" w:lineRule="auto"/>
        <w:ind w:left="10"/>
        <w:rPr>
          <w:rFonts w:ascii="Times New Roman" w:hAnsi="Times New Roman" w:eastAsia="Times New Roman" w:cs="Times New Roman"/>
          <w:sz w:val="25"/>
          <w:szCs w:val="25"/>
        </w:rPr>
      </w:pPr>
      <w:r>
        <w:rPr>
          <w:spacing w:val="3"/>
        </w:rPr>
        <w:t xml:space="preserve">64.正确答案是： </w:t>
      </w:r>
      <w:r>
        <w:rPr>
          <w:rFonts w:ascii="Times New Roman" w:hAnsi="Times New Roman" w:eastAsia="Times New Roman" w:cs="Times New Roman"/>
          <w:spacing w:val="3"/>
          <w:sz w:val="25"/>
          <w:szCs w:val="25"/>
        </w:rPr>
        <w:t>D</w:t>
      </w:r>
    </w:p>
    <w:p w14:paraId="6B184ED9">
      <w:pPr>
        <w:pStyle w:val="2"/>
        <w:spacing w:before="161" w:line="215" w:lineRule="auto"/>
        <w:ind w:left="30"/>
        <w:rPr>
          <w:sz w:val="20"/>
          <w:szCs w:val="20"/>
        </w:rPr>
      </w:pPr>
      <w:r>
        <w:rPr>
          <w:rFonts w:ascii="黑体" w:hAnsi="黑体" w:eastAsia="黑体" w:cs="黑体"/>
          <w:sz w:val="20"/>
          <w:szCs w:val="20"/>
        </w:rPr>
        <w:t>解析</w:t>
      </w:r>
      <w:r>
        <w:rPr>
          <w:rFonts w:ascii="黑体" w:hAnsi="黑体" w:eastAsia="黑体" w:cs="黑体"/>
          <w:spacing w:val="37"/>
          <w:sz w:val="20"/>
          <w:szCs w:val="20"/>
        </w:rPr>
        <w:t xml:space="preserve"> </w:t>
      </w:r>
      <w:r>
        <w:rPr>
          <w:rFonts w:ascii="黑体" w:hAnsi="黑体" w:eastAsia="黑体" w:cs="黑体"/>
          <w:sz w:val="20"/>
          <w:szCs w:val="20"/>
        </w:rPr>
        <w:t>如图所示，由</w:t>
      </w:r>
      <w:r>
        <w:rPr>
          <w:sz w:val="20"/>
          <w:szCs w:val="20"/>
        </w:rPr>
        <w:t xml:space="preserve">AE=EF,AD=DC,   </w:t>
      </w:r>
      <w:r>
        <w:rPr>
          <w:rFonts w:ascii="黑体" w:hAnsi="黑体" w:eastAsia="黑体" w:cs="黑体"/>
          <w:sz w:val="20"/>
          <w:szCs w:val="20"/>
        </w:rPr>
        <w:t>则</w:t>
      </w:r>
      <w:r>
        <w:rPr>
          <w:sz w:val="20"/>
          <w:szCs w:val="20"/>
        </w:rPr>
        <w:t>ED</w:t>
      </w:r>
      <w:r>
        <w:rPr>
          <w:spacing w:val="-55"/>
          <w:sz w:val="20"/>
          <w:szCs w:val="20"/>
        </w:rPr>
        <w:t xml:space="preserve"> </w:t>
      </w:r>
      <w:r>
        <w:rPr>
          <w:rFonts w:ascii="黑体" w:hAnsi="黑体" w:eastAsia="黑体" w:cs="黑体"/>
          <w:sz w:val="20"/>
          <w:szCs w:val="20"/>
        </w:rPr>
        <w:t>为</w:t>
      </w:r>
      <w:r>
        <w:rPr>
          <w:rFonts w:ascii="黑体" w:hAnsi="黑体" w:eastAsia="黑体" w:cs="黑体"/>
          <w:spacing w:val="-1"/>
          <w:sz w:val="20"/>
          <w:szCs w:val="20"/>
        </w:rPr>
        <w:t>△</w:t>
      </w:r>
      <w:r>
        <w:rPr>
          <w:spacing w:val="-1"/>
          <w:sz w:val="20"/>
          <w:szCs w:val="20"/>
        </w:rPr>
        <w:t>AFC</w:t>
      </w:r>
      <w:r>
        <w:rPr>
          <w:rFonts w:ascii="黑体" w:hAnsi="黑体" w:eastAsia="黑体" w:cs="黑体"/>
          <w:spacing w:val="-1"/>
          <w:sz w:val="20"/>
          <w:szCs w:val="20"/>
        </w:rPr>
        <w:t>的中位线，则</w:t>
      </w:r>
      <w:r>
        <w:rPr>
          <w:spacing w:val="-1"/>
          <w:sz w:val="20"/>
          <w:szCs w:val="20"/>
        </w:rPr>
        <w:t xml:space="preserve">ED|FC, </w:t>
      </w:r>
      <w:r>
        <w:rPr>
          <w:rFonts w:ascii="黑体" w:hAnsi="黑体" w:eastAsia="黑体" w:cs="黑体"/>
          <w:spacing w:val="-1"/>
          <w:sz w:val="20"/>
          <w:szCs w:val="20"/>
        </w:rPr>
        <w:t>且△</w:t>
      </w:r>
      <w:r>
        <w:rPr>
          <w:spacing w:val="-1"/>
          <w:sz w:val="20"/>
          <w:szCs w:val="20"/>
        </w:rPr>
        <w:t>AEDCO△AFC,</w:t>
      </w:r>
      <w:r>
        <w:rPr>
          <w:spacing w:val="-28"/>
          <w:sz w:val="20"/>
          <w:szCs w:val="20"/>
        </w:rPr>
        <w:t xml:space="preserve"> </w:t>
      </w:r>
      <w:r>
        <w:rPr>
          <w:rFonts w:ascii="黑体" w:hAnsi="黑体" w:eastAsia="黑体" w:cs="黑体"/>
          <w:spacing w:val="-1"/>
          <w:sz w:val="20"/>
          <w:szCs w:val="20"/>
        </w:rPr>
        <w:t>则</w:t>
      </w:r>
      <w:r>
        <w:rPr>
          <w:rFonts w:ascii="黑体" w:hAnsi="黑体" w:eastAsia="黑体" w:cs="黑体"/>
          <w:spacing w:val="-43"/>
          <w:sz w:val="20"/>
          <w:szCs w:val="20"/>
        </w:rPr>
        <w:t xml:space="preserve"> </w:t>
      </w:r>
      <w:r>
        <w:rPr>
          <w:spacing w:val="-1"/>
          <w:sz w:val="20"/>
          <w:szCs w:val="20"/>
        </w:rPr>
        <w:t>AE:AF=ED:FC=1:</w:t>
      </w:r>
    </w:p>
    <w:p w14:paraId="0BCE3808">
      <w:pPr>
        <w:pStyle w:val="2"/>
        <w:spacing w:before="145" w:line="325" w:lineRule="auto"/>
        <w:ind w:left="689" w:right="93"/>
        <w:rPr>
          <w:rFonts w:ascii="Times New Roman" w:hAnsi="Times New Roman" w:eastAsia="Times New Roman" w:cs="Times New Roman"/>
          <w:sz w:val="20"/>
          <w:szCs w:val="20"/>
        </w:rPr>
      </w:pPr>
      <w:r>
        <w:rPr>
          <w:rFonts w:ascii="黑体" w:hAnsi="黑体" w:eastAsia="黑体" w:cs="黑体"/>
          <w:spacing w:val="-3"/>
          <w:sz w:val="20"/>
          <w:szCs w:val="20"/>
        </w:rPr>
        <w:t>2,可推出△</w:t>
      </w:r>
      <w:r>
        <w:rPr>
          <w:rFonts w:ascii="Times New Roman" w:hAnsi="Times New Roman" w:eastAsia="Times New Roman" w:cs="Times New Roman"/>
          <w:spacing w:val="-3"/>
          <w:sz w:val="20"/>
          <w:szCs w:val="20"/>
        </w:rPr>
        <w:t>EDOco</w:t>
      </w:r>
      <w:r>
        <w:rPr>
          <w:spacing w:val="-3"/>
          <w:sz w:val="20"/>
          <w:szCs w:val="20"/>
        </w:rPr>
        <w:t>△</w:t>
      </w:r>
      <w:r>
        <w:rPr>
          <w:rFonts w:ascii="Times New Roman" w:hAnsi="Times New Roman" w:eastAsia="Times New Roman" w:cs="Times New Roman"/>
          <w:spacing w:val="-3"/>
          <w:sz w:val="20"/>
          <w:szCs w:val="20"/>
        </w:rPr>
        <w:t>FOC,</w:t>
      </w:r>
      <w:r>
        <w:rPr>
          <w:rFonts w:ascii="黑体" w:hAnsi="黑体" w:eastAsia="黑体" w:cs="黑体"/>
          <w:spacing w:val="-3"/>
          <w:sz w:val="20"/>
          <w:szCs w:val="20"/>
        </w:rPr>
        <w:t>且</w:t>
      </w:r>
      <w:r>
        <w:rPr>
          <w:rFonts w:ascii="黑体" w:hAnsi="黑体" w:eastAsia="黑体" w:cs="黑体"/>
          <w:spacing w:val="-29"/>
          <w:sz w:val="20"/>
          <w:szCs w:val="20"/>
        </w:rPr>
        <w:t xml:space="preserve"> </w:t>
      </w:r>
      <w:r>
        <w:rPr>
          <w:rFonts w:ascii="Times New Roman" w:hAnsi="Times New Roman" w:eastAsia="Times New Roman" w:cs="Times New Roman"/>
          <w:spacing w:val="-3"/>
          <w:sz w:val="20"/>
          <w:szCs w:val="20"/>
        </w:rPr>
        <w:t>EO:OC=DO:FO</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23"/>
          <w:sz w:val="20"/>
          <w:szCs w:val="20"/>
        </w:rPr>
        <w:t xml:space="preserve"> </w:t>
      </w:r>
      <w:r>
        <w:rPr>
          <w:spacing w:val="-4"/>
          <w:sz w:val="20"/>
          <w:szCs w:val="20"/>
        </w:rPr>
        <w:t xml:space="preserve">。   </w:t>
      </w:r>
      <w:r>
        <w:rPr>
          <w:rFonts w:ascii="黑体" w:hAnsi="黑体" w:eastAsia="黑体" w:cs="黑体"/>
          <w:spacing w:val="-4"/>
          <w:sz w:val="20"/>
          <w:szCs w:val="20"/>
        </w:rPr>
        <w:t>赋值黑色部分人工湖△</w:t>
      </w:r>
      <w:r>
        <w:rPr>
          <w:rFonts w:ascii="Times New Roman" w:hAnsi="Times New Roman" w:eastAsia="Times New Roman" w:cs="Times New Roman"/>
          <w:spacing w:val="-4"/>
          <w:sz w:val="20"/>
          <w:szCs w:val="20"/>
        </w:rPr>
        <w:t>EDO</w:t>
      </w:r>
      <w:r>
        <w:rPr>
          <w:rFonts w:ascii="黑体" w:hAnsi="黑体" w:eastAsia="黑体" w:cs="黑体"/>
          <w:spacing w:val="-4"/>
          <w:sz w:val="20"/>
          <w:szCs w:val="20"/>
        </w:rPr>
        <w:t>面积为1,根据面积之比等于相</w:t>
      </w:r>
      <w:r>
        <w:rPr>
          <w:rFonts w:ascii="黑体" w:hAnsi="黑体" w:eastAsia="黑体" w:cs="黑体"/>
          <w:sz w:val="20"/>
          <w:szCs w:val="20"/>
        </w:rPr>
        <w:t xml:space="preserve"> </w:t>
      </w:r>
      <w:r>
        <w:rPr>
          <w:rFonts w:ascii="黑体" w:hAnsi="黑体" w:eastAsia="黑体" w:cs="黑体"/>
          <w:spacing w:val="-6"/>
          <w:sz w:val="20"/>
          <w:szCs w:val="20"/>
        </w:rPr>
        <w:t>似比的平方，可知△</w:t>
      </w:r>
      <w:r>
        <w:rPr>
          <w:spacing w:val="-6"/>
          <w:sz w:val="20"/>
          <w:szCs w:val="20"/>
        </w:rPr>
        <w:t xml:space="preserve">FOC </w:t>
      </w:r>
      <w:r>
        <w:rPr>
          <w:rFonts w:ascii="黑体" w:hAnsi="黑体" w:eastAsia="黑体" w:cs="黑体"/>
          <w:spacing w:val="-6"/>
          <w:sz w:val="20"/>
          <w:szCs w:val="20"/>
        </w:rPr>
        <w:t>面积为4。△</w:t>
      </w:r>
      <w:r>
        <w:rPr>
          <w:spacing w:val="-6"/>
          <w:sz w:val="20"/>
          <w:szCs w:val="20"/>
        </w:rPr>
        <w:t>ED</w:t>
      </w:r>
      <w:r>
        <w:rPr>
          <w:spacing w:val="-7"/>
          <w:sz w:val="20"/>
          <w:szCs w:val="20"/>
        </w:rPr>
        <w:t xml:space="preserve">O </w:t>
      </w:r>
      <w:r>
        <w:rPr>
          <w:rFonts w:ascii="黑体" w:hAnsi="黑体" w:eastAsia="黑体" w:cs="黑体"/>
          <w:spacing w:val="-7"/>
          <w:sz w:val="20"/>
          <w:szCs w:val="20"/>
        </w:rPr>
        <w:t>与△</w:t>
      </w:r>
      <w:r>
        <w:rPr>
          <w:spacing w:val="-7"/>
          <w:sz w:val="20"/>
          <w:szCs w:val="20"/>
        </w:rPr>
        <w:t xml:space="preserve">EOF, </w:t>
      </w:r>
      <w:r>
        <w:rPr>
          <w:rFonts w:ascii="黑体" w:hAnsi="黑体" w:eastAsia="黑体" w:cs="黑体"/>
          <w:spacing w:val="-7"/>
          <w:sz w:val="20"/>
          <w:szCs w:val="20"/>
        </w:rPr>
        <w:t>高相同，底边</w:t>
      </w:r>
      <w:r>
        <w:rPr>
          <w:spacing w:val="-7"/>
          <w:sz w:val="20"/>
          <w:szCs w:val="20"/>
        </w:rPr>
        <w:t>DO:FO=1:2,</w:t>
      </w:r>
      <w:r>
        <w:rPr>
          <w:spacing w:val="21"/>
          <w:sz w:val="20"/>
          <w:szCs w:val="20"/>
        </w:rPr>
        <w:t xml:space="preserve">   </w:t>
      </w:r>
      <w:r>
        <w:rPr>
          <w:rFonts w:ascii="黑体" w:hAnsi="黑体" w:eastAsia="黑体" w:cs="黑体"/>
          <w:spacing w:val="-7"/>
          <w:sz w:val="20"/>
          <w:szCs w:val="20"/>
        </w:rPr>
        <w:t>则△</w:t>
      </w:r>
      <w:r>
        <w:rPr>
          <w:spacing w:val="-7"/>
          <w:sz w:val="20"/>
          <w:szCs w:val="20"/>
        </w:rPr>
        <w:t>EOF</w:t>
      </w:r>
      <w:r>
        <w:rPr>
          <w:spacing w:val="-43"/>
          <w:sz w:val="20"/>
          <w:szCs w:val="20"/>
        </w:rPr>
        <w:t xml:space="preserve"> </w:t>
      </w:r>
      <w:r>
        <w:rPr>
          <w:rFonts w:ascii="黑体" w:hAnsi="黑体" w:eastAsia="黑体" w:cs="黑体"/>
          <w:spacing w:val="-7"/>
          <w:sz w:val="20"/>
          <w:szCs w:val="20"/>
        </w:rPr>
        <w:t>面积为2,则△</w:t>
      </w:r>
      <w:r>
        <w:rPr>
          <w:spacing w:val="-7"/>
          <w:sz w:val="20"/>
          <w:szCs w:val="20"/>
        </w:rPr>
        <w:t>ECF</w:t>
      </w:r>
      <w:r>
        <w:rPr>
          <w:spacing w:val="-55"/>
          <w:sz w:val="20"/>
          <w:szCs w:val="20"/>
        </w:rPr>
        <w:t xml:space="preserve"> </w:t>
      </w:r>
      <w:r>
        <w:rPr>
          <w:rFonts w:ascii="黑体" w:hAnsi="黑体" w:eastAsia="黑体" w:cs="黑体"/>
          <w:spacing w:val="-7"/>
          <w:sz w:val="20"/>
          <w:szCs w:val="20"/>
        </w:rPr>
        <w:t>面积</w:t>
      </w:r>
      <w:r>
        <w:rPr>
          <w:rFonts w:ascii="黑体" w:hAnsi="黑体" w:eastAsia="黑体" w:cs="黑体"/>
          <w:sz w:val="20"/>
          <w:szCs w:val="20"/>
        </w:rPr>
        <w:t xml:space="preserve"> </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EOF</w:t>
      </w:r>
      <w:r>
        <w:rPr>
          <w:spacing w:val="-7"/>
          <w:sz w:val="20"/>
          <w:szCs w:val="20"/>
        </w:rPr>
        <w:t>面积</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FOC</w:t>
      </w:r>
      <w:r>
        <w:rPr>
          <w:spacing w:val="-7"/>
          <w:sz w:val="20"/>
          <w:szCs w:val="20"/>
        </w:rPr>
        <w:t>面积</w:t>
      </w:r>
      <w:r>
        <w:rPr>
          <w:rFonts w:ascii="Times New Roman" w:hAnsi="Times New Roman" w:eastAsia="Times New Roman" w:cs="Times New Roman"/>
          <w:spacing w:val="-7"/>
          <w:sz w:val="20"/>
          <w:szCs w:val="20"/>
        </w:rPr>
        <w:t>=2+4-6</w:t>
      </w:r>
      <w:r>
        <w:rPr>
          <w:spacing w:val="-7"/>
          <w:sz w:val="20"/>
          <w:szCs w:val="20"/>
        </w:rPr>
        <w:t>。由</w:t>
      </w:r>
      <w:r>
        <w:rPr>
          <w:rFonts w:ascii="Times New Roman" w:hAnsi="Times New Roman" w:eastAsia="Times New Roman" w:cs="Times New Roman"/>
          <w:spacing w:val="-7"/>
          <w:sz w:val="20"/>
          <w:szCs w:val="20"/>
        </w:rPr>
        <w:t xml:space="preserve">AE=EF=FB,C </w:t>
      </w:r>
      <w:r>
        <w:rPr>
          <w:spacing w:val="-7"/>
          <w:sz w:val="20"/>
          <w:szCs w:val="20"/>
        </w:rPr>
        <w:t>点向</w:t>
      </w:r>
      <w:r>
        <w:rPr>
          <w:rFonts w:ascii="Times New Roman" w:hAnsi="Times New Roman" w:eastAsia="Times New Roman" w:cs="Times New Roman"/>
          <w:spacing w:val="-7"/>
          <w:sz w:val="20"/>
          <w:szCs w:val="20"/>
        </w:rPr>
        <w:t>AB</w:t>
      </w:r>
      <w:r>
        <w:rPr>
          <w:spacing w:val="-7"/>
          <w:sz w:val="20"/>
          <w:szCs w:val="20"/>
        </w:rPr>
        <w:t>的高相同，可知△</w:t>
      </w:r>
      <w:r>
        <w:rPr>
          <w:rFonts w:ascii="Times New Roman" w:hAnsi="Times New Roman" w:eastAsia="Times New Roman" w:cs="Times New Roman"/>
          <w:spacing w:val="-7"/>
          <w:sz w:val="20"/>
          <w:szCs w:val="20"/>
        </w:rPr>
        <w:t>ECF</w:t>
      </w:r>
      <w:r>
        <w:rPr>
          <w:spacing w:val="-7"/>
          <w:sz w:val="20"/>
          <w:szCs w:val="20"/>
        </w:rPr>
        <w:t>面积</w:t>
      </w:r>
      <w:r>
        <w:rPr>
          <w:rFonts w:ascii="Arial" w:hAnsi="Arial" w:eastAsia="Arial" w:cs="Arial"/>
          <w:spacing w:val="-7"/>
          <w:sz w:val="20"/>
          <w:szCs w:val="20"/>
        </w:rPr>
        <w:t>=</w:t>
      </w:r>
      <w:r>
        <w:rPr>
          <w:spacing w:val="-7"/>
          <w:sz w:val="20"/>
          <w:szCs w:val="20"/>
        </w:rPr>
        <w:t>△</w:t>
      </w:r>
      <w:r>
        <w:rPr>
          <w:rFonts w:ascii="Times New Roman" w:hAnsi="Times New Roman" w:eastAsia="Times New Roman" w:cs="Times New Roman"/>
          <w:spacing w:val="-7"/>
          <w:sz w:val="20"/>
          <w:szCs w:val="20"/>
        </w:rPr>
        <w:t>AEC</w:t>
      </w:r>
      <w:r>
        <w:rPr>
          <w:spacing w:val="-7"/>
          <w:sz w:val="20"/>
          <w:szCs w:val="20"/>
        </w:rPr>
        <w:t>面积</w:t>
      </w:r>
      <w:r>
        <w:rPr>
          <w:rFonts w:ascii="Times New Roman" w:hAnsi="Times New Roman" w:eastAsia="Times New Roman" w:cs="Times New Roman"/>
          <w:spacing w:val="-7"/>
          <w:sz w:val="20"/>
          <w:szCs w:val="20"/>
        </w:rPr>
        <w:t>=</w:t>
      </w:r>
      <w:r>
        <w:rPr>
          <w:spacing w:val="-7"/>
          <w:sz w:val="20"/>
          <w:szCs w:val="20"/>
        </w:rPr>
        <w:t>△</w:t>
      </w:r>
      <w:r>
        <w:rPr>
          <w:rFonts w:ascii="Times New Roman" w:hAnsi="Times New Roman" w:eastAsia="Times New Roman" w:cs="Times New Roman"/>
          <w:spacing w:val="-7"/>
          <w:sz w:val="20"/>
          <w:szCs w:val="20"/>
        </w:rPr>
        <w:t>FCB</w:t>
      </w:r>
      <w:r>
        <w:rPr>
          <w:spacing w:val="-7"/>
          <w:sz w:val="20"/>
          <w:szCs w:val="20"/>
        </w:rPr>
        <w:t>面积</w:t>
      </w:r>
      <w:r>
        <w:rPr>
          <w:rFonts w:ascii="Times New Roman" w:hAnsi="Times New Roman" w:eastAsia="Times New Roman" w:cs="Times New Roman"/>
          <w:spacing w:val="-7"/>
          <w:sz w:val="20"/>
          <w:szCs w:val="20"/>
        </w:rPr>
        <w:t>=6</w:t>
      </w:r>
    </w:p>
    <w:p w14:paraId="146F2ED9">
      <w:pPr>
        <w:pStyle w:val="2"/>
        <w:spacing w:line="271" w:lineRule="auto"/>
        <w:ind w:left="689" w:right="3800" w:firstLine="30"/>
        <w:rPr>
          <w:sz w:val="20"/>
          <w:szCs w:val="20"/>
        </w:rPr>
      </w:pPr>
      <w:r>
        <w:rPr>
          <w:rFonts w:ascii="黑体" w:hAnsi="黑体" w:eastAsia="黑体" w:cs="黑体"/>
          <w:spacing w:val="-8"/>
          <w:sz w:val="20"/>
          <w:szCs w:val="20"/>
        </w:rPr>
        <w:t>,则三角形公园</w:t>
      </w:r>
      <w:r>
        <w:rPr>
          <w:rFonts w:ascii="Arial" w:hAnsi="Arial" w:eastAsia="Arial" w:cs="Arial"/>
          <w:spacing w:val="-8"/>
          <w:sz w:val="20"/>
          <w:szCs w:val="20"/>
        </w:rPr>
        <w:t>ABC</w:t>
      </w:r>
      <w:r>
        <w:rPr>
          <w:rFonts w:ascii="黑体" w:hAnsi="黑体" w:eastAsia="黑体" w:cs="黑体"/>
          <w:spacing w:val="-8"/>
          <w:sz w:val="20"/>
          <w:szCs w:val="20"/>
        </w:rPr>
        <w:t>面积为3×6=18。故所求</w:t>
      </w:r>
      <w:r>
        <w:rPr>
          <w:position w:val="-14"/>
          <w:sz w:val="20"/>
          <w:szCs w:val="20"/>
        </w:rPr>
        <w:drawing>
          <wp:inline distT="0" distB="0" distL="0" distR="0">
            <wp:extent cx="1351915" cy="2476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1352225" cy="247658"/>
                    </a:xfrm>
                    <a:prstGeom prst="rect">
                      <a:avLst/>
                    </a:prstGeom>
                  </pic:spPr>
                </pic:pic>
              </a:graphicData>
            </a:graphic>
          </wp:inline>
        </w:drawing>
      </w:r>
      <w:r>
        <w:rPr>
          <w:rFonts w:ascii="黑体" w:hAnsi="黑体" w:eastAsia="黑体" w:cs="黑体"/>
          <w:spacing w:val="12"/>
          <w:sz w:val="20"/>
          <w:szCs w:val="20"/>
        </w:rPr>
        <w:t xml:space="preserve"> </w:t>
      </w:r>
      <w:r>
        <w:rPr>
          <w:rFonts w:ascii="黑体" w:hAnsi="黑体" w:eastAsia="黑体" w:cs="黑体"/>
          <w:spacing w:val="-10"/>
          <w:sz w:val="20"/>
          <w:szCs w:val="20"/>
        </w:rPr>
        <w:t>故正确答案为</w:t>
      </w:r>
      <w:r>
        <w:rPr>
          <w:rFonts w:ascii="Times New Roman" w:hAnsi="Times New Roman" w:eastAsia="Times New Roman" w:cs="Times New Roman"/>
          <w:spacing w:val="-10"/>
          <w:sz w:val="20"/>
          <w:szCs w:val="20"/>
        </w:rPr>
        <w:t>D</w:t>
      </w:r>
      <w:r>
        <w:rPr>
          <w:spacing w:val="-10"/>
          <w:sz w:val="20"/>
          <w:szCs w:val="20"/>
        </w:rPr>
        <w:t>。</w:t>
      </w:r>
    </w:p>
    <w:p w14:paraId="280BD71A">
      <w:pPr>
        <w:spacing w:line="448" w:lineRule="auto"/>
        <w:rPr>
          <w:rFonts w:ascii="Arial"/>
          <w:sz w:val="21"/>
        </w:rPr>
      </w:pPr>
    </w:p>
    <w:p w14:paraId="53DC1AB5">
      <w:pPr>
        <w:pStyle w:val="2"/>
        <w:spacing w:before="82" w:line="207" w:lineRule="auto"/>
        <w:ind w:left="10"/>
        <w:rPr>
          <w:sz w:val="25"/>
          <w:szCs w:val="25"/>
        </w:rPr>
      </w:pPr>
      <w:r>
        <w:rPr>
          <w:spacing w:val="-2"/>
          <w:sz w:val="25"/>
          <w:szCs w:val="25"/>
        </w:rPr>
        <w:t>65.</w:t>
      </w:r>
      <w:r>
        <w:rPr>
          <w:spacing w:val="-2"/>
        </w:rPr>
        <w:t>正确答案是：</w:t>
      </w:r>
      <w:r>
        <w:rPr>
          <w:spacing w:val="28"/>
        </w:rPr>
        <w:t xml:space="preserve"> </w:t>
      </w:r>
      <w:r>
        <w:rPr>
          <w:spacing w:val="-2"/>
          <w:sz w:val="25"/>
          <w:szCs w:val="25"/>
        </w:rPr>
        <w:t>B</w:t>
      </w:r>
    </w:p>
    <w:p w14:paraId="22CC1B8F">
      <w:pPr>
        <w:pStyle w:val="2"/>
        <w:spacing w:before="228" w:line="213" w:lineRule="auto"/>
        <w:ind w:left="110"/>
        <w:rPr>
          <w:rFonts w:ascii="黑体" w:hAnsi="黑体" w:eastAsia="黑体" w:cs="黑体"/>
        </w:rPr>
      </w:pPr>
      <w:r>
        <w:rPr>
          <w:rFonts w:ascii="黑体" w:hAnsi="黑体" w:eastAsia="黑体" w:cs="黑体"/>
          <w:spacing w:val="-24"/>
        </w:rPr>
        <w:t>解析  根据题意可知，7月前2周的志愿者总情况数为</w:t>
      </w:r>
      <w:r>
        <w:rPr>
          <w:spacing w:val="-24"/>
        </w:rPr>
        <w:t>C'×Cb=81</w:t>
      </w:r>
      <w:r>
        <w:rPr>
          <w:rFonts w:ascii="黑体" w:hAnsi="黑体" w:eastAsia="黑体" w:cs="黑体"/>
          <w:spacing w:val="-24"/>
        </w:rPr>
        <w:t>种，7月前2周的志愿者均来自甲办公</w:t>
      </w:r>
      <w:r>
        <w:rPr>
          <w:rFonts w:ascii="黑体" w:hAnsi="黑体" w:eastAsia="黑体" w:cs="黑体"/>
          <w:spacing w:val="-25"/>
        </w:rPr>
        <w:t>室的情况数为</w:t>
      </w:r>
    </w:p>
    <w:p w14:paraId="6FABAC40">
      <w:pPr>
        <w:pStyle w:val="2"/>
        <w:spacing w:before="57" w:line="266" w:lineRule="auto"/>
        <w:ind w:left="829" w:right="2632" w:hanging="50"/>
        <w:rPr>
          <w:sz w:val="21"/>
          <w:szCs w:val="21"/>
        </w:rPr>
      </w:pPr>
      <w:r>
        <w:rPr>
          <w:rFonts w:ascii="黑体" w:hAnsi="黑体" w:eastAsia="黑体" w:cs="黑体"/>
          <w:position w:val="-16"/>
        </w:rPr>
        <w:drawing>
          <wp:inline distT="0" distB="0" distL="0" distR="0">
            <wp:extent cx="3237865" cy="2660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3238487" cy="266693"/>
                    </a:xfrm>
                    <a:prstGeom prst="rect">
                      <a:avLst/>
                    </a:prstGeom>
                  </pic:spPr>
                </pic:pic>
              </a:graphicData>
            </a:graphic>
          </wp:inline>
        </w:drawing>
      </w:r>
      <w:r>
        <w:rPr>
          <w:rFonts w:ascii="黑体" w:hAnsi="黑体" w:eastAsia="黑体" w:cs="黑体"/>
          <w:spacing w:val="-19"/>
        </w:rPr>
        <w:t xml:space="preserve"> </w:t>
      </w:r>
      <w:r>
        <w:rPr>
          <w:rFonts w:ascii="黑体" w:hAnsi="黑体" w:eastAsia="黑体" w:cs="黑体"/>
          <w:spacing w:val="-4"/>
        </w:rPr>
        <w:t>在25%~35%之间。</w:t>
      </w:r>
      <w:r>
        <w:rPr>
          <w:rFonts w:ascii="黑体" w:hAnsi="黑体" w:eastAsia="黑体" w:cs="黑体"/>
        </w:rPr>
        <w:t xml:space="preserve"> </w:t>
      </w:r>
      <w:r>
        <w:rPr>
          <w:rFonts w:ascii="黑体" w:hAnsi="黑体" w:eastAsia="黑体" w:cs="黑体"/>
          <w:spacing w:val="-25"/>
        </w:rPr>
        <w:t>故正确答案为</w:t>
      </w:r>
      <w:r>
        <w:rPr>
          <w:rFonts w:ascii="Arial" w:hAnsi="Arial" w:eastAsia="Arial" w:cs="Arial"/>
          <w:spacing w:val="-25"/>
          <w:sz w:val="21"/>
          <w:szCs w:val="21"/>
        </w:rPr>
        <w:t>B</w:t>
      </w:r>
      <w:r>
        <w:rPr>
          <w:spacing w:val="-25"/>
          <w:sz w:val="21"/>
          <w:szCs w:val="21"/>
        </w:rPr>
        <w:t>。</w:t>
      </w:r>
    </w:p>
    <w:p w14:paraId="67D7F511">
      <w:pPr>
        <w:spacing w:line="463" w:lineRule="auto"/>
        <w:rPr>
          <w:rFonts w:ascii="Arial"/>
          <w:sz w:val="21"/>
        </w:rPr>
      </w:pPr>
    </w:p>
    <w:p w14:paraId="6FD83D28">
      <w:pPr>
        <w:pStyle w:val="2"/>
        <w:numPr>
          <w:ilvl w:val="0"/>
          <w:numId w:val="5"/>
        </w:numPr>
        <w:spacing w:before="79" w:line="232" w:lineRule="auto"/>
        <w:ind w:left="20" w:right="370" w:hanging="10"/>
        <w:rPr>
          <w:spacing w:val="108"/>
          <w:sz w:val="24"/>
          <w:szCs w:val="24"/>
        </w:rPr>
      </w:pPr>
      <w:r>
        <w:t xml:space="preserve">正确答案是： </w:t>
      </w:r>
      <w:r>
        <w:rPr>
          <w:sz w:val="24"/>
          <w:szCs w:val="24"/>
        </w:rPr>
        <w:t>D</w:t>
      </w:r>
      <w:r>
        <w:rPr>
          <w:spacing w:val="108"/>
          <w:sz w:val="24"/>
          <w:szCs w:val="24"/>
        </w:rPr>
        <w:t xml:space="preserve"> </w:t>
      </w:r>
    </w:p>
    <w:p w14:paraId="33BEDDB6">
      <w:pPr>
        <w:pStyle w:val="2"/>
        <w:numPr>
          <w:numId w:val="0"/>
        </w:numPr>
        <w:spacing w:before="79" w:line="232" w:lineRule="auto"/>
        <w:ind w:left="10" w:leftChars="0" w:right="370" w:rightChars="0"/>
        <w:rPr>
          <w:sz w:val="22"/>
          <w:szCs w:val="22"/>
        </w:rPr>
      </w:pPr>
      <w:r>
        <w:t xml:space="preserve"> </w:t>
      </w:r>
      <w:r>
        <w:rPr>
          <w:spacing w:val="29"/>
          <w:sz w:val="22"/>
          <w:szCs w:val="22"/>
        </w:rPr>
        <w:t>解析</w:t>
      </w:r>
    </w:p>
    <w:p w14:paraId="155B697F">
      <w:pPr>
        <w:pStyle w:val="2"/>
        <w:spacing w:before="52" w:line="236" w:lineRule="auto"/>
        <w:ind w:left="40" w:right="58" w:hanging="10"/>
      </w:pPr>
      <w:r>
        <w:rPr>
          <w:spacing w:val="7"/>
        </w:rPr>
        <w:t>根据甲每检验一份样本的费用比乙低，则在一定时间内要想总检验费用最低，甲尽可能多干。若要</w:t>
      </w:r>
      <w:r>
        <w:rPr>
          <w:spacing w:val="9"/>
        </w:rPr>
        <w:t xml:space="preserve"> </w:t>
      </w:r>
      <w:r>
        <w:rPr>
          <w:spacing w:val="10"/>
        </w:rPr>
        <w:t>求15小时内检验完毕且总检验费用最低，则甲检验</w:t>
      </w:r>
      <w:r>
        <w:rPr>
          <w:rFonts w:ascii="Arial" w:hAnsi="Arial" w:eastAsia="Arial" w:cs="Arial"/>
          <w:spacing w:val="10"/>
        </w:rPr>
        <w:t>20</w:t>
      </w:r>
      <w:r>
        <w:rPr>
          <w:rFonts w:ascii="Arial" w:hAnsi="Arial" w:eastAsia="Arial" w:cs="Arial"/>
          <w:spacing w:val="9"/>
        </w:rPr>
        <w:t xml:space="preserve">0×1  </w:t>
      </w:r>
      <w:r>
        <w:rPr>
          <w:spacing w:val="9"/>
        </w:rPr>
        <w:t>5=3000份，乙检验10000-3000=7000</w:t>
      </w:r>
    </w:p>
    <w:p w14:paraId="21888F04">
      <w:pPr>
        <w:pStyle w:val="2"/>
        <w:spacing w:before="13" w:line="219" w:lineRule="auto"/>
        <w:ind w:left="30"/>
      </w:pPr>
      <w:r>
        <w:rPr>
          <w:spacing w:val="8"/>
        </w:rPr>
        <w:t>份，总检验费用为</w:t>
      </w:r>
      <w:r>
        <w:rPr>
          <w:rFonts w:ascii="Arial" w:hAnsi="Arial" w:eastAsia="Arial" w:cs="Arial"/>
          <w:spacing w:val="8"/>
        </w:rPr>
        <w:t xml:space="preserve">3000×100+7000×200=300000+1400000=170000      </w:t>
      </w:r>
      <w:r>
        <w:rPr>
          <w:spacing w:val="8"/>
        </w:rPr>
        <w:t>0元=170万元；若要求18</w:t>
      </w:r>
    </w:p>
    <w:p w14:paraId="6C86468E">
      <w:pPr>
        <w:pStyle w:val="2"/>
        <w:spacing w:before="146" w:line="219" w:lineRule="auto"/>
        <w:ind w:left="1910"/>
        <w:rPr>
          <w:sz w:val="20"/>
          <w:szCs w:val="20"/>
        </w:rPr>
      </w:pPr>
    </w:p>
    <w:p w14:paraId="65021A66">
      <w:pPr>
        <w:pStyle w:val="2"/>
        <w:spacing w:before="146" w:line="219" w:lineRule="auto"/>
        <w:ind w:left="1910"/>
        <w:rPr>
          <w:sz w:val="20"/>
          <w:szCs w:val="20"/>
        </w:rPr>
      </w:pPr>
    </w:p>
    <w:p w14:paraId="22F8B0B8">
      <w:pPr>
        <w:spacing w:line="219" w:lineRule="auto"/>
        <w:rPr>
          <w:sz w:val="20"/>
          <w:szCs w:val="20"/>
        </w:rPr>
        <w:sectPr>
          <w:headerReference r:id="rId5" w:type="default"/>
          <w:pgSz w:w="11910" w:h="16840"/>
          <w:pgMar w:top="400" w:right="799" w:bottom="0" w:left="820" w:header="0" w:footer="0" w:gutter="0"/>
          <w:cols w:space="720" w:num="1"/>
        </w:sectPr>
      </w:pPr>
    </w:p>
    <w:p w14:paraId="13480580">
      <w:pPr>
        <w:spacing w:before="15"/>
      </w:pPr>
      <w:r>
        <w:drawing>
          <wp:anchor distT="0" distB="0" distL="0" distR="0" simplePos="0" relativeHeight="251662336" behindDoc="0" locked="0" layoutInCell="0" allowOverlap="1">
            <wp:simplePos x="0" y="0"/>
            <wp:positionH relativeFrom="page">
              <wp:posOffset>1041400</wp:posOffset>
            </wp:positionH>
            <wp:positionV relativeFrom="page">
              <wp:posOffset>2184400</wp:posOffset>
            </wp:positionV>
            <wp:extent cx="1701800" cy="1536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1701792" cy="1536641"/>
                    </a:xfrm>
                    <a:prstGeom prst="rect">
                      <a:avLst/>
                    </a:prstGeom>
                  </pic:spPr>
                </pic:pic>
              </a:graphicData>
            </a:graphic>
          </wp:anchor>
        </w:drawing>
      </w:r>
    </w:p>
    <w:p w14:paraId="139B3155">
      <w:pPr>
        <w:spacing w:before="15"/>
      </w:pPr>
    </w:p>
    <w:p w14:paraId="3687779C">
      <w:pPr>
        <w:spacing w:before="15"/>
      </w:pPr>
    </w:p>
    <w:tbl>
      <w:tblPr>
        <w:tblStyle w:val="5"/>
        <w:tblW w:w="1012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57"/>
        <w:gridCol w:w="3265"/>
      </w:tblGrid>
      <w:tr w14:paraId="736BBA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6857" w:type="dxa"/>
            <w:vAlign w:val="top"/>
          </w:tcPr>
          <w:p w14:paraId="0A3B33E3">
            <w:pPr>
              <w:pStyle w:val="6"/>
              <w:spacing w:line="220" w:lineRule="auto"/>
              <w:jc w:val="right"/>
              <w:rPr>
                <w:rFonts w:ascii="楷体" w:hAnsi="楷体" w:eastAsia="楷体" w:cs="楷体"/>
              </w:rPr>
            </w:pPr>
            <w:r>
              <w:rPr>
                <w:spacing w:val="-8"/>
              </w:rPr>
              <w:t>小</w:t>
            </w:r>
            <w:r>
              <w:rPr>
                <w:spacing w:val="-26"/>
              </w:rPr>
              <w:t xml:space="preserve"> </w:t>
            </w:r>
            <w:r>
              <w:rPr>
                <w:spacing w:val="-8"/>
              </w:rPr>
              <w:t>时 内</w:t>
            </w:r>
            <w:r>
              <w:rPr>
                <w:spacing w:val="-35"/>
              </w:rPr>
              <w:t xml:space="preserve"> </w:t>
            </w:r>
            <w:r>
              <w:rPr>
                <w:spacing w:val="-8"/>
              </w:rPr>
              <w:t>检</w:t>
            </w:r>
            <w:r>
              <w:rPr>
                <w:spacing w:val="-36"/>
              </w:rPr>
              <w:t xml:space="preserve"> </w:t>
            </w:r>
            <w:r>
              <w:rPr>
                <w:spacing w:val="-8"/>
              </w:rPr>
              <w:t>验</w:t>
            </w:r>
            <w:r>
              <w:rPr>
                <w:spacing w:val="-33"/>
              </w:rPr>
              <w:t xml:space="preserve"> </w:t>
            </w:r>
            <w:r>
              <w:rPr>
                <w:spacing w:val="-8"/>
              </w:rPr>
              <w:t>完</w:t>
            </w:r>
            <w:r>
              <w:rPr>
                <w:spacing w:val="-32"/>
              </w:rPr>
              <w:t xml:space="preserve"> </w:t>
            </w:r>
            <w:r>
              <w:rPr>
                <w:spacing w:val="-8"/>
              </w:rPr>
              <w:t>毕</w:t>
            </w:r>
            <w:r>
              <w:rPr>
                <w:spacing w:val="-35"/>
              </w:rPr>
              <w:t xml:space="preserve"> </w:t>
            </w:r>
            <w:r>
              <w:rPr>
                <w:spacing w:val="-8"/>
              </w:rPr>
              <w:t>且</w:t>
            </w:r>
            <w:r>
              <w:rPr>
                <w:spacing w:val="-30"/>
              </w:rPr>
              <w:t xml:space="preserve"> </w:t>
            </w:r>
            <w:r>
              <w:rPr>
                <w:spacing w:val="-8"/>
              </w:rPr>
              <w:t>总</w:t>
            </w:r>
            <w:r>
              <w:rPr>
                <w:spacing w:val="-35"/>
              </w:rPr>
              <w:t xml:space="preserve"> </w:t>
            </w:r>
            <w:r>
              <w:rPr>
                <w:spacing w:val="-8"/>
              </w:rPr>
              <w:t>检</w:t>
            </w:r>
            <w:r>
              <w:rPr>
                <w:spacing w:val="-36"/>
              </w:rPr>
              <w:t xml:space="preserve"> </w:t>
            </w:r>
            <w:r>
              <w:rPr>
                <w:spacing w:val="-8"/>
              </w:rPr>
              <w:t>验</w:t>
            </w:r>
            <w:r>
              <w:rPr>
                <w:spacing w:val="-24"/>
              </w:rPr>
              <w:t xml:space="preserve"> </w:t>
            </w:r>
            <w:r>
              <w:rPr>
                <w:spacing w:val="-8"/>
              </w:rPr>
              <w:t>费</w:t>
            </w:r>
            <w:r>
              <w:rPr>
                <w:spacing w:val="-34"/>
              </w:rPr>
              <w:t xml:space="preserve"> </w:t>
            </w:r>
            <w:r>
              <w:rPr>
                <w:spacing w:val="-8"/>
              </w:rPr>
              <w:t>用</w:t>
            </w:r>
            <w:r>
              <w:rPr>
                <w:spacing w:val="-32"/>
              </w:rPr>
              <w:t xml:space="preserve"> </w:t>
            </w:r>
            <w:r>
              <w:rPr>
                <w:spacing w:val="-8"/>
              </w:rPr>
              <w:t>最</w:t>
            </w:r>
            <w:r>
              <w:rPr>
                <w:spacing w:val="-36"/>
              </w:rPr>
              <w:t xml:space="preserve"> </w:t>
            </w:r>
            <w:r>
              <w:rPr>
                <w:spacing w:val="-8"/>
              </w:rPr>
              <w:t>低 ，</w:t>
            </w:r>
            <w:r>
              <w:rPr>
                <w:spacing w:val="-32"/>
              </w:rPr>
              <w:t xml:space="preserve"> </w:t>
            </w:r>
            <w:r>
              <w:rPr>
                <w:spacing w:val="-8"/>
              </w:rPr>
              <w:t>则 甲</w:t>
            </w:r>
            <w:r>
              <w:rPr>
                <w:spacing w:val="-35"/>
              </w:rPr>
              <w:t xml:space="preserve"> </w:t>
            </w:r>
            <w:r>
              <w:rPr>
                <w:spacing w:val="-8"/>
              </w:rPr>
              <w:t>检</w:t>
            </w:r>
            <w:r>
              <w:rPr>
                <w:spacing w:val="-36"/>
              </w:rPr>
              <w:t xml:space="preserve"> </w:t>
            </w:r>
            <w:r>
              <w:rPr>
                <w:spacing w:val="-8"/>
              </w:rPr>
              <w:t>验</w:t>
            </w:r>
            <w:r>
              <w:rPr>
                <w:rFonts w:ascii="Arial" w:hAnsi="Arial" w:eastAsia="Arial" w:cs="Arial"/>
                <w:spacing w:val="-8"/>
              </w:rPr>
              <w:t>20</w:t>
            </w:r>
            <w:r>
              <w:rPr>
                <w:rFonts w:ascii="Arial" w:hAnsi="Arial" w:eastAsia="Arial" w:cs="Arial"/>
                <w:spacing w:val="22"/>
              </w:rPr>
              <w:t xml:space="preserve"> </w:t>
            </w:r>
            <w:r>
              <w:rPr>
                <w:rFonts w:ascii="Times New Roman" w:hAnsi="Times New Roman" w:eastAsia="Times New Roman" w:cs="Times New Roman"/>
                <w:spacing w:val="-8"/>
              </w:rPr>
              <w:t>0×</w:t>
            </w:r>
            <w:r>
              <w:rPr>
                <w:rFonts w:ascii="Times New Roman" w:hAnsi="Times New Roman" w:eastAsia="Times New Roman" w:cs="Times New Roman"/>
                <w:spacing w:val="10"/>
              </w:rPr>
              <w:t xml:space="preserve">   </w:t>
            </w:r>
            <w:r>
              <w:rPr>
                <w:rFonts w:ascii="Times New Roman" w:hAnsi="Times New Roman" w:eastAsia="Times New Roman" w:cs="Times New Roman"/>
                <w:b/>
                <w:bCs/>
                <w:spacing w:val="-8"/>
              </w:rPr>
              <w:t xml:space="preserve">18=3600      </w:t>
            </w:r>
            <w:r>
              <w:rPr>
                <w:rFonts w:ascii="Times New Roman" w:hAnsi="Times New Roman" w:eastAsia="Times New Roman" w:cs="Times New Roman"/>
                <w:b/>
                <w:bCs/>
                <w:spacing w:val="-9"/>
              </w:rPr>
              <w:t xml:space="preserve"> </w:t>
            </w:r>
            <w:r>
              <w:rPr>
                <w:rFonts w:ascii="楷体" w:hAnsi="楷体" w:eastAsia="楷体" w:cs="楷体"/>
                <w:spacing w:val="-9"/>
              </w:rPr>
              <w:t>份</w:t>
            </w:r>
            <w:r>
              <w:rPr>
                <w:rFonts w:ascii="楷体" w:hAnsi="楷体" w:eastAsia="楷体" w:cs="楷体"/>
                <w:spacing w:val="-22"/>
              </w:rPr>
              <w:t xml:space="preserve"> </w:t>
            </w:r>
            <w:r>
              <w:rPr>
                <w:rFonts w:ascii="楷体" w:hAnsi="楷体" w:eastAsia="楷体" w:cs="楷体"/>
                <w:spacing w:val="-9"/>
              </w:rPr>
              <w:t>，</w:t>
            </w:r>
          </w:p>
        </w:tc>
        <w:tc>
          <w:tcPr>
            <w:tcW w:w="3265" w:type="dxa"/>
            <w:vAlign w:val="top"/>
          </w:tcPr>
          <w:p w14:paraId="5DD44FE7">
            <w:pPr>
              <w:pStyle w:val="6"/>
              <w:spacing w:line="227" w:lineRule="auto"/>
              <w:jc w:val="right"/>
            </w:pPr>
            <w:r>
              <w:rPr>
                <w:rFonts w:ascii="楷体" w:hAnsi="楷体" w:eastAsia="楷体" w:cs="楷体"/>
                <w:spacing w:val="-4"/>
              </w:rPr>
              <w:t>乙</w:t>
            </w:r>
            <w:r>
              <w:rPr>
                <w:rFonts w:ascii="楷体" w:hAnsi="楷体" w:eastAsia="楷体" w:cs="楷体"/>
                <w:spacing w:val="-11"/>
              </w:rPr>
              <w:t xml:space="preserve"> </w:t>
            </w:r>
            <w:r>
              <w:rPr>
                <w:rFonts w:ascii="楷体" w:hAnsi="楷体" w:eastAsia="楷体" w:cs="楷体"/>
                <w:spacing w:val="-4"/>
              </w:rPr>
              <w:t>检 验</w:t>
            </w:r>
            <w:r>
              <w:rPr>
                <w:rFonts w:ascii="Times New Roman" w:hAnsi="Times New Roman" w:eastAsia="Times New Roman" w:cs="Times New Roman"/>
                <w:b/>
                <w:bCs/>
                <w:spacing w:val="-4"/>
              </w:rPr>
              <w:t xml:space="preserve">10000-3600=6400             </w:t>
            </w:r>
            <w:r>
              <w:rPr>
                <w:color w:val="28415B"/>
                <w:spacing w:val="-4"/>
              </w:rPr>
              <w:t>份 ，</w:t>
            </w:r>
          </w:p>
        </w:tc>
      </w:tr>
      <w:tr w14:paraId="775205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6857" w:type="dxa"/>
            <w:vAlign w:val="top"/>
          </w:tcPr>
          <w:p w14:paraId="7F0CF5BE">
            <w:pPr>
              <w:pStyle w:val="6"/>
              <w:spacing w:before="50" w:line="216" w:lineRule="auto"/>
              <w:rPr>
                <w:rFonts w:ascii="Arial" w:hAnsi="Arial" w:eastAsia="Arial" w:cs="Arial"/>
                <w:sz w:val="24"/>
                <w:szCs w:val="24"/>
              </w:rPr>
            </w:pPr>
            <w:r>
              <w:rPr>
                <w:sz w:val="24"/>
                <w:szCs w:val="24"/>
              </w:rPr>
              <w:t>总检验费用为</w:t>
            </w:r>
            <w:r>
              <w:rPr>
                <w:rFonts w:ascii="Arial" w:hAnsi="Arial" w:eastAsia="Arial" w:cs="Arial"/>
                <w:sz w:val="24"/>
                <w:szCs w:val="24"/>
              </w:rPr>
              <w:t>3600×100+6400×200=360000+1280000=164000</w:t>
            </w:r>
          </w:p>
        </w:tc>
        <w:tc>
          <w:tcPr>
            <w:tcW w:w="3265" w:type="dxa"/>
            <w:vAlign w:val="top"/>
          </w:tcPr>
          <w:p w14:paraId="1CF99676">
            <w:pPr>
              <w:pStyle w:val="6"/>
              <w:spacing w:before="50" w:line="216" w:lineRule="auto"/>
              <w:jc w:val="right"/>
              <w:rPr>
                <w:sz w:val="24"/>
                <w:szCs w:val="24"/>
              </w:rPr>
            </w:pPr>
            <w:r>
              <w:rPr>
                <w:spacing w:val="-2"/>
                <w:sz w:val="24"/>
                <w:szCs w:val="24"/>
              </w:rPr>
              <w:t>0</w:t>
            </w:r>
            <w:r>
              <w:rPr>
                <w:spacing w:val="-24"/>
                <w:sz w:val="24"/>
                <w:szCs w:val="24"/>
              </w:rPr>
              <w:t xml:space="preserve"> </w:t>
            </w:r>
            <w:r>
              <w:rPr>
                <w:spacing w:val="-2"/>
                <w:sz w:val="24"/>
                <w:szCs w:val="24"/>
              </w:rPr>
              <w:t>元</w:t>
            </w:r>
            <w:r>
              <w:rPr>
                <w:rFonts w:ascii="Times New Roman" w:hAnsi="Times New Roman" w:eastAsia="Times New Roman" w:cs="Times New Roman"/>
                <w:b/>
                <w:bCs/>
                <w:spacing w:val="-2"/>
                <w:sz w:val="24"/>
                <w:szCs w:val="24"/>
              </w:rPr>
              <w:t>=164</w:t>
            </w:r>
            <w:r>
              <w:rPr>
                <w:rFonts w:ascii="Times New Roman" w:hAnsi="Times New Roman" w:eastAsia="Times New Roman" w:cs="Times New Roman"/>
                <w:b/>
                <w:bCs/>
                <w:spacing w:val="38"/>
                <w:sz w:val="24"/>
                <w:szCs w:val="24"/>
              </w:rPr>
              <w:t xml:space="preserve"> </w:t>
            </w:r>
            <w:r>
              <w:rPr>
                <w:spacing w:val="-2"/>
                <w:sz w:val="24"/>
                <w:szCs w:val="24"/>
              </w:rPr>
              <w:t>万元，故题干所求为</w:t>
            </w:r>
          </w:p>
        </w:tc>
      </w:tr>
      <w:tr w14:paraId="0D6D7E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36" w:hRule="atLeast"/>
        </w:trPr>
        <w:tc>
          <w:tcPr>
            <w:tcW w:w="6857" w:type="dxa"/>
            <w:vAlign w:val="top"/>
          </w:tcPr>
          <w:p w14:paraId="587CFC4D">
            <w:pPr>
              <w:pStyle w:val="6"/>
              <w:spacing w:before="51" w:line="487" w:lineRule="auto"/>
              <w:ind w:right="4977"/>
              <w:rPr>
                <w:sz w:val="24"/>
                <w:szCs w:val="24"/>
              </w:rPr>
            </w:pPr>
            <w:r>
              <w:rPr>
                <w:spacing w:val="6"/>
                <w:sz w:val="24"/>
                <w:szCs w:val="24"/>
              </w:rPr>
              <w:t xml:space="preserve">170-164=6万元。 </w:t>
            </w:r>
            <w:r>
              <w:rPr>
                <w:sz w:val="24"/>
                <w:szCs w:val="24"/>
              </w:rPr>
              <w:t>故正确答案为</w:t>
            </w:r>
            <w:r>
              <w:rPr>
                <w:rFonts w:ascii="Times New Roman" w:hAnsi="Times New Roman" w:eastAsia="Times New Roman" w:cs="Times New Roman"/>
                <w:sz w:val="24"/>
                <w:szCs w:val="24"/>
              </w:rPr>
              <w:t>D</w:t>
            </w:r>
            <w:r>
              <w:rPr>
                <w:sz w:val="24"/>
                <w:szCs w:val="24"/>
              </w:rPr>
              <w:t>。</w:t>
            </w:r>
          </w:p>
          <w:p w14:paraId="4D71B352">
            <w:pPr>
              <w:pStyle w:val="6"/>
              <w:spacing w:before="29" w:line="174" w:lineRule="auto"/>
              <w:ind w:left="2"/>
              <w:rPr>
                <w:rFonts w:ascii="Times New Roman" w:hAnsi="Times New Roman" w:eastAsia="Times New Roman" w:cs="Times New Roman"/>
              </w:rPr>
            </w:pPr>
            <w:r>
              <w:rPr>
                <w:b/>
                <w:bCs/>
                <w:spacing w:val="7"/>
              </w:rPr>
              <w:t>67</w:t>
            </w:r>
            <w:r>
              <w:rPr>
                <w:spacing w:val="-39"/>
              </w:rPr>
              <w:t xml:space="preserve"> </w:t>
            </w:r>
            <w:r>
              <w:rPr>
                <w:b/>
                <w:bCs/>
                <w:spacing w:val="7"/>
              </w:rPr>
              <w:t>.</w:t>
            </w:r>
            <w:r>
              <w:rPr>
                <w:spacing w:val="-41"/>
              </w:rPr>
              <w:t xml:space="preserve"> </w:t>
            </w:r>
            <w:r>
              <w:rPr>
                <w:b/>
                <w:bCs/>
                <w:spacing w:val="7"/>
              </w:rPr>
              <w:t>正确答案是：</w:t>
            </w:r>
            <w:r>
              <w:rPr>
                <w:spacing w:val="26"/>
              </w:rPr>
              <w:t xml:space="preserve">  </w:t>
            </w:r>
            <w:r>
              <w:rPr>
                <w:rFonts w:ascii="Times New Roman" w:hAnsi="Times New Roman" w:eastAsia="Times New Roman" w:cs="Times New Roman"/>
                <w:b/>
                <w:bCs/>
                <w:spacing w:val="7"/>
              </w:rPr>
              <w:t>D</w:t>
            </w:r>
          </w:p>
        </w:tc>
        <w:tc>
          <w:tcPr>
            <w:tcW w:w="3265" w:type="dxa"/>
            <w:vAlign w:val="top"/>
          </w:tcPr>
          <w:p w14:paraId="032BD6D5">
            <w:pPr>
              <w:rPr>
                <w:rFonts w:ascii="Arial"/>
                <w:sz w:val="21"/>
              </w:rPr>
            </w:pPr>
          </w:p>
        </w:tc>
      </w:tr>
    </w:tbl>
    <w:p w14:paraId="6437B396">
      <w:pPr>
        <w:pStyle w:val="2"/>
        <w:spacing w:before="200" w:line="220" w:lineRule="auto"/>
        <w:ind w:left="2"/>
        <w:rPr>
          <w:sz w:val="19"/>
          <w:szCs w:val="19"/>
        </w:rPr>
      </w:pPr>
      <w:r>
        <w:rPr>
          <w:b/>
          <w:bCs/>
          <w:spacing w:val="9"/>
          <w:sz w:val="19"/>
          <w:szCs w:val="19"/>
        </w:rPr>
        <w:t>解析</w:t>
      </w:r>
    </w:p>
    <w:p w14:paraId="7A5A462F">
      <w:pPr>
        <w:spacing w:line="253" w:lineRule="auto"/>
        <w:rPr>
          <w:rFonts w:ascii="Arial"/>
          <w:sz w:val="21"/>
        </w:rPr>
      </w:pPr>
    </w:p>
    <w:p w14:paraId="68CE371D">
      <w:pPr>
        <w:spacing w:line="253" w:lineRule="auto"/>
        <w:rPr>
          <w:rFonts w:ascii="Arial"/>
          <w:sz w:val="21"/>
        </w:rPr>
      </w:pPr>
    </w:p>
    <w:p w14:paraId="17107A9C">
      <w:pPr>
        <w:spacing w:line="253" w:lineRule="auto"/>
        <w:rPr>
          <w:rFonts w:ascii="Arial"/>
          <w:sz w:val="21"/>
        </w:rPr>
      </w:pPr>
    </w:p>
    <w:p w14:paraId="2D6D0006">
      <w:pPr>
        <w:spacing w:line="253" w:lineRule="auto"/>
        <w:rPr>
          <w:rFonts w:ascii="Arial"/>
          <w:sz w:val="21"/>
        </w:rPr>
      </w:pPr>
    </w:p>
    <w:p w14:paraId="7EA5129F">
      <w:pPr>
        <w:spacing w:line="253" w:lineRule="auto"/>
        <w:rPr>
          <w:rFonts w:ascii="Arial"/>
          <w:sz w:val="21"/>
        </w:rPr>
      </w:pPr>
    </w:p>
    <w:p w14:paraId="3168C3CB">
      <w:pPr>
        <w:spacing w:line="253" w:lineRule="auto"/>
        <w:rPr>
          <w:rFonts w:ascii="Arial"/>
          <w:sz w:val="21"/>
        </w:rPr>
      </w:pPr>
    </w:p>
    <w:p w14:paraId="5B9B2721">
      <w:pPr>
        <w:spacing w:line="254" w:lineRule="auto"/>
        <w:rPr>
          <w:rFonts w:ascii="Arial"/>
          <w:sz w:val="21"/>
        </w:rPr>
      </w:pPr>
    </w:p>
    <w:p w14:paraId="33B9C101">
      <w:pPr>
        <w:spacing w:line="254" w:lineRule="auto"/>
        <w:rPr>
          <w:rFonts w:ascii="Arial"/>
          <w:sz w:val="21"/>
        </w:rPr>
      </w:pPr>
    </w:p>
    <w:p w14:paraId="6CA23AA7">
      <w:pPr>
        <w:spacing w:line="254" w:lineRule="auto"/>
        <w:rPr>
          <w:rFonts w:ascii="Arial"/>
          <w:sz w:val="21"/>
        </w:rPr>
      </w:pPr>
    </w:p>
    <w:p w14:paraId="1894202C">
      <w:pPr>
        <w:spacing w:before="61" w:line="213" w:lineRule="auto"/>
        <w:ind w:left="669"/>
        <w:rPr>
          <w:rFonts w:ascii="黑体" w:hAnsi="黑体" w:eastAsia="黑体" w:cs="黑体"/>
          <w:sz w:val="19"/>
          <w:szCs w:val="19"/>
        </w:rPr>
      </w:pPr>
      <w:r>
        <w:rPr>
          <w:rFonts w:ascii="黑体" w:hAnsi="黑体" w:eastAsia="黑体" w:cs="黑体"/>
          <w:spacing w:val="1"/>
          <w:sz w:val="19"/>
          <w:szCs w:val="19"/>
        </w:rPr>
        <w:t>赋值正方形土地的边长为3,根据题意，梯形土地的面积正好是三角形土地的2倍，则正方形</w:t>
      </w:r>
      <w:r>
        <w:rPr>
          <w:rFonts w:ascii="黑体" w:hAnsi="黑体" w:eastAsia="黑体" w:cs="黑体"/>
          <w:sz w:val="19"/>
          <w:szCs w:val="19"/>
        </w:rPr>
        <w:t>土地的面积是三角形土</w:t>
      </w:r>
    </w:p>
    <w:p w14:paraId="29DD7034">
      <w:pPr>
        <w:pStyle w:val="2"/>
        <w:spacing w:before="52"/>
        <w:ind w:right="49"/>
        <w:jc w:val="right"/>
        <w:rPr>
          <w:rFonts w:ascii="Arial" w:hAnsi="Arial" w:eastAsia="Arial" w:cs="Arial"/>
          <w:sz w:val="19"/>
          <w:szCs w:val="19"/>
        </w:rPr>
      </w:pPr>
      <w:r>
        <w:rPr>
          <w:rFonts w:ascii="黑体" w:hAnsi="黑体" w:eastAsia="黑体" w:cs="黑体"/>
          <w:spacing w:val="-1"/>
          <w:sz w:val="19"/>
          <w:szCs w:val="19"/>
        </w:rPr>
        <w:t>地的3倍，设三角形土地</w:t>
      </w:r>
      <w:r>
        <w:rPr>
          <w:spacing w:val="-1"/>
          <w:sz w:val="19"/>
          <w:szCs w:val="19"/>
        </w:rPr>
        <w:t>BE</w:t>
      </w:r>
      <w:r>
        <w:rPr>
          <w:rFonts w:ascii="黑体" w:hAnsi="黑体" w:eastAsia="黑体" w:cs="黑体"/>
          <w:spacing w:val="-1"/>
          <w:sz w:val="19"/>
          <w:szCs w:val="19"/>
        </w:rPr>
        <w:t>边长为</w:t>
      </w:r>
      <w:r>
        <w:rPr>
          <w:spacing w:val="-1"/>
          <w:sz w:val="19"/>
          <w:szCs w:val="19"/>
        </w:rPr>
        <w:t>x,</w:t>
      </w:r>
      <w:r>
        <w:rPr>
          <w:rFonts w:ascii="黑体" w:hAnsi="黑体" w:eastAsia="黑体" w:cs="黑体"/>
          <w:spacing w:val="-1"/>
          <w:sz w:val="19"/>
          <w:szCs w:val="19"/>
        </w:rPr>
        <w:t>则</w:t>
      </w:r>
      <w:r>
        <w:rPr>
          <w:rFonts w:ascii="黑体" w:hAnsi="黑体" w:eastAsia="黑体" w:cs="黑体"/>
          <w:spacing w:val="-58"/>
          <w:sz w:val="19"/>
          <w:szCs w:val="19"/>
        </w:rPr>
        <w:t xml:space="preserve"> </w:t>
      </w:r>
      <w:r>
        <w:rPr>
          <w:position w:val="-10"/>
          <w:sz w:val="19"/>
          <w:szCs w:val="19"/>
        </w:rPr>
        <w:drawing>
          <wp:inline distT="0" distB="0" distL="0" distR="0">
            <wp:extent cx="1224915" cy="2413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1225484" cy="241349"/>
                    </a:xfrm>
                    <a:prstGeom prst="rect">
                      <a:avLst/>
                    </a:prstGeom>
                  </pic:spPr>
                </pic:pic>
              </a:graphicData>
            </a:graphic>
          </wp:inline>
        </w:drawing>
      </w:r>
      <w:r>
        <w:rPr>
          <w:rFonts w:ascii="黑体" w:hAnsi="黑体" w:eastAsia="黑体" w:cs="黑体"/>
          <w:spacing w:val="-1"/>
          <w:sz w:val="19"/>
          <w:szCs w:val="19"/>
        </w:rPr>
        <w:t>, 代</w:t>
      </w:r>
      <w:r>
        <w:rPr>
          <w:rFonts w:ascii="黑体" w:hAnsi="黑体" w:eastAsia="黑体" w:cs="黑体"/>
          <w:spacing w:val="-65"/>
          <w:sz w:val="19"/>
          <w:szCs w:val="19"/>
        </w:rPr>
        <w:t xml:space="preserve"> </w:t>
      </w:r>
      <w:r>
        <w:rPr>
          <w:position w:val="-11"/>
          <w:sz w:val="19"/>
          <w:szCs w:val="19"/>
        </w:rPr>
        <w:drawing>
          <wp:inline distT="0" distB="0" distL="0" distR="0">
            <wp:extent cx="1244600" cy="2533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244618" cy="253968"/>
                    </a:xfrm>
                    <a:prstGeom prst="rect">
                      <a:avLst/>
                    </a:prstGeom>
                  </pic:spPr>
                </pic:pic>
              </a:graphicData>
            </a:graphic>
          </wp:inline>
        </w:drawing>
      </w:r>
      <w:r>
        <w:rPr>
          <w:rFonts w:ascii="黑体" w:hAnsi="黑体" w:eastAsia="黑体" w:cs="黑体"/>
          <w:spacing w:val="-1"/>
          <w:sz w:val="19"/>
          <w:szCs w:val="19"/>
        </w:rPr>
        <w:t>,</w:t>
      </w:r>
      <w:r>
        <w:rPr>
          <w:rFonts w:ascii="黑体" w:hAnsi="黑体" w:eastAsia="黑体" w:cs="黑体"/>
          <w:spacing w:val="-39"/>
          <w:sz w:val="19"/>
          <w:szCs w:val="19"/>
        </w:rPr>
        <w:t xml:space="preserve"> </w:t>
      </w:r>
      <w:r>
        <w:rPr>
          <w:rFonts w:ascii="黑体" w:hAnsi="黑体" w:eastAsia="黑体" w:cs="黑体"/>
          <w:spacing w:val="-1"/>
          <w:sz w:val="19"/>
          <w:szCs w:val="19"/>
        </w:rPr>
        <w:t>解</w:t>
      </w:r>
      <w:r>
        <w:rPr>
          <w:rFonts w:ascii="黑体" w:hAnsi="黑体" w:eastAsia="黑体" w:cs="黑体"/>
          <w:spacing w:val="-37"/>
          <w:sz w:val="19"/>
          <w:szCs w:val="19"/>
        </w:rPr>
        <w:t xml:space="preserve"> </w:t>
      </w:r>
      <w:r>
        <w:rPr>
          <w:rFonts w:ascii="黑体" w:hAnsi="黑体" w:eastAsia="黑体" w:cs="黑体"/>
          <w:spacing w:val="-1"/>
          <w:sz w:val="19"/>
          <w:szCs w:val="19"/>
        </w:rPr>
        <w:t>得</w:t>
      </w:r>
      <w:r>
        <w:rPr>
          <w:rFonts w:ascii="Arial" w:hAnsi="Arial" w:eastAsia="Arial" w:cs="Arial"/>
          <w:spacing w:val="-1"/>
          <w:sz w:val="19"/>
          <w:szCs w:val="19"/>
        </w:rPr>
        <w:t>x=2</w:t>
      </w:r>
      <w:r>
        <w:rPr>
          <w:rFonts w:ascii="Arial" w:hAnsi="Arial" w:eastAsia="Arial" w:cs="Arial"/>
          <w:spacing w:val="-2"/>
          <w:sz w:val="19"/>
          <w:szCs w:val="19"/>
        </w:rPr>
        <w:t xml:space="preserve">,  </w:t>
      </w:r>
      <w:r>
        <w:rPr>
          <w:rFonts w:ascii="黑体" w:hAnsi="黑体" w:eastAsia="黑体" w:cs="黑体"/>
          <w:spacing w:val="-2"/>
          <w:sz w:val="19"/>
          <w:szCs w:val="19"/>
        </w:rPr>
        <w:t>则</w:t>
      </w:r>
      <w:r>
        <w:rPr>
          <w:rFonts w:ascii="黑体" w:hAnsi="黑体" w:eastAsia="黑体" w:cs="黑体"/>
          <w:spacing w:val="-18"/>
          <w:sz w:val="19"/>
          <w:szCs w:val="19"/>
        </w:rPr>
        <w:t xml:space="preserve"> </w:t>
      </w:r>
      <w:r>
        <w:rPr>
          <w:rFonts w:ascii="Arial" w:hAnsi="Arial" w:eastAsia="Arial" w:cs="Arial"/>
          <w:spacing w:val="-2"/>
          <w:sz w:val="19"/>
          <w:szCs w:val="19"/>
        </w:rPr>
        <w:t>ED=BD-</w:t>
      </w:r>
    </w:p>
    <w:p w14:paraId="79C2C6DE">
      <w:pPr>
        <w:pStyle w:val="2"/>
        <w:spacing w:before="128" w:line="213" w:lineRule="auto"/>
        <w:ind w:left="669"/>
        <w:rPr>
          <w:sz w:val="19"/>
          <w:szCs w:val="19"/>
        </w:rPr>
      </w:pPr>
      <w:r>
        <w:rPr>
          <w:spacing w:val="-2"/>
          <w:sz w:val="19"/>
          <w:szCs w:val="19"/>
        </w:rPr>
        <w:t>BE=3-2=1。</w:t>
      </w:r>
      <w:r>
        <w:rPr>
          <w:rFonts w:ascii="黑体" w:hAnsi="黑体" w:eastAsia="黑体" w:cs="黑体"/>
          <w:spacing w:val="-2"/>
          <w:sz w:val="19"/>
          <w:szCs w:val="19"/>
        </w:rPr>
        <w:t>根据勾股定理，</w:t>
      </w:r>
      <w:r>
        <w:rPr>
          <w:spacing w:val="-2"/>
          <w:sz w:val="19"/>
          <w:szCs w:val="19"/>
        </w:rPr>
        <w:t>AE=</w:t>
      </w:r>
      <w:r>
        <w:rPr>
          <w:spacing w:val="-41"/>
          <w:sz w:val="19"/>
          <w:szCs w:val="19"/>
        </w:rPr>
        <w:t xml:space="preserve"> </w:t>
      </w:r>
      <w:r>
        <w:rPr>
          <w:spacing w:val="-2"/>
          <w:sz w:val="19"/>
          <w:szCs w:val="19"/>
        </w:rPr>
        <w:t>√AB²+BE²=</w:t>
      </w:r>
      <w:r>
        <w:rPr>
          <w:spacing w:val="-40"/>
          <w:sz w:val="19"/>
          <w:szCs w:val="19"/>
        </w:rPr>
        <w:t xml:space="preserve"> </w:t>
      </w:r>
      <w:r>
        <w:rPr>
          <w:spacing w:val="-2"/>
          <w:sz w:val="19"/>
          <w:szCs w:val="19"/>
        </w:rPr>
        <w:t>√3²+2²=</w:t>
      </w:r>
      <w:r>
        <w:rPr>
          <w:spacing w:val="-41"/>
          <w:sz w:val="19"/>
          <w:szCs w:val="19"/>
        </w:rPr>
        <w:t xml:space="preserve"> </w:t>
      </w:r>
      <w:r>
        <w:rPr>
          <w:spacing w:val="-2"/>
          <w:sz w:val="19"/>
          <w:szCs w:val="19"/>
        </w:rPr>
        <w:t>√</w:t>
      </w:r>
      <w:r>
        <w:rPr>
          <w:spacing w:val="-74"/>
          <w:sz w:val="19"/>
          <w:szCs w:val="19"/>
        </w:rPr>
        <w:t xml:space="preserve"> </w:t>
      </w:r>
      <w:r>
        <w:rPr>
          <w:spacing w:val="-2"/>
          <w:sz w:val="19"/>
          <w:szCs w:val="19"/>
        </w:rPr>
        <w:t xml:space="preserve">13,  </w:t>
      </w:r>
      <w:r>
        <w:rPr>
          <w:rFonts w:ascii="黑体" w:hAnsi="黑体" w:eastAsia="黑体" w:cs="黑体"/>
          <w:spacing w:val="-2"/>
          <w:sz w:val="19"/>
          <w:szCs w:val="19"/>
        </w:rPr>
        <w:t>则三角形土地的周长=</w:t>
      </w:r>
      <w:r>
        <w:rPr>
          <w:spacing w:val="-2"/>
          <w:sz w:val="19"/>
          <w:szCs w:val="19"/>
        </w:rPr>
        <w:t>AB+</w:t>
      </w:r>
      <w:r>
        <w:rPr>
          <w:spacing w:val="-3"/>
          <w:sz w:val="19"/>
          <w:szCs w:val="19"/>
        </w:rPr>
        <w:t>BE+AE=3+2+</w:t>
      </w:r>
      <w:r>
        <w:rPr>
          <w:spacing w:val="-41"/>
          <w:sz w:val="19"/>
          <w:szCs w:val="19"/>
        </w:rPr>
        <w:t xml:space="preserve"> </w:t>
      </w:r>
      <w:r>
        <w:rPr>
          <w:spacing w:val="-3"/>
          <w:sz w:val="19"/>
          <w:szCs w:val="19"/>
        </w:rPr>
        <w:t>√</w:t>
      </w:r>
      <w:r>
        <w:rPr>
          <w:spacing w:val="-73"/>
          <w:sz w:val="19"/>
          <w:szCs w:val="19"/>
        </w:rPr>
        <w:t xml:space="preserve"> </w:t>
      </w:r>
      <w:r>
        <w:rPr>
          <w:spacing w:val="-3"/>
          <w:sz w:val="19"/>
          <w:szCs w:val="19"/>
        </w:rPr>
        <w:t>13</w:t>
      </w:r>
    </w:p>
    <w:p w14:paraId="1503D06C">
      <w:pPr>
        <w:pStyle w:val="2"/>
        <w:spacing w:before="97" w:line="352" w:lineRule="auto"/>
        <w:ind w:left="669" w:right="766"/>
        <w:rPr>
          <w:sz w:val="19"/>
          <w:szCs w:val="19"/>
        </w:rPr>
      </w:pPr>
      <w:r>
        <w:rPr>
          <w:rFonts w:ascii="黑体" w:hAnsi="黑体" w:eastAsia="黑体" w:cs="黑体"/>
          <w:sz w:val="19"/>
          <w:szCs w:val="19"/>
        </w:rPr>
        <w:t>=(5+</w:t>
      </w:r>
      <w:r>
        <w:rPr>
          <w:rFonts w:ascii="黑体" w:hAnsi="黑体" w:eastAsia="黑体" w:cs="黑体"/>
          <w:spacing w:val="-39"/>
          <w:sz w:val="19"/>
          <w:szCs w:val="19"/>
        </w:rPr>
        <w:t xml:space="preserve"> </w:t>
      </w:r>
      <w:r>
        <w:rPr>
          <w:rFonts w:ascii="黑体" w:hAnsi="黑体" w:eastAsia="黑体" w:cs="黑体"/>
          <w:sz w:val="19"/>
          <w:szCs w:val="19"/>
        </w:rPr>
        <w:t>√</w:t>
      </w:r>
      <w:r>
        <w:rPr>
          <w:rFonts w:ascii="黑体" w:hAnsi="黑体" w:eastAsia="黑体" w:cs="黑体"/>
          <w:spacing w:val="-74"/>
          <w:sz w:val="19"/>
          <w:szCs w:val="19"/>
        </w:rPr>
        <w:t xml:space="preserve"> </w:t>
      </w:r>
      <w:r>
        <w:rPr>
          <w:rFonts w:ascii="黑体" w:hAnsi="黑体" w:eastAsia="黑体" w:cs="黑体"/>
          <w:sz w:val="19"/>
          <w:szCs w:val="19"/>
        </w:rPr>
        <w:t>13),梯形土地的周长=</w:t>
      </w:r>
      <w:r>
        <w:rPr>
          <w:rFonts w:ascii="Times New Roman" w:hAnsi="Times New Roman" w:eastAsia="Times New Roman" w:cs="Times New Roman"/>
          <w:sz w:val="19"/>
          <w:szCs w:val="19"/>
        </w:rPr>
        <w:t>AE+ED+CD+AC=√</w:t>
      </w:r>
      <w:r>
        <w:rPr>
          <w:rFonts w:ascii="Times New Roman" w:hAnsi="Times New Roman" w:eastAsia="Times New Roman" w:cs="Times New Roman"/>
          <w:spacing w:val="-25"/>
          <w:sz w:val="19"/>
          <w:szCs w:val="19"/>
        </w:rPr>
        <w:t xml:space="preserve"> </w:t>
      </w:r>
      <w:r>
        <w:rPr>
          <w:rFonts w:ascii="Times New Roman" w:hAnsi="Times New Roman" w:eastAsia="Times New Roman" w:cs="Times New Roman"/>
          <w:sz w:val="19"/>
          <w:szCs w:val="19"/>
        </w:rPr>
        <w:t xml:space="preserve">13+1+3+3  </w:t>
      </w:r>
      <w:r>
        <w:rPr>
          <w:rFonts w:ascii="Arial" w:hAnsi="Arial" w:eastAsia="Arial" w:cs="Arial"/>
          <w:sz w:val="19"/>
          <w:szCs w:val="19"/>
        </w:rPr>
        <w:t>=(7+√</w:t>
      </w:r>
      <w:r>
        <w:rPr>
          <w:rFonts w:ascii="Arial" w:hAnsi="Arial" w:eastAsia="Arial" w:cs="Arial"/>
          <w:spacing w:val="-17"/>
          <w:sz w:val="19"/>
          <w:szCs w:val="19"/>
        </w:rPr>
        <w:t xml:space="preserve"> </w:t>
      </w:r>
      <w:r>
        <w:rPr>
          <w:sz w:val="19"/>
          <w:szCs w:val="19"/>
        </w:rPr>
        <w:t>13),</w:t>
      </w:r>
      <w:r>
        <w:rPr>
          <w:spacing w:val="-43"/>
          <w:sz w:val="19"/>
          <w:szCs w:val="19"/>
        </w:rPr>
        <w:t xml:space="preserve"> </w:t>
      </w:r>
      <w:r>
        <w:rPr>
          <w:rFonts w:ascii="黑体" w:hAnsi="黑体" w:eastAsia="黑体" w:cs="黑体"/>
          <w:sz w:val="19"/>
          <w:szCs w:val="19"/>
        </w:rPr>
        <w:t>故三角形</w:t>
      </w:r>
      <w:r>
        <w:rPr>
          <w:rFonts w:ascii="黑体" w:hAnsi="黑体" w:eastAsia="黑体" w:cs="黑体"/>
          <w:spacing w:val="-1"/>
          <w:sz w:val="19"/>
          <w:szCs w:val="19"/>
        </w:rPr>
        <w:t>和梯形土地的周长之比为</w:t>
      </w:r>
      <w:r>
        <w:rPr>
          <w:rFonts w:ascii="黑体" w:hAnsi="黑体" w:eastAsia="黑体" w:cs="黑体"/>
          <w:sz w:val="19"/>
          <w:szCs w:val="19"/>
        </w:rPr>
        <w:t xml:space="preserve"> </w:t>
      </w:r>
      <w:r>
        <w:rPr>
          <w:spacing w:val="-15"/>
          <w:sz w:val="19"/>
          <w:szCs w:val="19"/>
        </w:rPr>
        <w:t>(5+</w:t>
      </w:r>
      <w:r>
        <w:rPr>
          <w:spacing w:val="-38"/>
          <w:sz w:val="19"/>
          <w:szCs w:val="19"/>
        </w:rPr>
        <w:t xml:space="preserve"> </w:t>
      </w:r>
      <w:r>
        <w:rPr>
          <w:spacing w:val="-15"/>
          <w:sz w:val="19"/>
          <w:szCs w:val="19"/>
        </w:rPr>
        <w:t>√</w:t>
      </w:r>
      <w:r>
        <w:rPr>
          <w:spacing w:val="-74"/>
          <w:sz w:val="19"/>
          <w:szCs w:val="19"/>
        </w:rPr>
        <w:t xml:space="preserve"> </w:t>
      </w:r>
      <w:r>
        <w:rPr>
          <w:spacing w:val="-15"/>
          <w:sz w:val="19"/>
          <w:szCs w:val="19"/>
        </w:rPr>
        <w:t>13):(7+</w:t>
      </w:r>
      <w:r>
        <w:rPr>
          <w:spacing w:val="-42"/>
          <w:sz w:val="19"/>
          <w:szCs w:val="19"/>
        </w:rPr>
        <w:t xml:space="preserve"> </w:t>
      </w:r>
      <w:r>
        <w:rPr>
          <w:spacing w:val="-15"/>
          <w:sz w:val="19"/>
          <w:szCs w:val="19"/>
        </w:rPr>
        <w:t>√</w:t>
      </w:r>
      <w:r>
        <w:rPr>
          <w:spacing w:val="-74"/>
          <w:sz w:val="19"/>
          <w:szCs w:val="19"/>
        </w:rPr>
        <w:t xml:space="preserve"> </w:t>
      </w:r>
      <w:r>
        <w:rPr>
          <w:spacing w:val="-15"/>
          <w:sz w:val="19"/>
          <w:szCs w:val="19"/>
        </w:rPr>
        <w:t>13)。</w:t>
      </w:r>
    </w:p>
    <w:p w14:paraId="3DEB5334">
      <w:pPr>
        <w:pStyle w:val="2"/>
        <w:spacing w:before="78" w:line="222" w:lineRule="auto"/>
        <w:ind w:left="669"/>
        <w:rPr>
          <w:sz w:val="19"/>
          <w:szCs w:val="19"/>
        </w:rPr>
      </w:pPr>
      <w:r>
        <w:rPr>
          <w:rFonts w:ascii="黑体" w:hAnsi="黑体" w:eastAsia="黑体" w:cs="黑体"/>
          <w:spacing w:val="-3"/>
          <w:sz w:val="19"/>
          <w:szCs w:val="19"/>
        </w:rPr>
        <w:t>故正确答案为</w:t>
      </w:r>
      <w:r>
        <w:rPr>
          <w:spacing w:val="-3"/>
          <w:sz w:val="19"/>
          <w:szCs w:val="19"/>
        </w:rPr>
        <w:t>D。</w:t>
      </w:r>
    </w:p>
    <w:p w14:paraId="31696DB8">
      <w:pPr>
        <w:spacing w:line="371" w:lineRule="auto"/>
        <w:rPr>
          <w:rFonts w:ascii="Arial"/>
          <w:sz w:val="21"/>
        </w:rPr>
      </w:pPr>
    </w:p>
    <w:p w14:paraId="190AF007">
      <w:pPr>
        <w:pStyle w:val="2"/>
        <w:spacing w:before="79" w:line="220" w:lineRule="auto"/>
        <w:ind w:left="3"/>
        <w:outlineLvl w:val="0"/>
        <w:rPr>
          <w:rFonts w:ascii="Times New Roman" w:hAnsi="Times New Roman" w:eastAsia="Times New Roman" w:cs="Times New Roman"/>
          <w:sz w:val="24"/>
          <w:szCs w:val="24"/>
        </w:rPr>
      </w:pPr>
      <w:r>
        <w:rPr>
          <w:b/>
          <w:bCs/>
          <w:spacing w:val="-4"/>
          <w:sz w:val="24"/>
          <w:szCs w:val="24"/>
        </w:rPr>
        <w:t>68.正确答案是：</w:t>
      </w:r>
      <w:r>
        <w:rPr>
          <w:rFonts w:ascii="Times New Roman" w:hAnsi="Times New Roman" w:eastAsia="Times New Roman" w:cs="Times New Roman"/>
          <w:b/>
          <w:bCs/>
          <w:spacing w:val="-4"/>
          <w:sz w:val="24"/>
          <w:szCs w:val="24"/>
        </w:rPr>
        <w:t>D</w:t>
      </w:r>
    </w:p>
    <w:p w14:paraId="1DB2B49F">
      <w:pPr>
        <w:spacing w:before="145" w:line="213" w:lineRule="auto"/>
        <w:ind w:left="2"/>
        <w:rPr>
          <w:rFonts w:ascii="黑体" w:hAnsi="黑体" w:eastAsia="黑体" w:cs="黑体"/>
          <w:sz w:val="19"/>
          <w:szCs w:val="19"/>
        </w:rPr>
      </w:pPr>
      <w:r>
        <w:rPr>
          <w:rFonts w:ascii="黑体" w:hAnsi="黑体" w:eastAsia="黑体" w:cs="黑体"/>
          <w:b/>
          <w:bCs/>
          <w:spacing w:val="3"/>
          <w:sz w:val="19"/>
          <w:szCs w:val="19"/>
        </w:rPr>
        <w:t>解析</w:t>
      </w:r>
      <w:r>
        <w:rPr>
          <w:rFonts w:ascii="黑体" w:hAnsi="黑体" w:eastAsia="黑体" w:cs="黑体"/>
          <w:spacing w:val="3"/>
          <w:sz w:val="19"/>
          <w:szCs w:val="19"/>
        </w:rPr>
        <w:t xml:space="preserve">  根据题意，5个铺位出租给2家餐厅和2</w:t>
      </w:r>
      <w:r>
        <w:rPr>
          <w:rFonts w:ascii="黑体" w:hAnsi="黑体" w:eastAsia="黑体" w:cs="黑体"/>
          <w:spacing w:val="2"/>
          <w:sz w:val="19"/>
          <w:szCs w:val="19"/>
        </w:rPr>
        <w:t>家水果店，且每家水果店只能租用1个铺位，则有1家餐厅租用2个相邻的铺</w:t>
      </w:r>
    </w:p>
    <w:p w14:paraId="683026B9">
      <w:pPr>
        <w:pStyle w:val="2"/>
        <w:spacing w:before="160" w:line="351" w:lineRule="auto"/>
        <w:ind w:left="669" w:right="105"/>
        <w:rPr>
          <w:rFonts w:ascii="黑体" w:hAnsi="黑体" w:eastAsia="黑体" w:cs="黑体"/>
          <w:sz w:val="19"/>
          <w:szCs w:val="19"/>
        </w:rPr>
      </w:pPr>
      <w:r>
        <w:rPr>
          <w:rFonts w:ascii="黑体" w:hAnsi="黑体" w:eastAsia="黑体" w:cs="黑体"/>
          <w:spacing w:val="2"/>
          <w:sz w:val="19"/>
          <w:szCs w:val="19"/>
        </w:rPr>
        <w:t>位，其余的1家餐厅和2家水果店各租用1个铺位。在2家餐厅中选1家租用2</w:t>
      </w:r>
      <w:r>
        <w:rPr>
          <w:rFonts w:ascii="黑体" w:hAnsi="黑体" w:eastAsia="黑体" w:cs="黑体"/>
          <w:spacing w:val="1"/>
          <w:sz w:val="19"/>
          <w:szCs w:val="19"/>
        </w:rPr>
        <w:t>个相邻的铺位，有</w:t>
      </w:r>
      <w:r>
        <w:rPr>
          <w:sz w:val="19"/>
          <w:szCs w:val="19"/>
        </w:rPr>
        <w:t>Cl</w:t>
      </w:r>
      <w:r>
        <w:rPr>
          <w:rFonts w:ascii="黑体" w:hAnsi="黑体" w:eastAsia="黑体" w:cs="黑体"/>
          <w:spacing w:val="1"/>
          <w:sz w:val="19"/>
          <w:szCs w:val="19"/>
        </w:rPr>
        <w:t>种情况；因为相同</w:t>
      </w:r>
      <w:r>
        <w:rPr>
          <w:rFonts w:ascii="黑体" w:hAnsi="黑体" w:eastAsia="黑体" w:cs="黑体"/>
          <w:sz w:val="19"/>
          <w:szCs w:val="19"/>
        </w:rPr>
        <w:t xml:space="preserve"> </w:t>
      </w:r>
      <w:r>
        <w:rPr>
          <w:rFonts w:ascii="黑体" w:hAnsi="黑体" w:eastAsia="黑体" w:cs="黑体"/>
          <w:spacing w:val="1"/>
          <w:sz w:val="19"/>
          <w:szCs w:val="19"/>
        </w:rPr>
        <w:t>类型的两个租户之间至少要间隔1个铺位，即相同类型的两个租户不相邻，则只能按照(水果店、餐厅、水果店、</w:t>
      </w:r>
    </w:p>
    <w:p w14:paraId="3F4BF86D">
      <w:pPr>
        <w:pStyle w:val="2"/>
        <w:spacing w:before="37" w:line="363" w:lineRule="auto"/>
        <w:ind w:left="669"/>
        <w:rPr>
          <w:rFonts w:ascii="黑体" w:hAnsi="黑体" w:eastAsia="黑体" w:cs="黑体"/>
          <w:sz w:val="19"/>
          <w:szCs w:val="19"/>
        </w:rPr>
      </w:pPr>
      <w:r>
        <w:rPr>
          <w:rFonts w:ascii="黑体" w:hAnsi="黑体" w:eastAsia="黑体" w:cs="黑体"/>
          <w:spacing w:val="1"/>
          <w:sz w:val="19"/>
          <w:szCs w:val="19"/>
        </w:rPr>
        <w:t>餐厅)或(餐厅、水果店、餐厅、水果店)的方式排列，有2×</w:t>
      </w:r>
      <w:r>
        <w:rPr>
          <w:spacing w:val="1"/>
          <w:sz w:val="19"/>
          <w:szCs w:val="19"/>
        </w:rPr>
        <w:t>A×A</w:t>
      </w:r>
      <w:r>
        <w:rPr>
          <w:spacing w:val="39"/>
          <w:sz w:val="19"/>
          <w:szCs w:val="19"/>
        </w:rPr>
        <w:t xml:space="preserve"> </w:t>
      </w:r>
      <w:r>
        <w:rPr>
          <w:rFonts w:ascii="黑体" w:hAnsi="黑体" w:eastAsia="黑体" w:cs="黑体"/>
          <w:spacing w:val="1"/>
          <w:sz w:val="19"/>
          <w:szCs w:val="19"/>
        </w:rPr>
        <w:t>种情况，则共有</w:t>
      </w:r>
      <w:r>
        <w:rPr>
          <w:spacing w:val="1"/>
          <w:sz w:val="19"/>
          <w:szCs w:val="19"/>
        </w:rPr>
        <w:t>C</w:t>
      </w:r>
      <w:r>
        <w:rPr>
          <w:rFonts w:ascii="Calibri" w:hAnsi="Calibri" w:eastAsia="Calibri" w:cs="Calibri"/>
          <w:spacing w:val="1"/>
          <w:sz w:val="19"/>
          <w:szCs w:val="19"/>
        </w:rPr>
        <w:t>₂</w:t>
      </w:r>
      <w:r>
        <w:rPr>
          <w:rFonts w:ascii="Calibri" w:hAnsi="Calibri" w:eastAsia="Calibri" w:cs="Calibri"/>
          <w:spacing w:val="-12"/>
          <w:sz w:val="19"/>
          <w:szCs w:val="19"/>
        </w:rPr>
        <w:t xml:space="preserve"> </w:t>
      </w:r>
      <w:r>
        <w:rPr>
          <w:spacing w:val="1"/>
          <w:sz w:val="19"/>
          <w:szCs w:val="19"/>
        </w:rPr>
        <w:t>×2×A²×A2=16</w:t>
      </w:r>
      <w:r>
        <w:rPr>
          <w:rFonts w:ascii="黑体" w:hAnsi="黑体" w:eastAsia="黑体" w:cs="黑体"/>
          <w:spacing w:val="1"/>
          <w:sz w:val="19"/>
          <w:szCs w:val="19"/>
        </w:rPr>
        <w:t>种不同的安排</w:t>
      </w:r>
      <w:r>
        <w:rPr>
          <w:rFonts w:ascii="黑体" w:hAnsi="黑体" w:eastAsia="黑体" w:cs="黑体"/>
          <w:sz w:val="19"/>
          <w:szCs w:val="19"/>
        </w:rPr>
        <w:t xml:space="preserve"> </w:t>
      </w:r>
      <w:r>
        <w:rPr>
          <w:rFonts w:ascii="黑体" w:hAnsi="黑体" w:eastAsia="黑体" w:cs="黑体"/>
          <w:spacing w:val="-2"/>
          <w:sz w:val="19"/>
          <w:szCs w:val="19"/>
        </w:rPr>
        <w:t>方式。</w:t>
      </w:r>
    </w:p>
    <w:p w14:paraId="17E9DE22">
      <w:pPr>
        <w:pStyle w:val="2"/>
        <w:spacing w:before="42" w:line="222" w:lineRule="auto"/>
        <w:ind w:left="669"/>
        <w:rPr>
          <w:sz w:val="19"/>
          <w:szCs w:val="19"/>
        </w:rPr>
      </w:pPr>
      <w:r>
        <w:rPr>
          <w:rFonts w:ascii="黑体" w:hAnsi="黑体" w:eastAsia="黑体" w:cs="黑体"/>
          <w:spacing w:val="1"/>
          <w:sz w:val="19"/>
          <w:szCs w:val="19"/>
        </w:rPr>
        <w:t>故正确答案为</w:t>
      </w:r>
      <w:r>
        <w:rPr>
          <w:spacing w:val="1"/>
          <w:sz w:val="19"/>
          <w:szCs w:val="19"/>
        </w:rPr>
        <w:t>D。</w:t>
      </w:r>
    </w:p>
    <w:p w14:paraId="6922B779">
      <w:pPr>
        <w:spacing w:line="471" w:lineRule="auto"/>
        <w:rPr>
          <w:rFonts w:ascii="Arial"/>
          <w:sz w:val="21"/>
        </w:rPr>
      </w:pPr>
    </w:p>
    <w:p w14:paraId="6726D990">
      <w:pPr>
        <w:pStyle w:val="2"/>
        <w:spacing w:before="79" w:line="220" w:lineRule="auto"/>
        <w:outlineLvl w:val="0"/>
        <w:rPr>
          <w:rFonts w:ascii="Times New Roman" w:hAnsi="Times New Roman" w:eastAsia="Times New Roman" w:cs="Times New Roman"/>
          <w:sz w:val="24"/>
          <w:szCs w:val="24"/>
        </w:rPr>
      </w:pPr>
      <w:r>
        <w:rPr>
          <w:rFonts w:ascii="Times New Roman" w:hAnsi="Times New Roman" w:eastAsia="Times New Roman" w:cs="Times New Roman"/>
          <w:b/>
          <w:bCs/>
          <w:spacing w:val="-5"/>
          <w:sz w:val="24"/>
          <w:szCs w:val="24"/>
        </w:rPr>
        <w:t xml:space="preserve">69. </w:t>
      </w:r>
      <w:r>
        <w:rPr>
          <w:b/>
          <w:bCs/>
          <w:spacing w:val="-5"/>
          <w:sz w:val="24"/>
          <w:szCs w:val="24"/>
        </w:rPr>
        <w:t>正确答案是：</w:t>
      </w:r>
      <w:r>
        <w:rPr>
          <w:rFonts w:ascii="Times New Roman" w:hAnsi="Times New Roman" w:eastAsia="Times New Roman" w:cs="Times New Roman"/>
          <w:b/>
          <w:bCs/>
          <w:spacing w:val="-5"/>
          <w:sz w:val="24"/>
          <w:szCs w:val="24"/>
        </w:rPr>
        <w:t>C</w:t>
      </w:r>
    </w:p>
    <w:p w14:paraId="756D4A5B">
      <w:pPr>
        <w:spacing w:line="245" w:lineRule="auto"/>
        <w:rPr>
          <w:rFonts w:ascii="Arial"/>
          <w:sz w:val="21"/>
        </w:rPr>
      </w:pPr>
    </w:p>
    <w:p w14:paraId="5C092A8E">
      <w:pPr>
        <w:spacing w:line="245" w:lineRule="auto"/>
        <w:rPr>
          <w:rFonts w:ascii="Arial"/>
          <w:sz w:val="21"/>
        </w:rPr>
      </w:pPr>
    </w:p>
    <w:p w14:paraId="2DEB7DE5">
      <w:pPr>
        <w:spacing w:line="245" w:lineRule="auto"/>
        <w:rPr>
          <w:rFonts w:ascii="Arial"/>
          <w:sz w:val="21"/>
        </w:rPr>
      </w:pPr>
    </w:p>
    <w:p w14:paraId="240CFFB1">
      <w:pPr>
        <w:spacing w:line="246" w:lineRule="auto"/>
        <w:rPr>
          <w:rFonts w:ascii="Arial"/>
          <w:sz w:val="21"/>
        </w:rPr>
      </w:pPr>
    </w:p>
    <w:p w14:paraId="61AF9872">
      <w:pPr>
        <w:spacing w:line="246" w:lineRule="auto"/>
        <w:rPr>
          <w:rFonts w:ascii="Arial"/>
          <w:sz w:val="21"/>
        </w:rPr>
      </w:pPr>
    </w:p>
    <w:p w14:paraId="0E422A38">
      <w:pPr>
        <w:spacing w:line="246" w:lineRule="auto"/>
        <w:rPr>
          <w:rFonts w:ascii="Arial"/>
          <w:sz w:val="21"/>
        </w:rPr>
      </w:pPr>
    </w:p>
    <w:p w14:paraId="6A39108D">
      <w:pPr>
        <w:spacing w:line="246" w:lineRule="auto"/>
        <w:rPr>
          <w:rFonts w:ascii="Arial"/>
          <w:sz w:val="21"/>
        </w:rPr>
      </w:pPr>
    </w:p>
    <w:p w14:paraId="6264EEBE">
      <w:pPr>
        <w:spacing w:line="246" w:lineRule="auto"/>
        <w:rPr>
          <w:rFonts w:ascii="Arial"/>
          <w:sz w:val="21"/>
        </w:rPr>
      </w:pPr>
    </w:p>
    <w:p w14:paraId="1549CC6D">
      <w:pPr>
        <w:spacing w:line="246" w:lineRule="auto"/>
        <w:rPr>
          <w:rFonts w:ascii="Arial"/>
          <w:sz w:val="21"/>
        </w:rPr>
      </w:pPr>
    </w:p>
    <w:p w14:paraId="79C04826">
      <w:pPr>
        <w:spacing w:line="246" w:lineRule="auto"/>
        <w:rPr>
          <w:rFonts w:ascii="Arial"/>
          <w:sz w:val="21"/>
        </w:rPr>
      </w:pPr>
    </w:p>
    <w:p w14:paraId="67CD436D">
      <w:pPr>
        <w:spacing w:line="246" w:lineRule="auto"/>
        <w:rPr>
          <w:rFonts w:ascii="Arial"/>
          <w:sz w:val="21"/>
        </w:rPr>
      </w:pPr>
    </w:p>
    <w:p w14:paraId="1E10C0E9">
      <w:pPr>
        <w:spacing w:line="246" w:lineRule="auto"/>
        <w:rPr>
          <w:rFonts w:ascii="Arial"/>
          <w:sz w:val="21"/>
        </w:rPr>
      </w:pPr>
    </w:p>
    <w:p w14:paraId="692E712C">
      <w:pPr>
        <w:spacing w:line="246" w:lineRule="auto"/>
        <w:rPr>
          <w:rFonts w:ascii="Arial"/>
          <w:sz w:val="21"/>
        </w:rPr>
      </w:pPr>
    </w:p>
    <w:p w14:paraId="1767AEFF">
      <w:pPr>
        <w:spacing w:line="246" w:lineRule="auto"/>
        <w:rPr>
          <w:rFonts w:ascii="Arial"/>
          <w:sz w:val="21"/>
        </w:rPr>
      </w:pPr>
    </w:p>
    <w:p w14:paraId="1858B292">
      <w:pPr>
        <w:spacing w:line="219" w:lineRule="auto"/>
        <w:rPr>
          <w:sz w:val="19"/>
          <w:szCs w:val="19"/>
        </w:rPr>
        <w:sectPr>
          <w:headerReference r:id="rId6" w:type="default"/>
          <w:pgSz w:w="11910" w:h="16840"/>
          <w:pgMar w:top="400" w:right="907" w:bottom="0" w:left="830" w:header="0" w:footer="0" w:gutter="0"/>
          <w:cols w:space="720" w:num="1"/>
        </w:sectPr>
      </w:pPr>
    </w:p>
    <w:p w14:paraId="595073C0">
      <w:pPr>
        <w:spacing w:line="294" w:lineRule="auto"/>
        <w:rPr>
          <w:rFonts w:ascii="Arial"/>
          <w:sz w:val="21"/>
        </w:rPr>
      </w:pPr>
    </w:p>
    <w:p w14:paraId="240918A4">
      <w:pPr>
        <w:spacing w:line="295" w:lineRule="auto"/>
        <w:rPr>
          <w:rFonts w:ascii="Arial"/>
          <w:sz w:val="21"/>
        </w:rPr>
      </w:pPr>
    </w:p>
    <w:p w14:paraId="376CD1D6">
      <w:pPr>
        <w:spacing w:line="295" w:lineRule="auto"/>
        <w:rPr>
          <w:rFonts w:ascii="Arial"/>
          <w:sz w:val="21"/>
        </w:rPr>
      </w:pPr>
    </w:p>
    <w:p w14:paraId="7612D853">
      <w:pPr>
        <w:pStyle w:val="2"/>
        <w:spacing w:before="68" w:line="213" w:lineRule="auto"/>
        <w:ind w:left="30"/>
        <w:rPr>
          <w:rFonts w:ascii="黑体" w:hAnsi="黑体" w:eastAsia="黑体" w:cs="黑体"/>
          <w:sz w:val="21"/>
          <w:szCs w:val="21"/>
        </w:rPr>
      </w:pPr>
      <w:r>
        <w:rPr>
          <w:rFonts w:ascii="黑体" w:hAnsi="黑体" w:eastAsia="黑体" w:cs="黑体"/>
          <w:spacing w:val="-9"/>
          <w:sz w:val="21"/>
          <w:szCs w:val="21"/>
        </w:rPr>
        <w:t>解析</w:t>
      </w:r>
      <w:r>
        <w:rPr>
          <w:rFonts w:ascii="黑体" w:hAnsi="黑体" w:eastAsia="黑体" w:cs="黑体"/>
          <w:spacing w:val="21"/>
          <w:sz w:val="21"/>
          <w:szCs w:val="21"/>
        </w:rPr>
        <w:t xml:space="preserve">  </w:t>
      </w:r>
      <w:r>
        <w:rPr>
          <w:rFonts w:ascii="黑体" w:hAnsi="黑体" w:eastAsia="黑体" w:cs="黑体"/>
          <w:spacing w:val="-9"/>
          <w:sz w:val="21"/>
          <w:szCs w:val="21"/>
        </w:rPr>
        <w:t>设购买150元/份的年货礼包</w:t>
      </w:r>
      <w:r>
        <w:rPr>
          <w:spacing w:val="-9"/>
          <w:sz w:val="21"/>
          <w:szCs w:val="21"/>
        </w:rPr>
        <w:t>x</w:t>
      </w:r>
      <w:r>
        <w:rPr>
          <w:rFonts w:ascii="黑体" w:hAnsi="黑体" w:eastAsia="黑体" w:cs="黑体"/>
          <w:spacing w:val="-9"/>
          <w:sz w:val="21"/>
          <w:szCs w:val="21"/>
        </w:rPr>
        <w:t>份，</w:t>
      </w:r>
      <w:r>
        <w:rPr>
          <w:rFonts w:ascii="黑体" w:hAnsi="黑体" w:eastAsia="黑体" w:cs="黑体"/>
          <w:spacing w:val="-10"/>
          <w:sz w:val="21"/>
          <w:szCs w:val="21"/>
        </w:rPr>
        <w:t>则购买100元/份的年货礼包(10-</w:t>
      </w:r>
      <w:r>
        <w:rPr>
          <w:spacing w:val="-10"/>
          <w:sz w:val="21"/>
          <w:szCs w:val="21"/>
        </w:rPr>
        <w:t>x)</w:t>
      </w:r>
      <w:r>
        <w:rPr>
          <w:rFonts w:ascii="黑体" w:hAnsi="黑体" w:eastAsia="黑体" w:cs="黑体"/>
          <w:spacing w:val="-10"/>
          <w:sz w:val="21"/>
          <w:szCs w:val="21"/>
        </w:rPr>
        <w:t>份，故可列式：150</w:t>
      </w:r>
      <w:r>
        <w:rPr>
          <w:spacing w:val="-10"/>
          <w:sz w:val="21"/>
          <w:szCs w:val="21"/>
        </w:rPr>
        <w:t>x+100(10-r)≤1250,</w:t>
      </w:r>
      <w:r>
        <w:rPr>
          <w:rFonts w:ascii="黑体" w:hAnsi="黑体" w:eastAsia="黑体" w:cs="黑体"/>
          <w:spacing w:val="-10"/>
          <w:sz w:val="21"/>
          <w:szCs w:val="21"/>
        </w:rPr>
        <w:t>解</w:t>
      </w:r>
    </w:p>
    <w:p w14:paraId="77D97B47">
      <w:pPr>
        <w:pStyle w:val="2"/>
        <w:spacing w:before="136" w:line="221" w:lineRule="auto"/>
        <w:ind w:left="719"/>
        <w:rPr>
          <w:rFonts w:ascii="黑体" w:hAnsi="黑体" w:eastAsia="黑体" w:cs="黑体"/>
          <w:sz w:val="21"/>
          <w:szCs w:val="21"/>
        </w:rPr>
      </w:pPr>
      <w:r>
        <w:rPr>
          <w:rFonts w:ascii="黑体" w:hAnsi="黑体" w:eastAsia="黑体" w:cs="黑体"/>
          <w:spacing w:val="-17"/>
          <w:sz w:val="21"/>
          <w:szCs w:val="21"/>
        </w:rPr>
        <w:t>得：</w:t>
      </w:r>
      <w:r>
        <w:rPr>
          <w:spacing w:val="-17"/>
          <w:sz w:val="21"/>
          <w:szCs w:val="21"/>
        </w:rPr>
        <w:t>x≤5。</w:t>
      </w:r>
      <w:r>
        <w:rPr>
          <w:rFonts w:ascii="黑体" w:hAnsi="黑体" w:eastAsia="黑体" w:cs="黑体"/>
          <w:spacing w:val="-17"/>
          <w:sz w:val="21"/>
          <w:szCs w:val="21"/>
        </w:rPr>
        <w:t>因此年货礼包采购数量情况可分为以下</w:t>
      </w:r>
      <w:r>
        <w:rPr>
          <w:rFonts w:ascii="黑体" w:hAnsi="黑体" w:eastAsia="黑体" w:cs="黑体"/>
          <w:spacing w:val="-18"/>
          <w:sz w:val="21"/>
          <w:szCs w:val="21"/>
        </w:rPr>
        <w:t>6类：</w:t>
      </w:r>
    </w:p>
    <w:p w14:paraId="3042C7E1">
      <w:pPr>
        <w:spacing w:before="139" w:line="213" w:lineRule="auto"/>
        <w:ind w:left="840"/>
        <w:rPr>
          <w:rFonts w:ascii="黑体" w:hAnsi="黑体" w:eastAsia="黑体" w:cs="黑体"/>
          <w:sz w:val="21"/>
          <w:szCs w:val="21"/>
        </w:rPr>
      </w:pPr>
      <w:r>
        <w:rPr>
          <w:rFonts w:ascii="黑体" w:hAnsi="黑体" w:eastAsia="黑体" w:cs="黑体"/>
          <w:spacing w:val="-13"/>
          <w:sz w:val="21"/>
          <w:szCs w:val="21"/>
        </w:rPr>
        <w:t>(1)150元的0份，100元的10份，有</w:t>
      </w:r>
      <w:r>
        <w:rPr>
          <w:rFonts w:ascii="Arial" w:hAnsi="Arial" w:eastAsia="Arial" w:cs="Arial"/>
          <w:spacing w:val="-13"/>
          <w:sz w:val="21"/>
          <w:szCs w:val="21"/>
        </w:rPr>
        <w:t>C10=1</w:t>
      </w:r>
      <w:r>
        <w:rPr>
          <w:rFonts w:ascii="黑体" w:hAnsi="黑体" w:eastAsia="黑体" w:cs="黑体"/>
          <w:spacing w:val="-13"/>
          <w:sz w:val="21"/>
          <w:szCs w:val="21"/>
        </w:rPr>
        <w:t>种发放方式；</w:t>
      </w:r>
    </w:p>
    <w:p w14:paraId="3A960B48">
      <w:pPr>
        <w:spacing w:before="137" w:line="213" w:lineRule="auto"/>
        <w:ind w:left="830"/>
        <w:rPr>
          <w:rFonts w:ascii="黑体" w:hAnsi="黑体" w:eastAsia="黑体" w:cs="黑体"/>
          <w:sz w:val="21"/>
          <w:szCs w:val="21"/>
        </w:rPr>
      </w:pPr>
      <w:r>
        <w:rPr>
          <w:rFonts w:ascii="黑体" w:hAnsi="黑体" w:eastAsia="黑体" w:cs="黑体"/>
          <w:spacing w:val="-11"/>
          <w:sz w:val="21"/>
          <w:szCs w:val="21"/>
        </w:rPr>
        <w:t>(2)150元的1份，100元的9份，有</w:t>
      </w:r>
      <w:r>
        <w:rPr>
          <w:rFonts w:ascii="Arial" w:hAnsi="Arial" w:eastAsia="Arial" w:cs="Arial"/>
          <w:spacing w:val="-11"/>
          <w:sz w:val="21"/>
          <w:szCs w:val="21"/>
        </w:rPr>
        <w:t>CC8=3</w:t>
      </w:r>
      <w:r>
        <w:rPr>
          <w:rFonts w:ascii="黑体" w:hAnsi="黑体" w:eastAsia="黑体" w:cs="黑体"/>
          <w:spacing w:val="-11"/>
          <w:sz w:val="21"/>
          <w:szCs w:val="21"/>
        </w:rPr>
        <w:t>种不同的发放方式；</w:t>
      </w:r>
    </w:p>
    <w:p w14:paraId="1A9739BE">
      <w:pPr>
        <w:spacing w:before="138" w:line="213" w:lineRule="auto"/>
        <w:ind w:left="830"/>
        <w:rPr>
          <w:rFonts w:ascii="黑体" w:hAnsi="黑体" w:eastAsia="黑体" w:cs="黑体"/>
          <w:sz w:val="21"/>
          <w:szCs w:val="21"/>
        </w:rPr>
      </w:pPr>
      <w:r>
        <w:rPr>
          <w:rFonts w:ascii="黑体" w:hAnsi="黑体" w:eastAsia="黑体" w:cs="黑体"/>
          <w:spacing w:val="-11"/>
          <w:sz w:val="21"/>
          <w:szCs w:val="21"/>
        </w:rPr>
        <w:t>(3)150元的2份，100元的8份，有</w:t>
      </w:r>
      <w:r>
        <w:rPr>
          <w:rFonts w:ascii="Arial" w:hAnsi="Arial" w:eastAsia="Arial" w:cs="Arial"/>
          <w:spacing w:val="-11"/>
          <w:sz w:val="21"/>
          <w:szCs w:val="21"/>
        </w:rPr>
        <w:t>CC8=3</w:t>
      </w:r>
      <w:r>
        <w:rPr>
          <w:rFonts w:ascii="黑体" w:hAnsi="黑体" w:eastAsia="黑体" w:cs="黑体"/>
          <w:spacing w:val="-11"/>
          <w:sz w:val="21"/>
          <w:szCs w:val="21"/>
        </w:rPr>
        <w:t>种不同的发放方式；</w:t>
      </w:r>
    </w:p>
    <w:p w14:paraId="179D930A">
      <w:pPr>
        <w:spacing w:before="157" w:line="213" w:lineRule="auto"/>
        <w:ind w:left="840"/>
        <w:rPr>
          <w:rFonts w:ascii="黑体" w:hAnsi="黑体" w:eastAsia="黑体" w:cs="黑体"/>
          <w:sz w:val="21"/>
          <w:szCs w:val="21"/>
        </w:rPr>
      </w:pPr>
      <w:r>
        <w:rPr>
          <w:rFonts w:ascii="黑体" w:hAnsi="黑体" w:eastAsia="黑体" w:cs="黑体"/>
          <w:spacing w:val="-8"/>
          <w:sz w:val="21"/>
          <w:szCs w:val="21"/>
        </w:rPr>
        <w:t>(4)150元的3份，100元的7份，有</w:t>
      </w:r>
      <w:r>
        <w:rPr>
          <w:rFonts w:ascii="Arial" w:hAnsi="Arial" w:eastAsia="Arial" w:cs="Arial"/>
          <w:spacing w:val="-8"/>
          <w:sz w:val="21"/>
          <w:szCs w:val="21"/>
        </w:rPr>
        <w:t>C</w:t>
      </w:r>
      <w:r>
        <w:rPr>
          <w:rFonts w:ascii="Calibri" w:hAnsi="Calibri" w:eastAsia="Calibri" w:cs="Calibri"/>
          <w:spacing w:val="-8"/>
          <w:sz w:val="21"/>
          <w:szCs w:val="21"/>
        </w:rPr>
        <w:t>₃</w:t>
      </w:r>
      <w:r>
        <w:rPr>
          <w:rFonts w:ascii="Arial" w:hAnsi="Arial" w:eastAsia="Arial" w:cs="Arial"/>
          <w:spacing w:val="-8"/>
          <w:sz w:val="21"/>
          <w:szCs w:val="21"/>
        </w:rPr>
        <w:t>C=1</w:t>
      </w:r>
      <w:r>
        <w:rPr>
          <w:rFonts w:ascii="黑体" w:hAnsi="黑体" w:eastAsia="黑体" w:cs="黑体"/>
          <w:spacing w:val="-8"/>
          <w:sz w:val="21"/>
          <w:szCs w:val="21"/>
        </w:rPr>
        <w:t>种发放方式；</w:t>
      </w:r>
    </w:p>
    <w:p w14:paraId="04F54FA3">
      <w:pPr>
        <w:spacing w:before="126" w:line="212" w:lineRule="auto"/>
        <w:ind w:left="830"/>
        <w:rPr>
          <w:rFonts w:ascii="黑体" w:hAnsi="黑体" w:eastAsia="黑体" w:cs="黑体"/>
          <w:sz w:val="21"/>
          <w:szCs w:val="21"/>
        </w:rPr>
      </w:pPr>
      <w:r>
        <w:rPr>
          <w:rFonts w:ascii="黑体" w:hAnsi="黑体" w:eastAsia="黑体" w:cs="黑体"/>
          <w:spacing w:val="-9"/>
          <w:sz w:val="21"/>
          <w:szCs w:val="21"/>
        </w:rPr>
        <w:t>(5)150元的4份，100元的6份，有</w:t>
      </w:r>
      <w:r>
        <w:rPr>
          <w:rFonts w:ascii="Arial" w:hAnsi="Arial" w:eastAsia="Arial" w:cs="Arial"/>
          <w:spacing w:val="-9"/>
          <w:sz w:val="21"/>
          <w:szCs w:val="21"/>
        </w:rPr>
        <w:t>C</w:t>
      </w:r>
      <w:r>
        <w:rPr>
          <w:rFonts w:ascii="Calibri" w:hAnsi="Calibri" w:eastAsia="Calibri" w:cs="Calibri"/>
          <w:spacing w:val="-9"/>
          <w:sz w:val="21"/>
          <w:szCs w:val="21"/>
        </w:rPr>
        <w:t>₃</w:t>
      </w:r>
      <w:r>
        <w:rPr>
          <w:rFonts w:ascii="Arial" w:hAnsi="Arial" w:eastAsia="Arial" w:cs="Arial"/>
          <w:spacing w:val="-9"/>
          <w:sz w:val="21"/>
          <w:szCs w:val="21"/>
        </w:rPr>
        <w:t>Ccg=7</w:t>
      </w:r>
      <w:r>
        <w:rPr>
          <w:rFonts w:ascii="黑体" w:hAnsi="黑体" w:eastAsia="黑体" w:cs="黑体"/>
          <w:spacing w:val="-9"/>
          <w:sz w:val="21"/>
          <w:szCs w:val="21"/>
        </w:rPr>
        <w:t>种不同的发放方式；</w:t>
      </w:r>
    </w:p>
    <w:p w14:paraId="1D602E16">
      <w:pPr>
        <w:spacing w:before="120" w:line="274" w:lineRule="auto"/>
        <w:ind w:left="719" w:right="3928" w:firstLine="110"/>
        <w:rPr>
          <w:rFonts w:ascii="黑体" w:hAnsi="黑体" w:eastAsia="黑体" w:cs="黑体"/>
          <w:sz w:val="21"/>
          <w:szCs w:val="21"/>
        </w:rPr>
      </w:pPr>
      <w:r>
        <w:rPr>
          <w:rFonts w:ascii="黑体" w:hAnsi="黑体" w:eastAsia="黑体" w:cs="黑体"/>
          <w:spacing w:val="-14"/>
          <w:sz w:val="21"/>
          <w:szCs w:val="21"/>
        </w:rPr>
        <w:t>(6)150元的5份，100元的5份，有</w:t>
      </w:r>
      <w:r>
        <w:rPr>
          <w:rFonts w:ascii="Arial" w:hAnsi="Arial" w:eastAsia="Arial" w:cs="Arial"/>
          <w:spacing w:val="-14"/>
          <w:sz w:val="21"/>
          <w:szCs w:val="21"/>
        </w:rPr>
        <w:t>c3C</w:t>
      </w:r>
      <w:r>
        <w:rPr>
          <w:rFonts w:ascii="Calibri" w:hAnsi="Calibri" w:eastAsia="Calibri" w:cs="Calibri"/>
          <w:spacing w:val="-14"/>
          <w:sz w:val="21"/>
          <w:szCs w:val="21"/>
        </w:rPr>
        <w:t>₃</w:t>
      </w:r>
      <w:r>
        <w:rPr>
          <w:rFonts w:ascii="Arial" w:hAnsi="Arial" w:eastAsia="Arial" w:cs="Arial"/>
          <w:spacing w:val="-14"/>
          <w:sz w:val="21"/>
          <w:szCs w:val="21"/>
        </w:rPr>
        <w:t>Cg=21</w:t>
      </w:r>
      <w:r>
        <w:rPr>
          <w:rFonts w:ascii="黑体" w:hAnsi="黑体" w:eastAsia="黑体" w:cs="黑体"/>
          <w:spacing w:val="-14"/>
          <w:sz w:val="21"/>
          <w:szCs w:val="21"/>
        </w:rPr>
        <w:t>种不同的发放方式。</w:t>
      </w:r>
      <w:r>
        <w:rPr>
          <w:rFonts w:ascii="黑体" w:hAnsi="黑体" w:eastAsia="黑体" w:cs="黑体"/>
          <w:spacing w:val="12"/>
          <w:sz w:val="21"/>
          <w:szCs w:val="21"/>
        </w:rPr>
        <w:t xml:space="preserve"> </w:t>
      </w:r>
      <w:r>
        <w:rPr>
          <w:rFonts w:ascii="黑体" w:hAnsi="黑体" w:eastAsia="黑体" w:cs="黑体"/>
          <w:spacing w:val="-6"/>
          <w:sz w:val="21"/>
          <w:szCs w:val="21"/>
        </w:rPr>
        <w:t>分类用加法，共有1+3+3+1+7+21=36种不同的发放方式。</w:t>
      </w:r>
    </w:p>
    <w:p w14:paraId="685D3C07">
      <w:pPr>
        <w:pStyle w:val="2"/>
        <w:spacing w:before="147" w:line="222" w:lineRule="auto"/>
        <w:ind w:left="709"/>
        <w:rPr>
          <w:sz w:val="21"/>
          <w:szCs w:val="21"/>
        </w:rPr>
      </w:pPr>
      <w:r>
        <w:rPr>
          <w:rFonts w:ascii="黑体" w:hAnsi="黑体" w:eastAsia="黑体" w:cs="黑体"/>
          <w:spacing w:val="-14"/>
          <w:sz w:val="21"/>
          <w:szCs w:val="21"/>
        </w:rPr>
        <w:t>故正确答案为</w:t>
      </w:r>
      <w:r>
        <w:rPr>
          <w:spacing w:val="-14"/>
          <w:sz w:val="21"/>
          <w:szCs w:val="21"/>
        </w:rPr>
        <w:t>C。</w:t>
      </w:r>
    </w:p>
    <w:p w14:paraId="649997D6">
      <w:pPr>
        <w:spacing w:line="451" w:lineRule="auto"/>
        <w:rPr>
          <w:rFonts w:ascii="Arial"/>
          <w:sz w:val="21"/>
        </w:rPr>
      </w:pPr>
    </w:p>
    <w:p w14:paraId="5D74E990">
      <w:pPr>
        <w:pStyle w:val="2"/>
        <w:spacing w:before="85" w:line="194" w:lineRule="auto"/>
        <w:ind w:left="20"/>
        <w:rPr>
          <w:sz w:val="22"/>
          <w:szCs w:val="22"/>
        </w:rPr>
      </w:pPr>
      <w:r>
        <w:rPr>
          <w:spacing w:val="11"/>
          <w:sz w:val="22"/>
          <w:szCs w:val="22"/>
        </w:rPr>
        <w:t>70.正确答案是：</w:t>
      </w:r>
      <w:r>
        <w:rPr>
          <w:spacing w:val="11"/>
          <w:sz w:val="26"/>
          <w:szCs w:val="26"/>
        </w:rPr>
        <w:t>A</w:t>
      </w:r>
      <w:r>
        <w:rPr>
          <w:spacing w:val="103"/>
          <w:sz w:val="26"/>
          <w:szCs w:val="26"/>
        </w:rPr>
        <w:t xml:space="preserve"> </w:t>
      </w:r>
    </w:p>
    <w:p w14:paraId="31F39B62">
      <w:pPr>
        <w:pStyle w:val="2"/>
        <w:spacing w:before="13" w:line="256" w:lineRule="auto"/>
        <w:ind w:left="10" w:firstLine="20"/>
        <w:rPr>
          <w:sz w:val="22"/>
          <w:szCs w:val="22"/>
        </w:rPr>
      </w:pPr>
      <w:r>
        <w:rPr>
          <w:spacing w:val="26"/>
          <w:sz w:val="22"/>
          <w:szCs w:val="22"/>
        </w:rPr>
        <w:t>根据“参加防病培训的养殖人员中，参加育种培训的人数比未参加的多21%”,可知只</w:t>
      </w:r>
      <w:r>
        <w:rPr>
          <w:spacing w:val="25"/>
          <w:sz w:val="22"/>
          <w:szCs w:val="22"/>
        </w:rPr>
        <w:t>参加防病</w:t>
      </w:r>
      <w:r>
        <w:rPr>
          <w:sz w:val="22"/>
          <w:szCs w:val="22"/>
        </w:rPr>
        <w:t xml:space="preserve"> </w:t>
      </w:r>
      <w:r>
        <w:rPr>
          <w:spacing w:val="29"/>
          <w:sz w:val="22"/>
          <w:szCs w:val="22"/>
        </w:rPr>
        <w:t>培训的人数是100的倍数。由于总人数为287人，当只参加防病培</w:t>
      </w:r>
      <w:r>
        <w:rPr>
          <w:spacing w:val="28"/>
          <w:sz w:val="22"/>
          <w:szCs w:val="22"/>
        </w:rPr>
        <w:t>训的人数是200人时，参加防</w:t>
      </w:r>
      <w:r>
        <w:rPr>
          <w:sz w:val="22"/>
          <w:szCs w:val="22"/>
        </w:rPr>
        <w:t xml:space="preserve"> </w:t>
      </w:r>
      <w:r>
        <w:rPr>
          <w:spacing w:val="21"/>
          <w:sz w:val="22"/>
          <w:szCs w:val="22"/>
        </w:rPr>
        <w:t>病培训的共有</w:t>
      </w:r>
      <w:r>
        <w:rPr>
          <w:rFonts w:ascii="Arial" w:hAnsi="Arial" w:eastAsia="Arial" w:cs="Arial"/>
          <w:spacing w:val="21"/>
          <w:sz w:val="22"/>
          <w:szCs w:val="22"/>
        </w:rPr>
        <w:t xml:space="preserve">200×(1+21%)+2        </w:t>
      </w:r>
      <w:r>
        <w:rPr>
          <w:spacing w:val="21"/>
          <w:sz w:val="22"/>
          <w:szCs w:val="22"/>
        </w:rPr>
        <w:t>00&gt;287人，排除。</w:t>
      </w:r>
      <w:r>
        <w:rPr>
          <w:spacing w:val="20"/>
          <w:sz w:val="22"/>
          <w:szCs w:val="22"/>
        </w:rPr>
        <w:t>则只参加防病培训的人数为100人，此时</w:t>
      </w:r>
      <w:r>
        <w:rPr>
          <w:sz w:val="22"/>
          <w:szCs w:val="22"/>
        </w:rPr>
        <w:t xml:space="preserve"> </w:t>
      </w:r>
      <w:r>
        <w:rPr>
          <w:spacing w:val="16"/>
          <w:sz w:val="22"/>
          <w:szCs w:val="22"/>
        </w:rPr>
        <w:t>既参加防病培训又参加育种培训的有1</w:t>
      </w:r>
      <w:r>
        <w:rPr>
          <w:rFonts w:ascii="Arial" w:hAnsi="Arial" w:eastAsia="Arial" w:cs="Arial"/>
          <w:spacing w:val="16"/>
          <w:sz w:val="22"/>
          <w:szCs w:val="22"/>
        </w:rPr>
        <w:t xml:space="preserve">00×(1+21%)=121     </w:t>
      </w:r>
      <w:r>
        <w:rPr>
          <w:rFonts w:ascii="Arial" w:hAnsi="Arial" w:eastAsia="Arial" w:cs="Arial"/>
          <w:spacing w:val="15"/>
          <w:sz w:val="22"/>
          <w:szCs w:val="22"/>
        </w:rPr>
        <w:t xml:space="preserve">    </w:t>
      </w:r>
      <w:r>
        <w:rPr>
          <w:spacing w:val="15"/>
          <w:sz w:val="22"/>
          <w:szCs w:val="22"/>
        </w:rPr>
        <w:t>人，只参加育种培训的有121-76=45</w:t>
      </w:r>
      <w:r>
        <w:rPr>
          <w:sz w:val="22"/>
          <w:szCs w:val="22"/>
        </w:rPr>
        <w:t xml:space="preserve"> </w:t>
      </w:r>
      <w:r>
        <w:rPr>
          <w:spacing w:val="17"/>
          <w:sz w:val="22"/>
          <w:szCs w:val="22"/>
        </w:rPr>
        <w:t>人。未参加培训的人数=总数-只参加防病培训的人数-只参加育种培训的人数-两者都参加的人数</w:t>
      </w:r>
    </w:p>
    <w:p w14:paraId="7DBF414E">
      <w:pPr>
        <w:pStyle w:val="2"/>
        <w:spacing w:before="59" w:line="219" w:lineRule="auto"/>
        <w:rPr>
          <w:sz w:val="22"/>
          <w:szCs w:val="22"/>
        </w:rPr>
      </w:pPr>
      <w:r>
        <w:rPr>
          <w:spacing w:val="19"/>
          <w:sz w:val="22"/>
          <w:szCs w:val="22"/>
        </w:rPr>
        <w:t>=287-</w:t>
      </w:r>
      <w:r>
        <w:rPr>
          <w:spacing w:val="-44"/>
          <w:sz w:val="22"/>
          <w:szCs w:val="22"/>
        </w:rPr>
        <w:t xml:space="preserve"> </w:t>
      </w:r>
      <w:r>
        <w:rPr>
          <w:spacing w:val="19"/>
          <w:sz w:val="22"/>
          <w:szCs w:val="22"/>
        </w:rPr>
        <w:t>100-45-</w:t>
      </w:r>
      <w:r>
        <w:rPr>
          <w:spacing w:val="-62"/>
          <w:sz w:val="22"/>
          <w:szCs w:val="22"/>
        </w:rPr>
        <w:t xml:space="preserve"> </w:t>
      </w:r>
      <w:r>
        <w:rPr>
          <w:spacing w:val="19"/>
          <w:sz w:val="22"/>
          <w:szCs w:val="22"/>
        </w:rPr>
        <w:t>121=21人，即共有21人未参加任何一项培训。</w:t>
      </w:r>
    </w:p>
    <w:p w14:paraId="5E0EB05C">
      <w:pPr>
        <w:pStyle w:val="2"/>
        <w:spacing w:before="40" w:line="206" w:lineRule="auto"/>
        <w:ind w:left="30"/>
        <w:rPr>
          <w:sz w:val="24"/>
          <w:szCs w:val="24"/>
        </w:rPr>
      </w:pPr>
      <w:r>
        <w:rPr>
          <w:spacing w:val="14"/>
          <w:sz w:val="22"/>
          <w:szCs w:val="22"/>
        </w:rPr>
        <w:t>故正确答案为</w:t>
      </w:r>
      <w:r>
        <w:rPr>
          <w:spacing w:val="14"/>
          <w:sz w:val="24"/>
          <w:szCs w:val="24"/>
        </w:rPr>
        <w:t>A。</w:t>
      </w:r>
    </w:p>
    <w:p w14:paraId="18E544BD">
      <w:pPr>
        <w:spacing w:line="272" w:lineRule="auto"/>
        <w:rPr>
          <w:rFonts w:ascii="Arial"/>
          <w:sz w:val="21"/>
        </w:rPr>
      </w:pPr>
    </w:p>
    <w:p w14:paraId="3308364B">
      <w:pPr>
        <w:pStyle w:val="2"/>
        <w:spacing w:before="78" w:line="206" w:lineRule="auto"/>
        <w:ind w:left="20"/>
        <w:rPr>
          <w:sz w:val="24"/>
          <w:szCs w:val="24"/>
        </w:rPr>
      </w:pPr>
      <w:r>
        <w:rPr>
          <w:spacing w:val="-2"/>
          <w:sz w:val="24"/>
          <w:szCs w:val="24"/>
        </w:rPr>
        <w:t>71.</w:t>
      </w:r>
      <w:r>
        <w:rPr>
          <w:spacing w:val="-2"/>
          <w:sz w:val="22"/>
          <w:szCs w:val="22"/>
        </w:rPr>
        <w:t>正确答案是：</w:t>
      </w:r>
      <w:r>
        <w:rPr>
          <w:spacing w:val="78"/>
          <w:sz w:val="22"/>
          <w:szCs w:val="22"/>
        </w:rPr>
        <w:t xml:space="preserve"> </w:t>
      </w:r>
      <w:r>
        <w:rPr>
          <w:spacing w:val="-2"/>
          <w:sz w:val="24"/>
          <w:szCs w:val="24"/>
        </w:rPr>
        <w:t>A</w:t>
      </w:r>
    </w:p>
    <w:p w14:paraId="60F6B247">
      <w:pPr>
        <w:pStyle w:val="2"/>
        <w:spacing w:before="71" w:line="312" w:lineRule="auto"/>
        <w:ind w:left="679" w:right="415" w:hanging="619"/>
        <w:rPr>
          <w:sz w:val="21"/>
          <w:szCs w:val="21"/>
        </w:rPr>
      </w:pPr>
      <w:r>
        <w:rPr>
          <w:spacing w:val="-25"/>
          <w:sz w:val="21"/>
          <w:szCs w:val="21"/>
        </w:rPr>
        <w:t>解析  丙只能安排在第三个或第四个，则丙的次序安排有</w:t>
      </w:r>
      <w:r>
        <w:rPr>
          <w:rFonts w:ascii="Arial" w:hAnsi="Arial" w:eastAsia="Arial" w:cs="Arial"/>
          <w:spacing w:val="-25"/>
          <w:sz w:val="21"/>
          <w:szCs w:val="21"/>
        </w:rPr>
        <w:t xml:space="preserve">C </w:t>
      </w:r>
      <w:r>
        <w:rPr>
          <w:spacing w:val="-25"/>
          <w:sz w:val="21"/>
          <w:szCs w:val="21"/>
        </w:rPr>
        <w:t>种情况；甲和乙均不能安排在第一个或最后一个，则甲、乙应</w:t>
      </w:r>
      <w:r>
        <w:rPr>
          <w:spacing w:val="11"/>
          <w:sz w:val="21"/>
          <w:szCs w:val="21"/>
        </w:rPr>
        <w:t xml:space="preserve"> </w:t>
      </w:r>
      <w:r>
        <w:rPr>
          <w:spacing w:val="-22"/>
          <w:w w:val="99"/>
          <w:sz w:val="21"/>
          <w:szCs w:val="21"/>
        </w:rPr>
        <w:t>在第二个到第五个剩余的3个中安排，其次序有A;种情况；剩余三人全排列，有A种情况。故总情况数为</w:t>
      </w:r>
    </w:p>
    <w:p w14:paraId="3B5DE59F">
      <w:pPr>
        <w:pStyle w:val="2"/>
        <w:spacing w:before="11" w:line="220" w:lineRule="auto"/>
        <w:ind w:left="679"/>
        <w:rPr>
          <w:sz w:val="21"/>
          <w:szCs w:val="21"/>
        </w:rPr>
      </w:pPr>
      <w:r>
        <w:rPr>
          <w:rFonts w:ascii="Times New Roman" w:hAnsi="Times New Roman" w:eastAsia="Times New Roman" w:cs="Times New Roman"/>
          <w:spacing w:val="-13"/>
          <w:sz w:val="21"/>
          <w:szCs w:val="21"/>
        </w:rPr>
        <w:t>C₂×A²×A²=72</w:t>
      </w:r>
      <w:r>
        <w:rPr>
          <w:spacing w:val="-13"/>
          <w:sz w:val="21"/>
          <w:szCs w:val="21"/>
        </w:rPr>
        <w:t>种。</w:t>
      </w:r>
    </w:p>
    <w:p w14:paraId="62ACB647">
      <w:pPr>
        <w:spacing w:before="99" w:line="301" w:lineRule="auto"/>
        <w:ind w:left="679" w:right="5188" w:firstLine="10"/>
        <w:rPr>
          <w:rFonts w:ascii="黑体" w:hAnsi="黑体" w:eastAsia="黑体" w:cs="黑体"/>
          <w:sz w:val="21"/>
          <w:szCs w:val="21"/>
        </w:rPr>
      </w:pPr>
      <w:r>
        <w:rPr>
          <w:rFonts w:ascii="黑体" w:hAnsi="黑体" w:eastAsia="黑体" w:cs="黑体"/>
          <w:spacing w:val="-24"/>
          <w:w w:val="98"/>
          <w:sz w:val="21"/>
          <w:szCs w:val="21"/>
        </w:rPr>
        <w:t>现要丁、戊的次序相邻，可根据丙的次序分两类讨论：</w:t>
      </w:r>
      <w:r>
        <w:rPr>
          <w:rFonts w:ascii="黑体" w:hAnsi="黑体" w:eastAsia="黑体" w:cs="黑体"/>
          <w:sz w:val="21"/>
          <w:szCs w:val="21"/>
        </w:rPr>
        <w:t xml:space="preserve"> </w:t>
      </w:r>
      <w:r>
        <w:rPr>
          <w:rFonts w:ascii="黑体" w:hAnsi="黑体" w:eastAsia="黑体" w:cs="黑体"/>
          <w:spacing w:val="-26"/>
          <w:sz w:val="21"/>
          <w:szCs w:val="21"/>
        </w:rPr>
        <w:t>第一类：丙安排在第三个时：</w:t>
      </w:r>
    </w:p>
    <w:p w14:paraId="2F4D4502">
      <w:pPr>
        <w:pStyle w:val="2"/>
        <w:spacing w:before="65" w:line="298" w:lineRule="auto"/>
        <w:ind w:left="679" w:right="2858" w:firstLine="10"/>
        <w:rPr>
          <w:rFonts w:ascii="黑体" w:hAnsi="黑体" w:eastAsia="黑体" w:cs="黑体"/>
          <w:sz w:val="21"/>
          <w:szCs w:val="21"/>
        </w:rPr>
      </w:pPr>
      <w:r>
        <w:rPr>
          <w:rFonts w:ascii="黑体" w:hAnsi="黑体" w:eastAsia="黑体" w:cs="黑体"/>
          <w:spacing w:val="-13"/>
          <w:sz w:val="21"/>
          <w:szCs w:val="21"/>
        </w:rPr>
        <w:t>当甲、乙在(二、四)时，丁、戊只能在(五、六)才能相邻，有</w:t>
      </w:r>
      <w:r>
        <w:rPr>
          <w:spacing w:val="-14"/>
          <w:sz w:val="21"/>
          <w:szCs w:val="21"/>
        </w:rPr>
        <w:t>A×A</w:t>
      </w:r>
      <w:r>
        <w:rPr>
          <w:rFonts w:ascii="Calibri" w:hAnsi="Calibri" w:eastAsia="Calibri" w:cs="Calibri"/>
          <w:spacing w:val="-14"/>
          <w:sz w:val="21"/>
          <w:szCs w:val="21"/>
        </w:rPr>
        <w:t>₂</w:t>
      </w:r>
      <w:r>
        <w:rPr>
          <w:spacing w:val="-14"/>
          <w:sz w:val="21"/>
          <w:szCs w:val="21"/>
        </w:rPr>
        <w:t>=4</w:t>
      </w:r>
      <w:r>
        <w:rPr>
          <w:rFonts w:ascii="黑体" w:hAnsi="黑体" w:eastAsia="黑体" w:cs="黑体"/>
          <w:spacing w:val="-14"/>
          <w:sz w:val="21"/>
          <w:szCs w:val="21"/>
        </w:rPr>
        <w:t>种情况；</w:t>
      </w:r>
      <w:r>
        <w:rPr>
          <w:rFonts w:ascii="黑体" w:hAnsi="黑体" w:eastAsia="黑体" w:cs="黑体"/>
          <w:sz w:val="21"/>
          <w:szCs w:val="21"/>
        </w:rPr>
        <w:t xml:space="preserve"> </w:t>
      </w:r>
      <w:r>
        <w:rPr>
          <w:rFonts w:ascii="黑体" w:hAnsi="黑体" w:eastAsia="黑体" w:cs="黑体"/>
          <w:spacing w:val="-20"/>
          <w:sz w:val="21"/>
          <w:szCs w:val="21"/>
        </w:rPr>
        <w:t>当甲、乙在(二、五)时，丁、戊无法相邻，不符合题意；</w:t>
      </w:r>
    </w:p>
    <w:p w14:paraId="0F3E0A07">
      <w:pPr>
        <w:pStyle w:val="2"/>
        <w:spacing w:before="32" w:line="291" w:lineRule="auto"/>
        <w:ind w:left="679" w:right="1048" w:hanging="10"/>
        <w:rPr>
          <w:rFonts w:ascii="黑体" w:hAnsi="黑体" w:eastAsia="黑体" w:cs="黑体"/>
          <w:sz w:val="21"/>
          <w:szCs w:val="21"/>
        </w:rPr>
      </w:pPr>
      <w:r>
        <w:rPr>
          <w:rFonts w:ascii="黑体" w:hAnsi="黑体" w:eastAsia="黑体" w:cs="黑体"/>
          <w:spacing w:val="-13"/>
          <w:sz w:val="21"/>
          <w:szCs w:val="21"/>
        </w:rPr>
        <w:t>当甲、乙在(四、五)时，丁、戊只能在(一、二)才能相邻，有</w:t>
      </w:r>
      <w:r>
        <w:rPr>
          <w:spacing w:val="-13"/>
          <w:sz w:val="21"/>
          <w:szCs w:val="21"/>
        </w:rPr>
        <w:t>A×A</w:t>
      </w:r>
      <w:r>
        <w:rPr>
          <w:rFonts w:ascii="Calibri" w:hAnsi="Calibri" w:eastAsia="Calibri" w:cs="Calibri"/>
          <w:spacing w:val="-14"/>
          <w:sz w:val="21"/>
          <w:szCs w:val="21"/>
        </w:rPr>
        <w:t>₂</w:t>
      </w:r>
      <w:r>
        <w:rPr>
          <w:spacing w:val="-14"/>
          <w:sz w:val="21"/>
          <w:szCs w:val="21"/>
        </w:rPr>
        <w:t>=4</w:t>
      </w:r>
      <w:r>
        <w:rPr>
          <w:rFonts w:ascii="黑体" w:hAnsi="黑体" w:eastAsia="黑体" w:cs="黑体"/>
          <w:spacing w:val="-14"/>
          <w:sz w:val="21"/>
          <w:szCs w:val="21"/>
        </w:rPr>
        <w:t>种情况。故共有4+4=8种情况。</w:t>
      </w:r>
      <w:r>
        <w:rPr>
          <w:rFonts w:ascii="黑体" w:hAnsi="黑体" w:eastAsia="黑体" w:cs="黑体"/>
          <w:sz w:val="21"/>
          <w:szCs w:val="21"/>
        </w:rPr>
        <w:t xml:space="preserve"> </w:t>
      </w:r>
      <w:r>
        <w:rPr>
          <w:rFonts w:ascii="黑体" w:hAnsi="黑体" w:eastAsia="黑体" w:cs="黑体"/>
          <w:spacing w:val="-23"/>
          <w:w w:val="98"/>
          <w:sz w:val="21"/>
          <w:szCs w:val="21"/>
        </w:rPr>
        <w:t>第二类：丙安排在第四个时，与安排在第三个时的情况类似，同理，也有8种情况。</w:t>
      </w:r>
    </w:p>
    <w:p w14:paraId="4CCDE513">
      <w:pPr>
        <w:pStyle w:val="2"/>
        <w:spacing w:before="2" w:line="264" w:lineRule="auto"/>
        <w:ind w:left="669" w:right="3353" w:firstLine="20"/>
        <w:rPr>
          <w:sz w:val="21"/>
          <w:szCs w:val="21"/>
        </w:rPr>
      </w:pPr>
      <w:r>
        <w:rPr>
          <w:rFonts w:ascii="黑体" w:hAnsi="黑体" w:eastAsia="黑体" w:cs="黑体"/>
          <w:spacing w:val="-20"/>
          <w:sz w:val="21"/>
          <w:szCs w:val="21"/>
        </w:rPr>
        <w:t>因此，满足条件的情况数共有8+8=16种，</w:t>
      </w:r>
      <w:r>
        <w:rPr>
          <w:position w:val="-14"/>
          <w:sz w:val="21"/>
          <w:szCs w:val="21"/>
        </w:rPr>
        <w:drawing>
          <wp:inline distT="0" distB="0" distL="0" distR="0">
            <wp:extent cx="1802765" cy="2413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1803361" cy="241349"/>
                    </a:xfrm>
                    <a:prstGeom prst="rect">
                      <a:avLst/>
                    </a:prstGeom>
                  </pic:spPr>
                </pic:pic>
              </a:graphicData>
            </a:graphic>
          </wp:inline>
        </w:drawing>
      </w:r>
      <w:r>
        <w:rPr>
          <w:rFonts w:ascii="黑体" w:hAnsi="黑体" w:eastAsia="黑体" w:cs="黑体"/>
          <w:sz w:val="21"/>
          <w:szCs w:val="21"/>
        </w:rPr>
        <w:t xml:space="preserve"> </w:t>
      </w:r>
      <w:r>
        <w:rPr>
          <w:rFonts w:ascii="黑体" w:hAnsi="黑体" w:eastAsia="黑体" w:cs="黑体"/>
          <w:spacing w:val="-20"/>
          <w:sz w:val="21"/>
          <w:szCs w:val="21"/>
        </w:rPr>
        <w:t>故正确答案为</w:t>
      </w:r>
      <w:r>
        <w:rPr>
          <w:spacing w:val="-20"/>
          <w:sz w:val="21"/>
          <w:szCs w:val="21"/>
        </w:rPr>
        <w:t>A。</w:t>
      </w:r>
    </w:p>
    <w:p w14:paraId="5F3CF154">
      <w:pPr>
        <w:pStyle w:val="2"/>
        <w:spacing w:before="141" w:line="194" w:lineRule="auto"/>
        <w:rPr>
          <w:rFonts w:ascii="Times New Roman" w:hAnsi="Times New Roman" w:eastAsia="Times New Roman" w:cs="Times New Roman"/>
          <w:sz w:val="26"/>
          <w:szCs w:val="26"/>
        </w:rPr>
      </w:pPr>
      <w:r>
        <w:rPr>
          <w:spacing w:val="-2"/>
          <w:sz w:val="26"/>
          <w:szCs w:val="26"/>
        </w:rPr>
        <w:t>72.</w:t>
      </w:r>
      <w:r>
        <w:rPr>
          <w:spacing w:val="-2"/>
          <w:sz w:val="22"/>
          <w:szCs w:val="22"/>
        </w:rPr>
        <w:t>正确答案是：</w:t>
      </w:r>
      <w:r>
        <w:rPr>
          <w:spacing w:val="88"/>
          <w:sz w:val="22"/>
          <w:szCs w:val="22"/>
        </w:rPr>
        <w:t xml:space="preserve"> </w:t>
      </w:r>
      <w:r>
        <w:rPr>
          <w:rFonts w:ascii="Times New Roman" w:hAnsi="Times New Roman" w:eastAsia="Times New Roman" w:cs="Times New Roman"/>
          <w:spacing w:val="-2"/>
          <w:sz w:val="26"/>
          <w:szCs w:val="26"/>
        </w:rPr>
        <w:t>B</w:t>
      </w:r>
    </w:p>
    <w:p w14:paraId="37779412">
      <w:pPr>
        <w:spacing w:before="135" w:line="254" w:lineRule="auto"/>
        <w:ind w:left="679" w:right="127" w:hanging="629"/>
        <w:rPr>
          <w:rFonts w:ascii="黑体" w:hAnsi="黑体" w:eastAsia="黑体" w:cs="黑体"/>
          <w:sz w:val="21"/>
          <w:szCs w:val="21"/>
        </w:rPr>
      </w:pPr>
      <w:r>
        <w:rPr>
          <w:rFonts w:ascii="黑体" w:hAnsi="黑体" w:eastAsia="黑体" w:cs="黑体"/>
          <w:spacing w:val="-6"/>
          <w:sz w:val="21"/>
          <w:szCs w:val="21"/>
        </w:rPr>
        <w:t>解析 赋值出发时甲的速度为1,乙的速度为2。从8:00至10:00,甲和乙的路程相同，即该时段甲的平均速度=乙的速</w:t>
      </w:r>
      <w:r>
        <w:rPr>
          <w:rFonts w:ascii="黑体" w:hAnsi="黑体" w:eastAsia="黑体" w:cs="黑体"/>
          <w:spacing w:val="12"/>
          <w:sz w:val="21"/>
          <w:szCs w:val="21"/>
        </w:rPr>
        <w:t xml:space="preserve"> </w:t>
      </w:r>
      <w:r>
        <w:rPr>
          <w:rFonts w:ascii="黑体" w:hAnsi="黑体" w:eastAsia="黑体" w:cs="黑体"/>
          <w:position w:val="-13"/>
          <w:sz w:val="21"/>
          <w:szCs w:val="21"/>
        </w:rPr>
        <w:drawing>
          <wp:inline distT="0" distB="0" distL="0" distR="0">
            <wp:extent cx="2755900" cy="2406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2755902" cy="241243"/>
                    </a:xfrm>
                    <a:prstGeom prst="rect">
                      <a:avLst/>
                    </a:prstGeom>
                  </pic:spPr>
                </pic:pic>
              </a:graphicData>
            </a:graphic>
          </wp:inline>
        </w:drawing>
      </w:r>
      <w:r>
        <w:rPr>
          <w:rFonts w:ascii="黑体" w:hAnsi="黑体" w:eastAsia="黑体" w:cs="黑体"/>
          <w:spacing w:val="14"/>
          <w:sz w:val="21"/>
          <w:szCs w:val="21"/>
        </w:rPr>
        <w:t xml:space="preserve"> </w:t>
      </w:r>
      <w:r>
        <w:rPr>
          <w:rFonts w:ascii="黑体" w:hAnsi="黑体" w:eastAsia="黑体" w:cs="黑体"/>
          <w:spacing w:val="-13"/>
          <w:sz w:val="21"/>
          <w:szCs w:val="21"/>
        </w:rPr>
        <w:t>则10:00时甲的速度为2×2-1=3。因此，甲的速度每小时增</w:t>
      </w:r>
      <w:r>
        <w:rPr>
          <w:rFonts w:ascii="黑体" w:hAnsi="黑体" w:eastAsia="黑体" w:cs="黑体"/>
          <w:sz w:val="21"/>
          <w:szCs w:val="21"/>
        </w:rPr>
        <w:t xml:space="preserve"> </w:t>
      </w:r>
      <w:r>
        <w:rPr>
          <w:rFonts w:ascii="YouYuan" w:hAnsi="YouYuan" w:eastAsia="YouYuan" w:cs="YouYuan"/>
          <w:spacing w:val="-8"/>
          <w:sz w:val="13"/>
          <w:szCs w:val="13"/>
        </w:rPr>
        <w:t>力</w:t>
      </w:r>
      <w:r>
        <w:rPr>
          <w:position w:val="-12"/>
          <w:sz w:val="13"/>
          <w:szCs w:val="13"/>
        </w:rPr>
        <w:drawing>
          <wp:inline distT="0" distB="0" distL="0" distR="0">
            <wp:extent cx="406400" cy="2349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406739" cy="235040"/>
                    </a:xfrm>
                    <a:prstGeom prst="rect">
                      <a:avLst/>
                    </a:prstGeom>
                  </pic:spPr>
                </pic:pic>
              </a:graphicData>
            </a:graphic>
          </wp:inline>
        </w:drawing>
      </w:r>
      <w:r>
        <w:rPr>
          <w:rFonts w:ascii="黑体" w:hAnsi="黑体" w:eastAsia="黑体" w:cs="黑体"/>
          <w:spacing w:val="-8"/>
          <w:sz w:val="21"/>
          <w:szCs w:val="21"/>
        </w:rPr>
        <w:t>1,故甲11:00时的速度为3+1=4。根据甲可计算，从</w:t>
      </w:r>
      <w:r>
        <w:rPr>
          <w:rFonts w:ascii="Arial" w:hAnsi="Arial" w:eastAsia="Arial" w:cs="Arial"/>
          <w:spacing w:val="-8"/>
          <w:sz w:val="21"/>
          <w:szCs w:val="21"/>
        </w:rPr>
        <w:t>A</w:t>
      </w:r>
      <w:r>
        <w:rPr>
          <w:rFonts w:ascii="黑体" w:hAnsi="黑体" w:eastAsia="黑体" w:cs="黑体"/>
          <w:spacing w:val="-8"/>
          <w:sz w:val="21"/>
          <w:szCs w:val="21"/>
        </w:rPr>
        <w:t>地到</w:t>
      </w:r>
      <w:r>
        <w:rPr>
          <w:rFonts w:ascii="Arial" w:hAnsi="Arial" w:eastAsia="Arial" w:cs="Arial"/>
          <w:spacing w:val="-20"/>
          <w:sz w:val="21"/>
          <w:szCs w:val="21"/>
        </w:rPr>
        <w:t>B</w:t>
      </w:r>
      <w:r>
        <w:rPr>
          <w:rFonts w:ascii="黑体" w:hAnsi="黑体" w:eastAsia="黑体" w:cs="黑体"/>
          <w:spacing w:val="-20"/>
          <w:sz w:val="21"/>
          <w:szCs w:val="21"/>
        </w:rPr>
        <w:t>地的路程</w:t>
      </w:r>
      <w:r>
        <w:rPr>
          <w:position w:val="-12"/>
          <w:sz w:val="21"/>
          <w:szCs w:val="21"/>
        </w:rPr>
        <w:drawing>
          <wp:inline distT="0" distB="0" distL="0" distR="0">
            <wp:extent cx="735965" cy="2413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735975" cy="241349"/>
                    </a:xfrm>
                    <a:prstGeom prst="rect">
                      <a:avLst/>
                    </a:prstGeom>
                  </pic:spPr>
                </pic:pic>
              </a:graphicData>
            </a:graphic>
          </wp:inline>
        </w:drawing>
      </w:r>
      <w:r>
        <w:rPr>
          <w:rFonts w:ascii="黑体" w:hAnsi="黑体" w:eastAsia="黑体" w:cs="黑体"/>
          <w:spacing w:val="68"/>
          <w:sz w:val="21"/>
          <w:szCs w:val="21"/>
        </w:rPr>
        <w:t xml:space="preserve"> </w:t>
      </w:r>
      <w:r>
        <w:rPr>
          <w:rFonts w:ascii="黑体" w:hAnsi="黑体" w:eastAsia="黑体" w:cs="黑体"/>
          <w:spacing w:val="-20"/>
          <w:sz w:val="21"/>
          <w:szCs w:val="21"/>
        </w:rPr>
        <w:t>则乙全程所需时间</w:t>
      </w:r>
    </w:p>
    <w:p w14:paraId="077E5440">
      <w:pPr>
        <w:pStyle w:val="2"/>
        <w:spacing w:before="30" w:line="274" w:lineRule="auto"/>
        <w:ind w:left="719" w:right="3929" w:firstLine="20"/>
        <w:rPr>
          <w:sz w:val="21"/>
          <w:szCs w:val="21"/>
        </w:rPr>
      </w:pPr>
      <w:r>
        <w:rPr>
          <w:rFonts w:ascii="黑体" w:hAnsi="黑体" w:eastAsia="黑体" w:cs="黑体"/>
          <w:position w:val="-11"/>
          <w:sz w:val="21"/>
          <w:szCs w:val="21"/>
        </w:rPr>
        <w:drawing>
          <wp:inline distT="0" distB="0" distL="0" distR="0">
            <wp:extent cx="2120900" cy="2406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2120925" cy="241243"/>
                    </a:xfrm>
                    <a:prstGeom prst="rect">
                      <a:avLst/>
                    </a:prstGeom>
                  </pic:spPr>
                </pic:pic>
              </a:graphicData>
            </a:graphic>
          </wp:inline>
        </w:drawing>
      </w:r>
      <w:r>
        <w:rPr>
          <w:rFonts w:ascii="黑体" w:hAnsi="黑体" w:eastAsia="黑体" w:cs="黑体"/>
          <w:spacing w:val="2"/>
          <w:sz w:val="21"/>
          <w:szCs w:val="21"/>
        </w:rPr>
        <w:t>,即乙在11:45到达</w:t>
      </w:r>
      <w:r>
        <w:rPr>
          <w:spacing w:val="2"/>
          <w:sz w:val="21"/>
          <w:szCs w:val="21"/>
        </w:rPr>
        <w:t>B</w:t>
      </w:r>
      <w:r>
        <w:rPr>
          <w:rFonts w:ascii="黑体" w:hAnsi="黑体" w:eastAsia="黑体" w:cs="黑体"/>
          <w:spacing w:val="2"/>
          <w:sz w:val="21"/>
          <w:szCs w:val="21"/>
        </w:rPr>
        <w:t>地。</w:t>
      </w:r>
      <w:r>
        <w:rPr>
          <w:rFonts w:ascii="黑体" w:hAnsi="黑体" w:eastAsia="黑体" w:cs="黑体"/>
          <w:sz w:val="21"/>
          <w:szCs w:val="21"/>
        </w:rPr>
        <w:t xml:space="preserve"> </w:t>
      </w:r>
      <w:r>
        <w:rPr>
          <w:rFonts w:ascii="黑体" w:hAnsi="黑体" w:eastAsia="黑体" w:cs="黑体"/>
          <w:spacing w:val="-17"/>
          <w:sz w:val="21"/>
          <w:szCs w:val="21"/>
        </w:rPr>
        <w:t>故正确答案为</w:t>
      </w:r>
      <w:r>
        <w:rPr>
          <w:rFonts w:ascii="Arial" w:hAnsi="Arial" w:eastAsia="Arial" w:cs="Arial"/>
          <w:spacing w:val="-17"/>
          <w:sz w:val="21"/>
          <w:szCs w:val="21"/>
        </w:rPr>
        <w:t>B</w:t>
      </w:r>
      <w:r>
        <w:rPr>
          <w:spacing w:val="-17"/>
          <w:sz w:val="21"/>
          <w:szCs w:val="21"/>
        </w:rPr>
        <w:t>。</w:t>
      </w:r>
    </w:p>
    <w:p w14:paraId="0AADE6CA">
      <w:pPr>
        <w:spacing w:line="268" w:lineRule="auto"/>
        <w:rPr>
          <w:rFonts w:ascii="Arial"/>
          <w:sz w:val="21"/>
        </w:rPr>
      </w:pPr>
    </w:p>
    <w:p w14:paraId="50523FD5">
      <w:pPr>
        <w:spacing w:line="269" w:lineRule="auto"/>
        <w:rPr>
          <w:rFonts w:ascii="Arial"/>
          <w:sz w:val="21"/>
        </w:rPr>
      </w:pPr>
    </w:p>
    <w:p w14:paraId="30B91907">
      <w:pPr>
        <w:spacing w:line="219" w:lineRule="auto"/>
        <w:rPr>
          <w:sz w:val="21"/>
          <w:szCs w:val="21"/>
        </w:rPr>
        <w:sectPr>
          <w:pgSz w:w="11910" w:h="16840"/>
          <w:pgMar w:top="400" w:right="836" w:bottom="0" w:left="830" w:header="0" w:footer="0" w:gutter="0"/>
          <w:cols w:space="720" w:num="1"/>
        </w:sectPr>
      </w:pPr>
    </w:p>
    <w:p w14:paraId="24F629F9">
      <w:pPr>
        <w:spacing w:line="244" w:lineRule="auto"/>
        <w:rPr>
          <w:rFonts w:ascii="Arial"/>
          <w:sz w:val="21"/>
        </w:rPr>
      </w:pPr>
    </w:p>
    <w:p w14:paraId="4E169517">
      <w:pPr>
        <w:spacing w:line="245" w:lineRule="auto"/>
        <w:rPr>
          <w:rFonts w:ascii="Arial"/>
          <w:sz w:val="21"/>
        </w:rPr>
      </w:pPr>
    </w:p>
    <w:p w14:paraId="28F069A4">
      <w:pPr>
        <w:spacing w:line="245" w:lineRule="auto"/>
        <w:rPr>
          <w:rFonts w:ascii="Arial"/>
          <w:sz w:val="21"/>
        </w:rPr>
      </w:pPr>
    </w:p>
    <w:p w14:paraId="74D33718">
      <w:pPr>
        <w:pStyle w:val="2"/>
        <w:spacing w:before="81" w:line="200" w:lineRule="auto"/>
        <w:rPr>
          <w:sz w:val="25"/>
          <w:szCs w:val="25"/>
        </w:rPr>
      </w:pPr>
      <w:r>
        <w:rPr>
          <w:spacing w:val="-2"/>
          <w:sz w:val="25"/>
          <w:szCs w:val="25"/>
        </w:rPr>
        <w:t>73.</w:t>
      </w:r>
      <w:r>
        <w:rPr>
          <w:spacing w:val="-2"/>
          <w:sz w:val="22"/>
          <w:szCs w:val="22"/>
        </w:rPr>
        <w:t xml:space="preserve">正确答案是：  </w:t>
      </w:r>
      <w:r>
        <w:rPr>
          <w:spacing w:val="-2"/>
          <w:sz w:val="25"/>
          <w:szCs w:val="25"/>
        </w:rPr>
        <w:t>B</w:t>
      </w:r>
    </w:p>
    <w:p w14:paraId="66C76C6E">
      <w:pPr>
        <w:pStyle w:val="2"/>
        <w:spacing w:before="145" w:line="293" w:lineRule="auto"/>
        <w:ind w:left="749" w:right="35" w:hanging="669"/>
        <w:rPr>
          <w:rFonts w:ascii="黑体" w:hAnsi="黑体" w:eastAsia="黑体" w:cs="黑体"/>
          <w:sz w:val="21"/>
          <w:szCs w:val="21"/>
        </w:rPr>
      </w:pPr>
      <w:r>
        <w:rPr>
          <w:rFonts w:ascii="黑体" w:hAnsi="黑体" w:eastAsia="黑体" w:cs="黑体"/>
          <w:spacing w:val="-14"/>
          <w:sz w:val="21"/>
          <w:szCs w:val="21"/>
        </w:rPr>
        <w:t>解析  设该公司第一年的利润为</w:t>
      </w:r>
      <w:r>
        <w:rPr>
          <w:spacing w:val="-14"/>
          <w:sz w:val="21"/>
          <w:szCs w:val="21"/>
        </w:rPr>
        <w:t>x</w:t>
      </w:r>
      <w:r>
        <w:rPr>
          <w:rFonts w:ascii="黑体" w:hAnsi="黑体" w:eastAsia="黑体" w:cs="黑体"/>
          <w:spacing w:val="-14"/>
          <w:sz w:val="21"/>
          <w:szCs w:val="21"/>
        </w:rPr>
        <w:t>万元，根据题意可得，第三年</w:t>
      </w:r>
      <w:r>
        <w:rPr>
          <w:rFonts w:ascii="黑体" w:hAnsi="黑体" w:eastAsia="黑体" w:cs="黑体"/>
          <w:spacing w:val="-15"/>
          <w:sz w:val="21"/>
          <w:szCs w:val="21"/>
        </w:rPr>
        <w:t>的利润为3</w:t>
      </w:r>
      <w:r>
        <w:rPr>
          <w:spacing w:val="-15"/>
          <w:sz w:val="21"/>
          <w:szCs w:val="21"/>
        </w:rPr>
        <w:t>x</w:t>
      </w:r>
      <w:r>
        <w:rPr>
          <w:rFonts w:ascii="黑体" w:hAnsi="黑体" w:eastAsia="黑体" w:cs="黑体"/>
          <w:spacing w:val="-15"/>
          <w:sz w:val="21"/>
          <w:szCs w:val="21"/>
        </w:rPr>
        <w:t>万元，第二年的利润为(3</w:t>
      </w:r>
      <w:r>
        <w:rPr>
          <w:spacing w:val="-15"/>
          <w:sz w:val="21"/>
          <w:szCs w:val="21"/>
        </w:rPr>
        <w:t>x-300)</w:t>
      </w:r>
      <w:r>
        <w:rPr>
          <w:rFonts w:ascii="黑体" w:hAnsi="黑体" w:eastAsia="黑体" w:cs="黑体"/>
          <w:spacing w:val="-15"/>
          <w:sz w:val="21"/>
          <w:szCs w:val="21"/>
        </w:rPr>
        <w:t>万元。已知</w:t>
      </w:r>
      <w:r>
        <w:rPr>
          <w:rFonts w:ascii="黑体" w:hAnsi="黑体" w:eastAsia="黑体" w:cs="黑体"/>
          <w:sz w:val="21"/>
          <w:szCs w:val="21"/>
        </w:rPr>
        <w:t xml:space="preserve">  </w:t>
      </w:r>
      <w:r>
        <w:rPr>
          <w:rFonts w:ascii="黑体" w:hAnsi="黑体" w:eastAsia="黑体" w:cs="黑体"/>
          <w:spacing w:val="-19"/>
          <w:sz w:val="21"/>
          <w:szCs w:val="21"/>
        </w:rPr>
        <w:t>每年二人将利润的40%按投资比例分配，且甲第二年分配的金额是第三年的一半，设甲的投资额占比为</w:t>
      </w:r>
      <w:r>
        <w:rPr>
          <w:rFonts w:ascii="Arial" w:hAnsi="Arial" w:eastAsia="Arial" w:cs="Arial"/>
          <w:spacing w:val="-19"/>
          <w:sz w:val="21"/>
          <w:szCs w:val="21"/>
        </w:rPr>
        <w:t>y,</w:t>
      </w:r>
      <w:r>
        <w:rPr>
          <w:rFonts w:ascii="Arial" w:hAnsi="Arial" w:eastAsia="Arial" w:cs="Arial"/>
          <w:spacing w:val="59"/>
          <w:w w:val="101"/>
          <w:sz w:val="21"/>
          <w:szCs w:val="21"/>
        </w:rPr>
        <w:t xml:space="preserve"> </w:t>
      </w:r>
      <w:r>
        <w:rPr>
          <w:rFonts w:ascii="黑体" w:hAnsi="黑体" w:eastAsia="黑体" w:cs="黑体"/>
          <w:spacing w:val="-19"/>
          <w:sz w:val="21"/>
          <w:szCs w:val="21"/>
        </w:rPr>
        <w:t>可列方</w:t>
      </w:r>
      <w:r>
        <w:rPr>
          <w:rFonts w:ascii="黑体" w:hAnsi="黑体" w:eastAsia="黑体" w:cs="黑体"/>
          <w:sz w:val="21"/>
          <w:szCs w:val="21"/>
        </w:rPr>
        <w:t xml:space="preserve">  </w:t>
      </w:r>
      <w:r>
        <w:rPr>
          <w:rFonts w:ascii="黑体" w:hAnsi="黑体" w:eastAsia="黑体" w:cs="黑体"/>
          <w:position w:val="-14"/>
          <w:sz w:val="21"/>
          <w:szCs w:val="21"/>
        </w:rPr>
        <w:drawing>
          <wp:inline distT="0" distB="0" distL="0" distR="0">
            <wp:extent cx="1930400" cy="2343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1930417" cy="234934"/>
                    </a:xfrm>
                    <a:prstGeom prst="rect">
                      <a:avLst/>
                    </a:prstGeom>
                  </pic:spPr>
                </pic:pic>
              </a:graphicData>
            </a:graphic>
          </wp:inline>
        </w:drawing>
      </w:r>
      <w:r>
        <w:rPr>
          <w:rFonts w:ascii="黑体" w:hAnsi="黑体" w:eastAsia="黑体" w:cs="黑体"/>
          <w:spacing w:val="-31"/>
          <w:sz w:val="21"/>
          <w:szCs w:val="21"/>
        </w:rPr>
        <w:t xml:space="preserve"> </w:t>
      </w:r>
      <w:r>
        <w:rPr>
          <w:rFonts w:ascii="黑体" w:hAnsi="黑体" w:eastAsia="黑体" w:cs="黑体"/>
          <w:spacing w:val="-14"/>
          <w:sz w:val="21"/>
          <w:szCs w:val="21"/>
        </w:rPr>
        <w:t>解得</w:t>
      </w:r>
      <w:r>
        <w:rPr>
          <w:spacing w:val="-14"/>
          <w:sz w:val="21"/>
          <w:szCs w:val="21"/>
        </w:rPr>
        <w:t>x=200。</w:t>
      </w:r>
      <w:r>
        <w:rPr>
          <w:rFonts w:ascii="黑体" w:hAnsi="黑体" w:eastAsia="黑体" w:cs="黑体"/>
          <w:spacing w:val="-14"/>
          <w:sz w:val="21"/>
          <w:szCs w:val="21"/>
        </w:rPr>
        <w:t>则第一年的利润为200万元，第二年的利润为3×200-300=300万</w:t>
      </w:r>
      <w:r>
        <w:rPr>
          <w:rFonts w:ascii="黑体" w:hAnsi="黑体" w:eastAsia="黑体" w:cs="黑体"/>
          <w:sz w:val="21"/>
          <w:szCs w:val="21"/>
        </w:rPr>
        <w:t xml:space="preserve"> </w:t>
      </w:r>
      <w:r>
        <w:rPr>
          <w:rFonts w:ascii="黑体" w:hAnsi="黑体" w:eastAsia="黑体" w:cs="黑体"/>
          <w:spacing w:val="-14"/>
          <w:sz w:val="21"/>
          <w:szCs w:val="21"/>
        </w:rPr>
        <w:t>元。又因甲第二年分配的金额比第一年多20万元，可列方程：300×40%×</w:t>
      </w:r>
      <w:r>
        <w:rPr>
          <w:spacing w:val="-14"/>
          <w:sz w:val="21"/>
          <w:szCs w:val="21"/>
        </w:rPr>
        <w:t>y=200×40%×y+20,</w:t>
      </w:r>
      <w:r>
        <w:rPr>
          <w:rFonts w:ascii="黑体" w:hAnsi="黑体" w:eastAsia="黑体" w:cs="黑体"/>
          <w:spacing w:val="-14"/>
          <w:sz w:val="21"/>
          <w:szCs w:val="21"/>
        </w:rPr>
        <w:t>解得</w:t>
      </w:r>
      <w:r>
        <w:rPr>
          <w:spacing w:val="-14"/>
          <w:sz w:val="21"/>
          <w:szCs w:val="21"/>
        </w:rPr>
        <w:t>y=50%,</w:t>
      </w:r>
      <w:r>
        <w:rPr>
          <w:spacing w:val="48"/>
          <w:sz w:val="21"/>
          <w:szCs w:val="21"/>
        </w:rPr>
        <w:t xml:space="preserve"> </w:t>
      </w:r>
      <w:r>
        <w:rPr>
          <w:rFonts w:ascii="黑体" w:hAnsi="黑体" w:eastAsia="黑体" w:cs="黑体"/>
          <w:spacing w:val="-14"/>
          <w:sz w:val="21"/>
          <w:szCs w:val="21"/>
        </w:rPr>
        <w:t>故甲</w:t>
      </w:r>
    </w:p>
    <w:p w14:paraId="067AE291">
      <w:pPr>
        <w:pStyle w:val="2"/>
        <w:spacing w:before="111" w:line="311" w:lineRule="auto"/>
        <w:ind w:left="729" w:right="4774" w:firstLine="30"/>
        <w:rPr>
          <w:sz w:val="21"/>
          <w:szCs w:val="21"/>
        </w:rPr>
      </w:pPr>
      <w:r>
        <w:rPr>
          <w:rFonts w:ascii="黑体" w:hAnsi="黑体" w:eastAsia="黑体" w:cs="黑体"/>
          <w:spacing w:val="-8"/>
          <w:sz w:val="21"/>
          <w:szCs w:val="21"/>
        </w:rPr>
        <w:t>的投资额占比为50%,则乙的投资额占比为1-50%=50</w:t>
      </w:r>
      <w:r>
        <w:rPr>
          <w:rFonts w:ascii="黑体" w:hAnsi="黑体" w:eastAsia="黑体" w:cs="黑体"/>
          <w:spacing w:val="-9"/>
          <w:sz w:val="21"/>
          <w:szCs w:val="21"/>
        </w:rPr>
        <w:t>%。</w:t>
      </w:r>
      <w:r>
        <w:rPr>
          <w:rFonts w:ascii="黑体" w:hAnsi="黑体" w:eastAsia="黑体" w:cs="黑体"/>
          <w:sz w:val="21"/>
          <w:szCs w:val="21"/>
        </w:rPr>
        <w:t xml:space="preserve"> </w:t>
      </w:r>
      <w:r>
        <w:rPr>
          <w:rFonts w:ascii="黑体" w:hAnsi="黑体" w:eastAsia="黑体" w:cs="黑体"/>
          <w:spacing w:val="-14"/>
          <w:sz w:val="21"/>
          <w:szCs w:val="21"/>
        </w:rPr>
        <w:t>故正确答案为</w:t>
      </w:r>
      <w:r>
        <w:rPr>
          <w:spacing w:val="-14"/>
          <w:sz w:val="21"/>
          <w:szCs w:val="21"/>
        </w:rPr>
        <w:t>B。</w:t>
      </w:r>
    </w:p>
    <w:p w14:paraId="5435F474">
      <w:pPr>
        <w:spacing w:line="354" w:lineRule="auto"/>
        <w:rPr>
          <w:rFonts w:ascii="Arial"/>
          <w:sz w:val="21"/>
        </w:rPr>
      </w:pPr>
    </w:p>
    <w:p w14:paraId="2583AF58">
      <w:pPr>
        <w:pStyle w:val="2"/>
        <w:spacing w:before="78" w:line="206" w:lineRule="auto"/>
        <w:ind w:left="20"/>
        <w:rPr>
          <w:sz w:val="24"/>
          <w:szCs w:val="24"/>
        </w:rPr>
      </w:pPr>
      <w:r>
        <w:rPr>
          <w:spacing w:val="-2"/>
          <w:sz w:val="24"/>
          <w:szCs w:val="24"/>
        </w:rPr>
        <w:t>74.</w:t>
      </w:r>
      <w:r>
        <w:rPr>
          <w:spacing w:val="-2"/>
          <w:sz w:val="22"/>
          <w:szCs w:val="22"/>
        </w:rPr>
        <w:t>正确答案是：</w:t>
      </w:r>
      <w:r>
        <w:rPr>
          <w:spacing w:val="88"/>
          <w:sz w:val="22"/>
          <w:szCs w:val="22"/>
        </w:rPr>
        <w:t xml:space="preserve"> </w:t>
      </w:r>
      <w:r>
        <w:rPr>
          <w:spacing w:val="-2"/>
          <w:sz w:val="24"/>
          <w:szCs w:val="24"/>
        </w:rPr>
        <w:t>D</w:t>
      </w:r>
    </w:p>
    <w:p w14:paraId="68DD42E5">
      <w:pPr>
        <w:spacing w:before="110" w:line="213" w:lineRule="auto"/>
        <w:ind w:left="60"/>
        <w:rPr>
          <w:rFonts w:ascii="黑体" w:hAnsi="黑体" w:eastAsia="黑体" w:cs="黑体"/>
          <w:sz w:val="21"/>
          <w:szCs w:val="21"/>
        </w:rPr>
      </w:pPr>
      <w:r>
        <w:rPr>
          <w:rFonts w:ascii="黑体" w:hAnsi="黑体" w:eastAsia="黑体" w:cs="黑体"/>
          <w:spacing w:val="-22"/>
          <w:w w:val="97"/>
          <w:sz w:val="21"/>
          <w:szCs w:val="21"/>
        </w:rPr>
        <w:t>解析设2021年乙企业的收入为</w:t>
      </w:r>
      <w:r>
        <w:rPr>
          <w:rFonts w:ascii="Arial" w:hAnsi="Arial" w:eastAsia="Arial" w:cs="Arial"/>
          <w:spacing w:val="-22"/>
          <w:w w:val="97"/>
          <w:sz w:val="21"/>
          <w:szCs w:val="21"/>
        </w:rPr>
        <w:t>x</w:t>
      </w:r>
      <w:r>
        <w:rPr>
          <w:rFonts w:ascii="黑体" w:hAnsi="黑体" w:eastAsia="黑体" w:cs="黑体"/>
          <w:spacing w:val="-22"/>
          <w:w w:val="97"/>
          <w:sz w:val="21"/>
          <w:szCs w:val="21"/>
        </w:rPr>
        <w:t>万元，则根据题干条件甲、乙、丙三家企业的收入如下表所示：</w:t>
      </w:r>
    </w:p>
    <w:p w14:paraId="4E8550C5">
      <w:pPr>
        <w:spacing w:line="114" w:lineRule="exact"/>
      </w:pPr>
    </w:p>
    <w:tbl>
      <w:tblPr>
        <w:tblStyle w:val="5"/>
        <w:tblW w:w="7450" w:type="dxa"/>
        <w:tblInd w:w="7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3"/>
        <w:gridCol w:w="1268"/>
        <w:gridCol w:w="1198"/>
        <w:gridCol w:w="3201"/>
      </w:tblGrid>
      <w:tr w14:paraId="51D56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783" w:type="dxa"/>
            <w:vAlign w:val="top"/>
          </w:tcPr>
          <w:p w14:paraId="65392BB3">
            <w:pPr>
              <w:pStyle w:val="6"/>
              <w:spacing w:before="133" w:line="351" w:lineRule="auto"/>
              <w:ind w:left="105" w:right="69" w:firstLine="449"/>
              <w:rPr>
                <w:sz w:val="22"/>
                <w:szCs w:val="22"/>
              </w:rPr>
            </w:pPr>
            <w:r>
              <w:rPr>
                <w:spacing w:val="8"/>
                <w:sz w:val="22"/>
                <w:szCs w:val="22"/>
              </w:rPr>
              <w:t>收入(万元)</w:t>
            </w:r>
            <w:r>
              <w:rPr>
                <w:sz w:val="22"/>
                <w:szCs w:val="22"/>
              </w:rPr>
              <w:t xml:space="preserve"> </w:t>
            </w:r>
            <w:r>
              <w:rPr>
                <w:spacing w:val="-3"/>
                <w:sz w:val="22"/>
                <w:szCs w:val="22"/>
              </w:rPr>
              <w:t>年份</w:t>
            </w:r>
          </w:p>
        </w:tc>
        <w:tc>
          <w:tcPr>
            <w:tcW w:w="1268" w:type="dxa"/>
            <w:vAlign w:val="top"/>
          </w:tcPr>
          <w:p w14:paraId="322BB1D7">
            <w:pPr>
              <w:spacing w:line="313" w:lineRule="auto"/>
              <w:rPr>
                <w:rFonts w:ascii="Arial"/>
                <w:sz w:val="21"/>
              </w:rPr>
            </w:pPr>
          </w:p>
          <w:p w14:paraId="061620BE">
            <w:pPr>
              <w:pStyle w:val="6"/>
              <w:spacing w:before="72" w:line="222" w:lineRule="auto"/>
              <w:ind w:left="291"/>
              <w:rPr>
                <w:sz w:val="22"/>
                <w:szCs w:val="22"/>
              </w:rPr>
            </w:pPr>
            <w:r>
              <w:rPr>
                <w:spacing w:val="2"/>
                <w:sz w:val="22"/>
                <w:szCs w:val="22"/>
              </w:rPr>
              <w:t>甲企业</w:t>
            </w:r>
          </w:p>
        </w:tc>
        <w:tc>
          <w:tcPr>
            <w:tcW w:w="1198" w:type="dxa"/>
            <w:vAlign w:val="top"/>
          </w:tcPr>
          <w:p w14:paraId="32575957">
            <w:pPr>
              <w:spacing w:line="322" w:lineRule="auto"/>
              <w:rPr>
                <w:rFonts w:ascii="Arial"/>
                <w:sz w:val="21"/>
              </w:rPr>
            </w:pPr>
          </w:p>
          <w:p w14:paraId="110FE523">
            <w:pPr>
              <w:pStyle w:val="6"/>
              <w:spacing w:before="72" w:line="229" w:lineRule="auto"/>
              <w:ind w:left="264"/>
              <w:rPr>
                <w:sz w:val="22"/>
                <w:szCs w:val="22"/>
              </w:rPr>
            </w:pPr>
            <w:r>
              <w:rPr>
                <w:spacing w:val="2"/>
                <w:sz w:val="22"/>
                <w:szCs w:val="22"/>
              </w:rPr>
              <w:t>乙企业</w:t>
            </w:r>
          </w:p>
        </w:tc>
        <w:tc>
          <w:tcPr>
            <w:tcW w:w="3201" w:type="dxa"/>
            <w:vAlign w:val="top"/>
          </w:tcPr>
          <w:p w14:paraId="33B91A83">
            <w:pPr>
              <w:spacing w:line="311" w:lineRule="auto"/>
              <w:rPr>
                <w:rFonts w:ascii="Arial"/>
                <w:sz w:val="21"/>
              </w:rPr>
            </w:pPr>
          </w:p>
          <w:p w14:paraId="73285576">
            <w:pPr>
              <w:pStyle w:val="6"/>
              <w:spacing w:before="71" w:line="220" w:lineRule="auto"/>
              <w:ind w:left="1276"/>
              <w:rPr>
                <w:sz w:val="22"/>
                <w:szCs w:val="22"/>
              </w:rPr>
            </w:pPr>
            <w:r>
              <w:rPr>
                <w:spacing w:val="2"/>
                <w:sz w:val="22"/>
                <w:szCs w:val="22"/>
              </w:rPr>
              <w:t>丙企业</w:t>
            </w:r>
          </w:p>
        </w:tc>
      </w:tr>
      <w:tr w14:paraId="49357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783" w:type="dxa"/>
            <w:vAlign w:val="top"/>
          </w:tcPr>
          <w:p w14:paraId="73232441">
            <w:pPr>
              <w:pStyle w:val="6"/>
              <w:spacing w:before="144" w:line="219" w:lineRule="auto"/>
              <w:ind w:left="555"/>
              <w:rPr>
                <w:sz w:val="22"/>
                <w:szCs w:val="22"/>
              </w:rPr>
            </w:pPr>
            <w:r>
              <w:rPr>
                <w:spacing w:val="1"/>
                <w:sz w:val="22"/>
                <w:szCs w:val="22"/>
              </w:rPr>
              <w:t>2020年</w:t>
            </w:r>
          </w:p>
        </w:tc>
        <w:tc>
          <w:tcPr>
            <w:tcW w:w="1268" w:type="dxa"/>
            <w:vAlign w:val="top"/>
          </w:tcPr>
          <w:p w14:paraId="13957633">
            <w:pPr>
              <w:pStyle w:val="6"/>
              <w:spacing w:before="200" w:line="183" w:lineRule="auto"/>
              <w:ind w:left="291"/>
              <w:rPr>
                <w:sz w:val="22"/>
                <w:szCs w:val="22"/>
              </w:rPr>
            </w:pPr>
            <w:r>
              <w:rPr>
                <w:spacing w:val="-2"/>
                <w:sz w:val="22"/>
                <w:szCs w:val="22"/>
              </w:rPr>
              <w:t>2x-400</w:t>
            </w:r>
          </w:p>
        </w:tc>
        <w:tc>
          <w:tcPr>
            <w:tcW w:w="1198" w:type="dxa"/>
            <w:vAlign w:val="top"/>
          </w:tcPr>
          <w:p w14:paraId="71944E16">
            <w:pPr>
              <w:pStyle w:val="6"/>
              <w:spacing w:before="199" w:line="184" w:lineRule="auto"/>
              <w:ind w:left="314"/>
              <w:rPr>
                <w:sz w:val="22"/>
                <w:szCs w:val="22"/>
              </w:rPr>
            </w:pPr>
            <w:r>
              <w:rPr>
                <w:spacing w:val="-2"/>
                <w:sz w:val="22"/>
                <w:szCs w:val="22"/>
              </w:rPr>
              <w:t>x+100</w:t>
            </w:r>
          </w:p>
        </w:tc>
        <w:tc>
          <w:tcPr>
            <w:tcW w:w="3201" w:type="dxa"/>
            <w:vAlign w:val="top"/>
          </w:tcPr>
          <w:p w14:paraId="0E61649E">
            <w:pPr>
              <w:pStyle w:val="6"/>
              <w:spacing w:before="147" w:line="222" w:lineRule="auto"/>
              <w:ind w:left="575"/>
              <w:rPr>
                <w:sz w:val="22"/>
                <w:szCs w:val="22"/>
              </w:rPr>
            </w:pPr>
            <w:r>
              <w:rPr>
                <w:spacing w:val="-2"/>
                <w:sz w:val="22"/>
                <w:szCs w:val="22"/>
              </w:rPr>
              <w:t>(2x-400)+(x+100)=3x-</w:t>
            </w:r>
            <w:r>
              <w:rPr>
                <w:spacing w:val="-3"/>
                <w:sz w:val="22"/>
                <w:szCs w:val="22"/>
              </w:rPr>
              <w:t>300</w:t>
            </w:r>
          </w:p>
        </w:tc>
      </w:tr>
      <w:tr w14:paraId="5364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783" w:type="dxa"/>
            <w:vAlign w:val="top"/>
          </w:tcPr>
          <w:p w14:paraId="56FD463F">
            <w:pPr>
              <w:pStyle w:val="6"/>
              <w:spacing w:before="147" w:line="219" w:lineRule="auto"/>
              <w:ind w:left="555"/>
              <w:rPr>
                <w:sz w:val="22"/>
                <w:szCs w:val="22"/>
              </w:rPr>
            </w:pPr>
            <w:r>
              <w:rPr>
                <w:spacing w:val="1"/>
                <w:sz w:val="22"/>
                <w:szCs w:val="22"/>
              </w:rPr>
              <w:t>2021年</w:t>
            </w:r>
          </w:p>
        </w:tc>
        <w:tc>
          <w:tcPr>
            <w:tcW w:w="1268" w:type="dxa"/>
            <w:vAlign w:val="top"/>
          </w:tcPr>
          <w:p w14:paraId="1AD3F79C">
            <w:pPr>
              <w:pStyle w:val="6"/>
              <w:spacing w:before="203" w:line="183" w:lineRule="auto"/>
              <w:ind w:left="512"/>
              <w:rPr>
                <w:sz w:val="22"/>
                <w:szCs w:val="22"/>
              </w:rPr>
            </w:pPr>
            <w:r>
              <w:rPr>
                <w:spacing w:val="-3"/>
                <w:sz w:val="22"/>
                <w:szCs w:val="22"/>
              </w:rPr>
              <w:t>2x</w:t>
            </w:r>
          </w:p>
        </w:tc>
        <w:tc>
          <w:tcPr>
            <w:tcW w:w="1198" w:type="dxa"/>
            <w:vAlign w:val="top"/>
          </w:tcPr>
          <w:p w14:paraId="71BA7DAD">
            <w:pPr>
              <w:pStyle w:val="6"/>
              <w:spacing w:before="216" w:line="182" w:lineRule="auto"/>
              <w:ind w:left="554"/>
              <w:rPr>
                <w:sz w:val="16"/>
                <w:szCs w:val="16"/>
              </w:rPr>
            </w:pPr>
            <w:r>
              <w:rPr>
                <w:sz w:val="16"/>
                <w:szCs w:val="16"/>
              </w:rPr>
              <w:t>X</w:t>
            </w:r>
          </w:p>
        </w:tc>
        <w:tc>
          <w:tcPr>
            <w:tcW w:w="3201" w:type="dxa"/>
            <w:vAlign w:val="top"/>
          </w:tcPr>
          <w:p w14:paraId="1A5DC865">
            <w:pPr>
              <w:pStyle w:val="6"/>
              <w:spacing w:before="150" w:line="222" w:lineRule="auto"/>
              <w:ind w:left="246"/>
              <w:rPr>
                <w:sz w:val="22"/>
                <w:szCs w:val="22"/>
              </w:rPr>
            </w:pPr>
            <w:r>
              <w:rPr>
                <w:spacing w:val="-2"/>
                <w:sz w:val="22"/>
                <w:szCs w:val="22"/>
              </w:rPr>
              <w:t>(3x-300)×(1+30%)=3.9x-390</w:t>
            </w:r>
          </w:p>
        </w:tc>
      </w:tr>
    </w:tbl>
    <w:p w14:paraId="5ADC16A7">
      <w:pPr>
        <w:pStyle w:val="2"/>
        <w:spacing w:before="100" w:line="287" w:lineRule="auto"/>
        <w:ind w:left="659" w:right="1164" w:hanging="9"/>
        <w:rPr>
          <w:rFonts w:ascii="黑体" w:hAnsi="黑体" w:eastAsia="黑体" w:cs="黑体"/>
          <w:sz w:val="21"/>
          <w:szCs w:val="21"/>
        </w:rPr>
      </w:pPr>
      <w:r>
        <w:rPr>
          <w:rFonts w:ascii="黑体" w:hAnsi="黑体" w:eastAsia="黑体" w:cs="黑体"/>
          <w:spacing w:val="-21"/>
          <w:w w:val="98"/>
          <w:sz w:val="21"/>
          <w:szCs w:val="21"/>
        </w:rPr>
        <w:t>2021年甲、乙、丙三家企业的收入之和为2</w:t>
      </w:r>
      <w:r>
        <w:rPr>
          <w:spacing w:val="-21"/>
          <w:w w:val="98"/>
          <w:sz w:val="21"/>
          <w:szCs w:val="21"/>
        </w:rPr>
        <w:t>x+x</w:t>
      </w:r>
      <w:r>
        <w:rPr>
          <w:spacing w:val="-22"/>
          <w:w w:val="98"/>
          <w:sz w:val="21"/>
          <w:szCs w:val="21"/>
        </w:rPr>
        <w:t>+3.9x-390=6.9x-390,2020</w:t>
      </w:r>
      <w:r>
        <w:rPr>
          <w:rFonts w:ascii="黑体" w:hAnsi="黑体" w:eastAsia="黑体" w:cs="黑体"/>
          <w:spacing w:val="-22"/>
          <w:w w:val="98"/>
          <w:sz w:val="21"/>
          <w:szCs w:val="21"/>
        </w:rPr>
        <w:t>年甲、乙、丙三家企业的收入之和为</w:t>
      </w:r>
      <w:r>
        <w:rPr>
          <w:rFonts w:ascii="黑体" w:hAnsi="黑体" w:eastAsia="黑体" w:cs="黑体"/>
          <w:sz w:val="21"/>
          <w:szCs w:val="21"/>
        </w:rPr>
        <w:t xml:space="preserve"> </w:t>
      </w:r>
      <w:r>
        <w:rPr>
          <w:spacing w:val="-24"/>
          <w:sz w:val="21"/>
          <w:szCs w:val="21"/>
        </w:rPr>
        <w:t>(3z-300)×2=6r-600。</w:t>
      </w:r>
      <w:r>
        <w:rPr>
          <w:rFonts w:ascii="黑体" w:hAnsi="黑体" w:eastAsia="黑体" w:cs="黑体"/>
          <w:spacing w:val="-24"/>
          <w:sz w:val="21"/>
          <w:szCs w:val="21"/>
        </w:rPr>
        <w:t>因甲、乙、丙三家企业2021年的收入之和比2020年提升了20%,即</w:t>
      </w:r>
    </w:p>
    <w:p w14:paraId="06DF748F">
      <w:pPr>
        <w:pStyle w:val="2"/>
        <w:spacing w:before="59" w:line="272" w:lineRule="auto"/>
        <w:ind w:left="650" w:right="878" w:firstLine="9"/>
        <w:rPr>
          <w:rFonts w:ascii="黑体" w:hAnsi="黑体" w:eastAsia="黑体" w:cs="黑体"/>
          <w:sz w:val="21"/>
          <w:szCs w:val="21"/>
        </w:rPr>
      </w:pPr>
      <w:r>
        <w:rPr>
          <w:spacing w:val="-15"/>
          <w:sz w:val="21"/>
          <w:szCs w:val="21"/>
        </w:rPr>
        <w:t>6.9z-390=(6x-600)×(1+20%),</w:t>
      </w:r>
      <w:r>
        <w:rPr>
          <w:rFonts w:ascii="黑体" w:hAnsi="黑体" w:eastAsia="黑体" w:cs="黑体"/>
          <w:spacing w:val="-15"/>
          <w:sz w:val="21"/>
          <w:szCs w:val="21"/>
        </w:rPr>
        <w:t>解得</w:t>
      </w:r>
      <w:r>
        <w:rPr>
          <w:spacing w:val="-15"/>
          <w:sz w:val="21"/>
          <w:szCs w:val="21"/>
        </w:rPr>
        <w:t>x=1100,</w:t>
      </w:r>
      <w:r>
        <w:rPr>
          <w:rFonts w:ascii="黑体" w:hAnsi="黑体" w:eastAsia="黑体" w:cs="黑体"/>
          <w:spacing w:val="-15"/>
          <w:sz w:val="21"/>
          <w:szCs w:val="21"/>
        </w:rPr>
        <w:t>则2020年甲企业的收入比乙企业高(2</w:t>
      </w:r>
      <w:r>
        <w:rPr>
          <w:spacing w:val="-15"/>
          <w:sz w:val="21"/>
          <w:szCs w:val="21"/>
        </w:rPr>
        <w:t>x-400)-(x+100</w:t>
      </w:r>
      <w:r>
        <w:rPr>
          <w:spacing w:val="-16"/>
          <w:sz w:val="21"/>
          <w:szCs w:val="21"/>
        </w:rPr>
        <w:t>)=x-500=600</w:t>
      </w:r>
      <w:r>
        <w:rPr>
          <w:sz w:val="21"/>
          <w:szCs w:val="21"/>
        </w:rPr>
        <w:t xml:space="preserve"> </w:t>
      </w:r>
      <w:r>
        <w:rPr>
          <w:rFonts w:ascii="黑体" w:hAnsi="黑体" w:eastAsia="黑体" w:cs="黑体"/>
          <w:spacing w:val="-22"/>
          <w:sz w:val="21"/>
          <w:szCs w:val="21"/>
        </w:rPr>
        <w:t>万元。</w:t>
      </w:r>
    </w:p>
    <w:p w14:paraId="3A13CBBC">
      <w:pPr>
        <w:pStyle w:val="2"/>
        <w:spacing w:before="52" w:line="222" w:lineRule="auto"/>
        <w:ind w:left="650"/>
        <w:rPr>
          <w:sz w:val="21"/>
          <w:szCs w:val="21"/>
        </w:rPr>
      </w:pPr>
      <w:r>
        <w:rPr>
          <w:rFonts w:ascii="黑体" w:hAnsi="黑体" w:eastAsia="黑体" w:cs="黑体"/>
          <w:spacing w:val="-21"/>
          <w:w w:val="97"/>
          <w:sz w:val="21"/>
          <w:szCs w:val="21"/>
        </w:rPr>
        <w:t>故正确答案为</w:t>
      </w:r>
      <w:r>
        <w:rPr>
          <w:spacing w:val="-21"/>
          <w:w w:val="97"/>
          <w:sz w:val="21"/>
          <w:szCs w:val="21"/>
        </w:rPr>
        <w:t>D。</w:t>
      </w:r>
    </w:p>
    <w:p w14:paraId="0975DB84">
      <w:pPr>
        <w:spacing w:line="446" w:lineRule="auto"/>
        <w:rPr>
          <w:rFonts w:ascii="Arial"/>
          <w:sz w:val="21"/>
        </w:rPr>
      </w:pPr>
    </w:p>
    <w:p w14:paraId="59D49643">
      <w:pPr>
        <w:pStyle w:val="2"/>
        <w:spacing w:before="71" w:line="218" w:lineRule="auto"/>
        <w:ind w:left="30"/>
        <w:rPr>
          <w:rFonts w:ascii="Times New Roman" w:hAnsi="Times New Roman" w:eastAsia="Times New Roman" w:cs="Times New Roman"/>
          <w:sz w:val="24"/>
          <w:szCs w:val="24"/>
        </w:rPr>
      </w:pPr>
      <w:r>
        <w:rPr>
          <w:spacing w:val="5"/>
          <w:sz w:val="22"/>
          <w:szCs w:val="22"/>
        </w:rPr>
        <w:t>75.正确答案是：</w:t>
      </w:r>
      <w:r>
        <w:rPr>
          <w:spacing w:val="-32"/>
          <w:sz w:val="22"/>
          <w:szCs w:val="22"/>
        </w:rPr>
        <w:t xml:space="preserve"> </w:t>
      </w:r>
      <w:r>
        <w:rPr>
          <w:rFonts w:ascii="Times New Roman" w:hAnsi="Times New Roman" w:eastAsia="Times New Roman" w:cs="Times New Roman"/>
          <w:spacing w:val="5"/>
          <w:sz w:val="24"/>
          <w:szCs w:val="24"/>
        </w:rPr>
        <w:t>A</w:t>
      </w:r>
    </w:p>
    <w:p w14:paraId="0423D3AB">
      <w:pPr>
        <w:pStyle w:val="2"/>
        <w:spacing w:before="126" w:line="213" w:lineRule="auto"/>
        <w:ind w:left="90"/>
        <w:rPr>
          <w:rFonts w:ascii="黑体" w:hAnsi="黑体" w:eastAsia="黑体" w:cs="黑体"/>
          <w:sz w:val="21"/>
          <w:szCs w:val="21"/>
        </w:rPr>
      </w:pPr>
      <w:r>
        <w:rPr>
          <w:rFonts w:ascii="黑体" w:hAnsi="黑体" w:eastAsia="黑体" w:cs="黑体"/>
          <w:spacing w:val="-20"/>
          <w:sz w:val="21"/>
          <w:szCs w:val="21"/>
        </w:rPr>
        <w:t>解析  由于实心圆锥体零件的质量不变且放入液体</w:t>
      </w:r>
      <w:r>
        <w:rPr>
          <w:rFonts w:ascii="Arial" w:hAnsi="Arial" w:eastAsia="Arial" w:cs="Arial"/>
          <w:spacing w:val="-20"/>
          <w:sz w:val="21"/>
          <w:szCs w:val="21"/>
        </w:rPr>
        <w:t>A</w:t>
      </w:r>
      <w:r>
        <w:rPr>
          <w:spacing w:val="-20"/>
          <w:sz w:val="21"/>
          <w:szCs w:val="21"/>
        </w:rPr>
        <w:t>、</w:t>
      </w:r>
      <w:r>
        <w:rPr>
          <w:rFonts w:ascii="Arial" w:hAnsi="Arial" w:eastAsia="Arial" w:cs="Arial"/>
          <w:spacing w:val="-20"/>
          <w:sz w:val="21"/>
          <w:szCs w:val="21"/>
        </w:rPr>
        <w:t>B</w:t>
      </w:r>
      <w:r>
        <w:rPr>
          <w:rFonts w:ascii="黑体" w:hAnsi="黑体" w:eastAsia="黑体" w:cs="黑体"/>
          <w:spacing w:val="-20"/>
          <w:sz w:val="21"/>
          <w:szCs w:val="21"/>
        </w:rPr>
        <w:t>中均为漂浮状态，则两种放置方式所受浮力相等。根据物理学中浮</w:t>
      </w:r>
    </w:p>
    <w:p w14:paraId="3E90001E">
      <w:pPr>
        <w:pStyle w:val="2"/>
        <w:spacing w:before="192" w:line="257" w:lineRule="auto"/>
        <w:ind w:left="739" w:right="66" w:hanging="10"/>
        <w:rPr>
          <w:sz w:val="21"/>
          <w:szCs w:val="21"/>
        </w:rPr>
      </w:pPr>
      <w:r>
        <w:rPr>
          <w:rFonts w:ascii="黑体" w:hAnsi="黑体" w:eastAsia="黑体" w:cs="黑体"/>
          <w:spacing w:val="-20"/>
          <w:w w:val="99"/>
          <w:sz w:val="21"/>
          <w:szCs w:val="21"/>
        </w:rPr>
        <w:t>力公式：F浮</w:t>
      </w:r>
      <w:r>
        <w:rPr>
          <w:rFonts w:ascii="黑体" w:hAnsi="黑体" w:eastAsia="黑体" w:cs="黑体"/>
          <w:spacing w:val="-24"/>
          <w:sz w:val="21"/>
          <w:szCs w:val="21"/>
        </w:rPr>
        <w:t xml:space="preserve"> </w:t>
      </w:r>
      <w:r>
        <w:rPr>
          <w:rFonts w:ascii="黑体" w:hAnsi="黑体" w:eastAsia="黑体" w:cs="黑体"/>
          <w:spacing w:val="-20"/>
          <w:w w:val="99"/>
          <w:sz w:val="21"/>
          <w:szCs w:val="21"/>
        </w:rPr>
        <w:t>=G</w:t>
      </w:r>
      <w:r>
        <w:rPr>
          <w:rFonts w:ascii="黑体" w:hAnsi="黑体" w:eastAsia="黑体" w:cs="黑体"/>
          <w:spacing w:val="-52"/>
          <w:sz w:val="21"/>
          <w:szCs w:val="21"/>
        </w:rPr>
        <w:t xml:space="preserve"> </w:t>
      </w:r>
      <w:r>
        <w:rPr>
          <w:spacing w:val="-20"/>
          <w:w w:val="99"/>
          <w:sz w:val="21"/>
          <w:szCs w:val="21"/>
        </w:rPr>
        <w:t>排</w:t>
      </w:r>
      <w:r>
        <w:rPr>
          <w:rFonts w:ascii="楷体" w:hAnsi="楷体" w:eastAsia="楷体" w:cs="楷体"/>
          <w:spacing w:val="-20"/>
          <w:w w:val="99"/>
          <w:sz w:val="21"/>
          <w:szCs w:val="21"/>
        </w:rPr>
        <w:t>=液体密度×排开液体体积</w:t>
      </w:r>
      <w:r>
        <w:rPr>
          <w:rFonts w:ascii="黑体" w:hAnsi="黑体" w:eastAsia="黑体" w:cs="黑体"/>
          <w:spacing w:val="-20"/>
          <w:w w:val="99"/>
          <w:sz w:val="21"/>
          <w:szCs w:val="21"/>
        </w:rPr>
        <w:t>×g,令尖部朝下放入时排出的液体体积为V, 尖部朝上放入时排出的液</w:t>
      </w:r>
      <w:r>
        <w:rPr>
          <w:rFonts w:ascii="黑体" w:hAnsi="黑体" w:eastAsia="黑体" w:cs="黑体"/>
          <w:sz w:val="21"/>
          <w:szCs w:val="21"/>
        </w:rPr>
        <w:t xml:space="preserve">  </w:t>
      </w:r>
      <w:r>
        <w:rPr>
          <w:rFonts w:ascii="黑体" w:hAnsi="黑体" w:eastAsia="黑体" w:cs="黑体"/>
          <w:spacing w:val="-9"/>
          <w:sz w:val="21"/>
          <w:szCs w:val="21"/>
        </w:rPr>
        <w:t>体体积为V</w:t>
      </w:r>
      <w:r>
        <w:rPr>
          <w:rFonts w:ascii="Calibri" w:hAnsi="Calibri" w:eastAsia="Calibri" w:cs="Calibri"/>
          <w:spacing w:val="-9"/>
          <w:sz w:val="21"/>
          <w:szCs w:val="21"/>
        </w:rPr>
        <w:t>₂</w:t>
      </w:r>
      <w:r>
        <w:rPr>
          <w:rFonts w:ascii="Calibri" w:hAnsi="Calibri" w:eastAsia="Calibri" w:cs="Calibri"/>
          <w:spacing w:val="-30"/>
          <w:sz w:val="21"/>
          <w:szCs w:val="21"/>
        </w:rPr>
        <w:t xml:space="preserve"> </w:t>
      </w:r>
      <w:r>
        <w:rPr>
          <w:rFonts w:ascii="黑体" w:hAnsi="黑体" w:eastAsia="黑体" w:cs="黑体"/>
          <w:spacing w:val="-9"/>
          <w:sz w:val="21"/>
          <w:szCs w:val="21"/>
        </w:rPr>
        <w:t>,则F浮=G</w:t>
      </w:r>
      <w:r>
        <w:rPr>
          <w:rFonts w:ascii="黑体" w:hAnsi="黑体" w:eastAsia="黑体" w:cs="黑体"/>
          <w:spacing w:val="-53"/>
          <w:sz w:val="21"/>
          <w:szCs w:val="21"/>
        </w:rPr>
        <w:t xml:space="preserve"> </w:t>
      </w:r>
      <w:r>
        <w:rPr>
          <w:rFonts w:ascii="黑体" w:hAnsi="黑体" w:eastAsia="黑体" w:cs="黑体"/>
          <w:spacing w:val="-9"/>
          <w:sz w:val="21"/>
          <w:szCs w:val="21"/>
        </w:rPr>
        <w:t>排=1×</w:t>
      </w:r>
      <w:r>
        <w:rPr>
          <w:rFonts w:ascii="Times New Roman" w:hAnsi="Times New Roman" w:eastAsia="Times New Roman" w:cs="Times New Roman"/>
          <w:spacing w:val="-9"/>
          <w:sz w:val="21"/>
          <w:szCs w:val="21"/>
        </w:rPr>
        <w:t>V×g=1.5×V₂×g,</w:t>
      </w:r>
      <w:r>
        <w:rPr>
          <w:rFonts w:ascii="黑体" w:hAnsi="黑体" w:eastAsia="黑体" w:cs="黑体"/>
          <w:spacing w:val="-9"/>
          <w:sz w:val="21"/>
          <w:szCs w:val="21"/>
        </w:rPr>
        <w:t>化简得Vi=1.5V。由于尖部朝下时浮出液面</w:t>
      </w:r>
      <w:r>
        <w:rPr>
          <w:rFonts w:ascii="黑体" w:hAnsi="黑体" w:eastAsia="黑体" w:cs="黑体"/>
          <w:spacing w:val="-10"/>
          <w:sz w:val="21"/>
          <w:szCs w:val="21"/>
        </w:rPr>
        <w:t>的高度为0.1x,则液体中</w:t>
      </w:r>
      <w:r>
        <w:rPr>
          <w:rFonts w:ascii="黑体" w:hAnsi="黑体" w:eastAsia="黑体" w:cs="黑体"/>
          <w:sz w:val="21"/>
          <w:szCs w:val="21"/>
        </w:rPr>
        <w:t xml:space="preserve"> </w:t>
      </w:r>
      <w:r>
        <w:rPr>
          <w:rFonts w:ascii="黑体" w:hAnsi="黑体" w:eastAsia="黑体" w:cs="黑体"/>
          <w:spacing w:val="-16"/>
          <w:sz w:val="21"/>
          <w:szCs w:val="21"/>
        </w:rPr>
        <w:t>零件的高度为</w:t>
      </w:r>
      <w:r>
        <w:rPr>
          <w:rFonts w:ascii="Arial" w:hAnsi="Arial" w:eastAsia="Arial" w:cs="Arial"/>
          <w:spacing w:val="-16"/>
          <w:sz w:val="21"/>
          <w:szCs w:val="21"/>
        </w:rPr>
        <w:t>x-0.1x=0.9x,</w:t>
      </w:r>
      <w:r>
        <w:rPr>
          <w:rFonts w:ascii="黑体" w:hAnsi="黑体" w:eastAsia="黑体" w:cs="黑体"/>
          <w:spacing w:val="-16"/>
          <w:sz w:val="21"/>
          <w:szCs w:val="21"/>
        </w:rPr>
        <w:t>此时液面下方零件为实心圆锥体，</w:t>
      </w:r>
      <w:r>
        <w:rPr>
          <w:position w:val="-13"/>
          <w:sz w:val="21"/>
          <w:szCs w:val="21"/>
        </w:rPr>
        <w:drawing>
          <wp:inline distT="0" distB="0" distL="0" distR="0">
            <wp:extent cx="1689100" cy="2451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1689162" cy="245624"/>
                    </a:xfrm>
                    <a:prstGeom prst="rect">
                      <a:avLst/>
                    </a:prstGeom>
                  </pic:spPr>
                </pic:pic>
              </a:graphicData>
            </a:graphic>
          </wp:inline>
        </w:drawing>
      </w:r>
      <w:r>
        <w:rPr>
          <w:rFonts w:ascii="黑体" w:hAnsi="黑体" w:eastAsia="黑体" w:cs="黑体"/>
          <w:spacing w:val="11"/>
          <w:sz w:val="21"/>
          <w:szCs w:val="21"/>
        </w:rPr>
        <w:t xml:space="preserve"> </w:t>
      </w:r>
      <w:r>
        <w:rPr>
          <w:rFonts w:ascii="黑体" w:hAnsi="黑体" w:eastAsia="黑体" w:cs="黑体"/>
          <w:spacing w:val="-16"/>
          <w:sz w:val="21"/>
          <w:szCs w:val="21"/>
        </w:rPr>
        <w:t>根据相似图形结</w:t>
      </w:r>
      <w:r>
        <w:rPr>
          <w:rFonts w:ascii="黑体" w:hAnsi="黑体" w:eastAsia="黑体" w:cs="黑体"/>
          <w:sz w:val="21"/>
          <w:szCs w:val="21"/>
        </w:rPr>
        <w:t xml:space="preserve">   </w:t>
      </w:r>
      <w:r>
        <w:rPr>
          <w:rFonts w:ascii="黑体" w:hAnsi="黑体" w:eastAsia="黑体" w:cs="黑体"/>
          <w:spacing w:val="-17"/>
          <w:sz w:val="21"/>
          <w:szCs w:val="21"/>
        </w:rPr>
        <w:t>论：当图形相似比为1:</w:t>
      </w:r>
      <w:r>
        <w:rPr>
          <w:rFonts w:ascii="Arial" w:hAnsi="Arial" w:eastAsia="Arial" w:cs="Arial"/>
          <w:spacing w:val="-17"/>
          <w:sz w:val="21"/>
          <w:szCs w:val="21"/>
        </w:rPr>
        <w:t xml:space="preserve">k </w:t>
      </w:r>
      <w:r>
        <w:rPr>
          <w:rFonts w:ascii="黑体" w:hAnsi="黑体" w:eastAsia="黑体" w:cs="黑体"/>
          <w:spacing w:val="-17"/>
          <w:sz w:val="21"/>
          <w:szCs w:val="21"/>
        </w:rPr>
        <w:t>时，其体积之比为1</w:t>
      </w:r>
      <w:r>
        <w:rPr>
          <w:spacing w:val="-17"/>
          <w:sz w:val="21"/>
          <w:szCs w:val="21"/>
        </w:rPr>
        <w:t>³</w:t>
      </w:r>
      <w:r>
        <w:rPr>
          <w:spacing w:val="-63"/>
          <w:sz w:val="21"/>
          <w:szCs w:val="21"/>
        </w:rPr>
        <w:t xml:space="preserve"> </w:t>
      </w:r>
      <w:r>
        <w:rPr>
          <w:rFonts w:ascii="黑体" w:hAnsi="黑体" w:eastAsia="黑体" w:cs="黑体"/>
          <w:spacing w:val="-17"/>
          <w:sz w:val="21"/>
          <w:szCs w:val="21"/>
        </w:rPr>
        <w:t>:</w:t>
      </w:r>
      <w:r>
        <w:rPr>
          <w:rFonts w:ascii="Arial" w:hAnsi="Arial" w:eastAsia="Arial" w:cs="Arial"/>
          <w:spacing w:val="-17"/>
          <w:sz w:val="21"/>
          <w:szCs w:val="21"/>
        </w:rPr>
        <w:t>k³,</w:t>
      </w:r>
      <w:r>
        <w:rPr>
          <w:rFonts w:ascii="Arial" w:hAnsi="Arial" w:eastAsia="Arial" w:cs="Arial"/>
          <w:spacing w:val="43"/>
          <w:sz w:val="21"/>
          <w:szCs w:val="21"/>
        </w:rPr>
        <w:t xml:space="preserve"> </w:t>
      </w:r>
      <w:r>
        <w:rPr>
          <w:rFonts w:ascii="黑体" w:hAnsi="黑体" w:eastAsia="黑体" w:cs="黑体"/>
          <w:spacing w:val="-17"/>
          <w:sz w:val="21"/>
          <w:szCs w:val="21"/>
        </w:rPr>
        <w:t>故</w:t>
      </w:r>
      <w:r>
        <w:rPr>
          <w:rFonts w:ascii="黑体" w:hAnsi="黑体" w:eastAsia="黑体" w:cs="黑体"/>
          <w:spacing w:val="-85"/>
          <w:sz w:val="21"/>
          <w:szCs w:val="21"/>
        </w:rPr>
        <w:t xml:space="preserve"> </w:t>
      </w:r>
      <w:r>
        <w:rPr>
          <w:position w:val="-14"/>
          <w:sz w:val="21"/>
          <w:szCs w:val="21"/>
        </w:rPr>
        <w:drawing>
          <wp:inline distT="0" distB="0" distL="0" distR="0">
            <wp:extent cx="2850515" cy="2451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2851118" cy="245624"/>
                    </a:xfrm>
                    <a:prstGeom prst="rect">
                      <a:avLst/>
                    </a:prstGeom>
                  </pic:spPr>
                </pic:pic>
              </a:graphicData>
            </a:graphic>
          </wp:inline>
        </w:drawing>
      </w:r>
    </w:p>
    <w:p w14:paraId="1E5EBABA">
      <w:pPr>
        <w:pStyle w:val="2"/>
        <w:tabs>
          <w:tab w:val="left" w:pos="739"/>
        </w:tabs>
        <w:spacing w:before="2" w:line="236" w:lineRule="auto"/>
        <w:ind w:left="719" w:right="259" w:firstLine="30"/>
        <w:jc w:val="both"/>
        <w:rPr>
          <w:rFonts w:ascii="黑体" w:hAnsi="黑体" w:eastAsia="黑体" w:cs="黑体"/>
          <w:sz w:val="21"/>
          <w:szCs w:val="21"/>
        </w:rPr>
      </w:pPr>
      <w:r>
        <w:rPr>
          <w:rFonts w:ascii="黑体" w:hAnsi="黑体" w:eastAsia="黑体" w:cs="黑体"/>
          <w:spacing w:val="-9"/>
          <w:sz w:val="21"/>
          <w:szCs w:val="21"/>
        </w:rPr>
        <w:t>1000,则液面下方零件的体积</w:t>
      </w:r>
      <w:r>
        <w:rPr>
          <w:rFonts w:ascii="Arial" w:hAnsi="Arial" w:eastAsia="Arial" w:cs="Arial"/>
          <w:spacing w:val="-9"/>
          <w:sz w:val="21"/>
          <w:szCs w:val="21"/>
        </w:rPr>
        <w:t>V=729,</w:t>
      </w:r>
      <w:r>
        <w:rPr>
          <w:rFonts w:ascii="黑体" w:hAnsi="黑体" w:eastAsia="黑体" w:cs="黑体"/>
          <w:spacing w:val="-9"/>
          <w:sz w:val="21"/>
          <w:szCs w:val="21"/>
        </w:rPr>
        <w:t>则</w:t>
      </w:r>
      <w:r>
        <w:rPr>
          <w:position w:val="-13"/>
          <w:sz w:val="21"/>
          <w:szCs w:val="21"/>
        </w:rPr>
        <w:drawing>
          <wp:inline distT="0" distB="0" distL="0" distR="0">
            <wp:extent cx="664845" cy="2324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665038" cy="232850"/>
                    </a:xfrm>
                    <a:prstGeom prst="rect">
                      <a:avLst/>
                    </a:prstGeom>
                  </pic:spPr>
                </pic:pic>
              </a:graphicData>
            </a:graphic>
          </wp:inline>
        </w:drawing>
      </w:r>
      <w:r>
        <w:rPr>
          <w:rFonts w:ascii="黑体" w:hAnsi="黑体" w:eastAsia="黑体" w:cs="黑体"/>
          <w:spacing w:val="-22"/>
          <w:w w:val="67"/>
          <w:sz w:val="31"/>
          <w:szCs w:val="31"/>
        </w:rPr>
        <w:t>。当实心圆锥体零件尖部朝上放入液体中，液面上方零件为</w:t>
      </w:r>
      <w:r>
        <w:rPr>
          <w:rFonts w:ascii="黑体" w:hAnsi="黑体" w:eastAsia="黑体" w:cs="黑体"/>
          <w:spacing w:val="35"/>
          <w:sz w:val="31"/>
          <w:szCs w:val="31"/>
        </w:rPr>
        <w:t xml:space="preserve"> </w:t>
      </w:r>
      <w:r>
        <w:rPr>
          <w:rFonts w:ascii="黑体" w:hAnsi="黑体" w:eastAsia="黑体" w:cs="黑体"/>
          <w:spacing w:val="-9"/>
          <w:sz w:val="21"/>
          <w:szCs w:val="21"/>
        </w:rPr>
        <w:t>实心圆锥体(其与实心圆锥零件整体相似),则体积为1000-486=</w:t>
      </w:r>
      <w:r>
        <w:rPr>
          <w:rFonts w:ascii="黑体" w:hAnsi="黑体" w:eastAsia="黑体" w:cs="黑体"/>
          <w:spacing w:val="-10"/>
          <w:sz w:val="21"/>
          <w:szCs w:val="21"/>
        </w:rPr>
        <w:t>514。则此时</w:t>
      </w:r>
      <w:r>
        <w:rPr>
          <w:rFonts w:ascii="黑体" w:hAnsi="黑体" w:eastAsia="黑体" w:cs="黑体"/>
          <w:spacing w:val="-82"/>
          <w:sz w:val="21"/>
          <w:szCs w:val="21"/>
        </w:rPr>
        <w:t xml:space="preserve"> </w:t>
      </w:r>
      <w:r>
        <w:rPr>
          <w:position w:val="-14"/>
          <w:sz w:val="21"/>
          <w:szCs w:val="21"/>
        </w:rPr>
        <w:drawing>
          <wp:inline distT="0" distB="0" distL="0" distR="0">
            <wp:extent cx="1397000" cy="25781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1397009" cy="257968"/>
                    </a:xfrm>
                    <a:prstGeom prst="rect">
                      <a:avLst/>
                    </a:prstGeom>
                  </pic:spPr>
                </pic:pic>
              </a:graphicData>
            </a:graphic>
          </wp:inline>
        </w:drawing>
      </w:r>
      <w:r>
        <w:rPr>
          <w:rFonts w:ascii="黑体" w:hAnsi="黑体" w:eastAsia="黑体" w:cs="黑体"/>
          <w:spacing w:val="55"/>
          <w:sz w:val="21"/>
          <w:szCs w:val="21"/>
        </w:rPr>
        <w:t xml:space="preserve"> </w:t>
      </w:r>
      <w:r>
        <w:rPr>
          <w:rFonts w:ascii="黑体" w:hAnsi="黑体" w:eastAsia="黑体" w:cs="黑体"/>
          <w:spacing w:val="-10"/>
          <w:position w:val="1"/>
          <w:sz w:val="21"/>
          <w:szCs w:val="21"/>
        </w:rPr>
        <w:t>则</w:t>
      </w:r>
      <w:r>
        <w:rPr>
          <w:rFonts w:ascii="黑体" w:hAnsi="黑体" w:eastAsia="黑体" w:cs="黑体"/>
          <w:position w:val="1"/>
          <w:sz w:val="21"/>
          <w:szCs w:val="21"/>
        </w:rPr>
        <w:t xml:space="preserve">   </w:t>
      </w:r>
      <w:r>
        <w:rPr>
          <w:sz w:val="21"/>
          <w:szCs w:val="21"/>
        </w:rPr>
        <w:tab/>
      </w:r>
      <w:r>
        <w:rPr>
          <w:position w:val="-18"/>
          <w:sz w:val="21"/>
          <w:szCs w:val="21"/>
        </w:rPr>
        <w:drawing>
          <wp:inline distT="0" distB="0" distL="0" distR="0">
            <wp:extent cx="1511300" cy="27051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1511570" cy="270581"/>
                    </a:xfrm>
                    <a:prstGeom prst="rect">
                      <a:avLst/>
                    </a:prstGeom>
                  </pic:spPr>
                </pic:pic>
              </a:graphicData>
            </a:graphic>
          </wp:inline>
        </w:drawing>
      </w:r>
      <w:r>
        <w:rPr>
          <w:spacing w:val="8"/>
          <w:sz w:val="21"/>
          <w:szCs w:val="21"/>
        </w:rPr>
        <w:t xml:space="preserve"> </w:t>
      </w:r>
      <w:r>
        <w:rPr>
          <w:position w:val="-13"/>
          <w:sz w:val="21"/>
          <w:szCs w:val="21"/>
        </w:rPr>
        <w:drawing>
          <wp:inline distT="0" distB="0" distL="0" distR="0">
            <wp:extent cx="1733550" cy="2578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
                    <a:stretch>
                      <a:fillRect/>
                    </a:stretch>
                  </pic:blipFill>
                  <pic:spPr>
                    <a:xfrm>
                      <a:off x="0" y="0"/>
                      <a:ext cx="1733885" cy="257968"/>
                    </a:xfrm>
                    <a:prstGeom prst="rect">
                      <a:avLst/>
                    </a:prstGeom>
                  </pic:spPr>
                </pic:pic>
              </a:graphicData>
            </a:graphic>
          </wp:inline>
        </w:drawing>
      </w:r>
      <w:r>
        <w:rPr>
          <w:spacing w:val="-7"/>
          <w:sz w:val="21"/>
          <w:szCs w:val="21"/>
        </w:rPr>
        <w:t>。</w:t>
      </w:r>
      <w:r>
        <w:rPr>
          <w:rFonts w:ascii="Times New Roman" w:hAnsi="Times New Roman" w:eastAsia="Times New Roman" w:cs="Times New Roman"/>
          <w:spacing w:val="-7"/>
          <w:sz w:val="21"/>
          <w:szCs w:val="21"/>
        </w:rPr>
        <w:t>(s³=512,</w:t>
      </w:r>
      <w:r>
        <w:rPr>
          <w:rFonts w:ascii="Times New Roman" w:hAnsi="Times New Roman" w:eastAsia="Times New Roman" w:cs="Times New Roman"/>
          <w:spacing w:val="1"/>
          <w:sz w:val="21"/>
          <w:szCs w:val="21"/>
        </w:rPr>
        <w:t xml:space="preserve">     </w:t>
      </w:r>
      <w:r>
        <w:rPr>
          <w:rFonts w:ascii="黑体" w:hAnsi="黑体" w:eastAsia="黑体" w:cs="黑体"/>
          <w:spacing w:val="-7"/>
          <w:sz w:val="21"/>
          <w:szCs w:val="21"/>
        </w:rPr>
        <w:t>则</w:t>
      </w:r>
      <w:r>
        <w:rPr>
          <w:rFonts w:ascii="黑体" w:hAnsi="黑体" w:eastAsia="黑体" w:cs="黑体"/>
          <w:spacing w:val="-46"/>
          <w:sz w:val="21"/>
          <w:szCs w:val="21"/>
        </w:rPr>
        <w:t xml:space="preserve"> </w:t>
      </w:r>
      <w:r>
        <w:rPr>
          <w:rFonts w:ascii="黑体" w:hAnsi="黑体" w:eastAsia="黑体" w:cs="黑体"/>
          <w:spacing w:val="-7"/>
          <w:sz w:val="21"/>
          <w:szCs w:val="21"/>
        </w:rPr>
        <w:t>√514&gt;8)</w:t>
      </w:r>
    </w:p>
    <w:p w14:paraId="13AA1024">
      <w:pPr>
        <w:pStyle w:val="2"/>
        <w:spacing w:before="67" w:line="222" w:lineRule="auto"/>
        <w:ind w:left="729"/>
        <w:rPr>
          <w:sz w:val="21"/>
          <w:szCs w:val="21"/>
        </w:rPr>
      </w:pPr>
      <w:r>
        <w:rPr>
          <w:rFonts w:ascii="黑体" w:hAnsi="黑体" w:eastAsia="黑体" w:cs="黑体"/>
          <w:spacing w:val="-16"/>
          <w:sz w:val="21"/>
          <w:szCs w:val="21"/>
        </w:rPr>
        <w:t>故正确答案为</w:t>
      </w:r>
      <w:r>
        <w:rPr>
          <w:spacing w:val="-16"/>
          <w:sz w:val="21"/>
          <w:szCs w:val="21"/>
        </w:rPr>
        <w:t>A。</w:t>
      </w:r>
    </w:p>
    <w:p w14:paraId="06F8F5F2">
      <w:pPr>
        <w:spacing w:line="447" w:lineRule="auto"/>
        <w:rPr>
          <w:rFonts w:ascii="Arial"/>
          <w:sz w:val="21"/>
        </w:rPr>
      </w:pPr>
    </w:p>
    <w:p w14:paraId="25233B5A">
      <w:pPr>
        <w:pStyle w:val="2"/>
        <w:numPr>
          <w:ilvl w:val="0"/>
          <w:numId w:val="6"/>
        </w:numPr>
        <w:spacing w:before="78" w:line="246" w:lineRule="auto"/>
        <w:ind w:left="10" w:right="309" w:firstLine="10"/>
        <w:rPr>
          <w:spacing w:val="77"/>
          <w:sz w:val="24"/>
          <w:szCs w:val="24"/>
        </w:rPr>
      </w:pPr>
      <w:r>
        <w:rPr>
          <w:spacing w:val="8"/>
          <w:sz w:val="22"/>
          <w:szCs w:val="22"/>
        </w:rPr>
        <w:t>正确答案是：</w:t>
      </w:r>
      <w:r>
        <w:rPr>
          <w:spacing w:val="65"/>
          <w:sz w:val="22"/>
          <w:szCs w:val="22"/>
        </w:rPr>
        <w:t xml:space="preserve"> </w:t>
      </w:r>
      <w:r>
        <w:rPr>
          <w:spacing w:val="8"/>
          <w:sz w:val="24"/>
          <w:szCs w:val="24"/>
        </w:rPr>
        <w:t>C</w:t>
      </w:r>
      <w:r>
        <w:rPr>
          <w:spacing w:val="77"/>
          <w:sz w:val="24"/>
          <w:szCs w:val="24"/>
        </w:rPr>
        <w:t xml:space="preserve"> </w:t>
      </w:r>
    </w:p>
    <w:p w14:paraId="0EB8F3CC">
      <w:pPr>
        <w:pStyle w:val="2"/>
        <w:numPr>
          <w:numId w:val="0"/>
        </w:numPr>
        <w:spacing w:before="78" w:line="246" w:lineRule="auto"/>
        <w:ind w:left="20" w:leftChars="0" w:right="309" w:rightChars="0"/>
        <w:rPr>
          <w:sz w:val="21"/>
          <w:szCs w:val="21"/>
        </w:rPr>
      </w:pPr>
      <w:r>
        <w:rPr>
          <w:sz w:val="22"/>
          <w:szCs w:val="22"/>
        </w:rPr>
        <w:t xml:space="preserve"> </w:t>
      </w:r>
      <w:r>
        <w:rPr>
          <w:spacing w:val="-4"/>
          <w:sz w:val="21"/>
          <w:szCs w:val="21"/>
        </w:rPr>
        <w:t>解</w:t>
      </w:r>
      <w:r>
        <w:rPr>
          <w:spacing w:val="-19"/>
          <w:sz w:val="21"/>
          <w:szCs w:val="21"/>
        </w:rPr>
        <w:t xml:space="preserve"> </w:t>
      </w:r>
      <w:r>
        <w:rPr>
          <w:spacing w:val="-4"/>
          <w:sz w:val="21"/>
          <w:szCs w:val="21"/>
        </w:rPr>
        <w:t>析</w:t>
      </w:r>
    </w:p>
    <w:p w14:paraId="5413075B">
      <w:pPr>
        <w:pStyle w:val="2"/>
        <w:spacing w:before="32" w:line="247" w:lineRule="auto"/>
        <w:ind w:left="30" w:firstLine="10"/>
        <w:rPr>
          <w:sz w:val="22"/>
          <w:szCs w:val="22"/>
        </w:rPr>
      </w:pPr>
      <w:r>
        <w:rPr>
          <w:spacing w:val="17"/>
          <w:sz w:val="22"/>
          <w:szCs w:val="22"/>
        </w:rPr>
        <w:t>图形元素组成不同，无明显属性规律，考虑数量规律。题干图形明显被分割，优先考虑面数</w:t>
      </w:r>
      <w:r>
        <w:rPr>
          <w:spacing w:val="16"/>
          <w:sz w:val="22"/>
          <w:szCs w:val="22"/>
        </w:rPr>
        <w:t>量，发</w:t>
      </w:r>
      <w:r>
        <w:rPr>
          <w:sz w:val="22"/>
          <w:szCs w:val="22"/>
        </w:rPr>
        <w:t xml:space="preserve"> </w:t>
      </w:r>
      <w:r>
        <w:rPr>
          <w:spacing w:val="23"/>
          <w:sz w:val="22"/>
          <w:szCs w:val="22"/>
        </w:rPr>
        <w:t>现题干图形均为4个面，据此排除</w:t>
      </w:r>
      <w:r>
        <w:rPr>
          <w:spacing w:val="23"/>
        </w:rPr>
        <w:t xml:space="preserve">A </w:t>
      </w:r>
      <w:r>
        <w:rPr>
          <w:spacing w:val="23"/>
          <w:sz w:val="22"/>
          <w:szCs w:val="22"/>
        </w:rPr>
        <w:t>项；继续观察发现题干图形均由几</w:t>
      </w:r>
      <w:r>
        <w:rPr>
          <w:spacing w:val="22"/>
          <w:sz w:val="22"/>
          <w:szCs w:val="22"/>
        </w:rPr>
        <w:t>个图形拼接而成，还可以</w:t>
      </w:r>
      <w:r>
        <w:rPr>
          <w:sz w:val="22"/>
          <w:szCs w:val="22"/>
        </w:rPr>
        <w:t xml:space="preserve"> </w:t>
      </w:r>
      <w:r>
        <w:rPr>
          <w:spacing w:val="21"/>
          <w:sz w:val="22"/>
          <w:szCs w:val="22"/>
        </w:rPr>
        <w:t>考虑图形间关系。题干图形均有一个黑块，观察发现题干图形中黑块均与3个白块存在公共边，</w:t>
      </w:r>
    </w:p>
    <w:p w14:paraId="39F975E0">
      <w:pPr>
        <w:pStyle w:val="2"/>
        <w:spacing w:before="33" w:line="218" w:lineRule="auto"/>
        <w:ind w:left="30"/>
        <w:rPr>
          <w:sz w:val="22"/>
          <w:szCs w:val="22"/>
        </w:rPr>
      </w:pPr>
      <w:r>
        <w:rPr>
          <w:spacing w:val="15"/>
          <w:sz w:val="22"/>
          <w:szCs w:val="22"/>
        </w:rPr>
        <w:t>选项中只有</w:t>
      </w:r>
      <w:r>
        <w:rPr>
          <w:rFonts w:ascii="Times New Roman" w:hAnsi="Times New Roman" w:eastAsia="Times New Roman" w:cs="Times New Roman"/>
          <w:spacing w:val="15"/>
          <w:sz w:val="24"/>
          <w:szCs w:val="24"/>
        </w:rPr>
        <w:t>C</w:t>
      </w:r>
      <w:r>
        <w:rPr>
          <w:rFonts w:ascii="Times New Roman" w:hAnsi="Times New Roman" w:eastAsia="Times New Roman" w:cs="Times New Roman"/>
          <w:spacing w:val="28"/>
          <w:w w:val="101"/>
          <w:sz w:val="24"/>
          <w:szCs w:val="24"/>
        </w:rPr>
        <w:t xml:space="preserve"> </w:t>
      </w:r>
      <w:r>
        <w:rPr>
          <w:spacing w:val="15"/>
          <w:sz w:val="22"/>
          <w:szCs w:val="22"/>
        </w:rPr>
        <w:t>项符合。</w:t>
      </w:r>
    </w:p>
    <w:p w14:paraId="5A58C310">
      <w:pPr>
        <w:spacing w:line="219" w:lineRule="auto"/>
        <w:rPr>
          <w:sz w:val="21"/>
          <w:szCs w:val="21"/>
        </w:rPr>
        <w:sectPr>
          <w:pgSz w:w="11910" w:h="16840"/>
          <w:pgMar w:top="400" w:right="850" w:bottom="0" w:left="830" w:header="0" w:footer="0" w:gutter="0"/>
          <w:cols w:space="720" w:num="1"/>
        </w:sectPr>
      </w:pPr>
    </w:p>
    <w:p w14:paraId="7E00BBBD">
      <w:pPr>
        <w:spacing w:line="259" w:lineRule="auto"/>
        <w:rPr>
          <w:rFonts w:ascii="Arial"/>
          <w:sz w:val="21"/>
        </w:rPr>
      </w:pPr>
    </w:p>
    <w:p w14:paraId="13BEF64A">
      <w:pPr>
        <w:spacing w:line="260" w:lineRule="auto"/>
        <w:rPr>
          <w:rFonts w:ascii="Arial"/>
          <w:sz w:val="21"/>
        </w:rPr>
      </w:pPr>
    </w:p>
    <w:p w14:paraId="48DCFA35">
      <w:pPr>
        <w:spacing w:line="260" w:lineRule="auto"/>
        <w:rPr>
          <w:rFonts w:ascii="Arial"/>
          <w:sz w:val="21"/>
        </w:rPr>
      </w:pPr>
    </w:p>
    <w:p w14:paraId="6D39911C">
      <w:pPr>
        <w:spacing w:line="260" w:lineRule="auto"/>
        <w:rPr>
          <w:rFonts w:ascii="Arial"/>
          <w:sz w:val="21"/>
        </w:rPr>
      </w:pPr>
    </w:p>
    <w:p w14:paraId="1DB8159B">
      <w:pPr>
        <w:pStyle w:val="2"/>
        <w:spacing w:before="74" w:line="220" w:lineRule="auto"/>
      </w:pPr>
      <w:r>
        <w:rPr>
          <w:spacing w:val="8"/>
        </w:rPr>
        <w:t>故正确答案为</w:t>
      </w:r>
      <w:r>
        <w:rPr>
          <w:rFonts w:ascii="Times New Roman" w:hAnsi="Times New Roman" w:eastAsia="Times New Roman" w:cs="Times New Roman"/>
          <w:spacing w:val="8"/>
        </w:rPr>
        <w:t>C</w:t>
      </w:r>
      <w:r>
        <w:rPr>
          <w:spacing w:val="8"/>
        </w:rPr>
        <w:t>。</w:t>
      </w:r>
    </w:p>
    <w:p w14:paraId="0F02B47D">
      <w:pPr>
        <w:spacing w:line="265" w:lineRule="auto"/>
        <w:rPr>
          <w:rFonts w:ascii="Arial"/>
          <w:sz w:val="21"/>
        </w:rPr>
      </w:pPr>
    </w:p>
    <w:p w14:paraId="078E651C">
      <w:pPr>
        <w:pStyle w:val="2"/>
        <w:spacing w:before="75" w:line="219" w:lineRule="auto"/>
        <w:ind w:left="3"/>
      </w:pPr>
      <w:r>
        <w:rPr>
          <w:b/>
          <w:bCs/>
          <w:spacing w:val="-1"/>
        </w:rPr>
        <w:t>77.正确答案是：</w:t>
      </w:r>
      <w:r>
        <w:rPr>
          <w:spacing w:val="-1"/>
        </w:rPr>
        <w:t xml:space="preserve"> </w:t>
      </w:r>
      <w:r>
        <w:rPr>
          <w:b/>
          <w:bCs/>
          <w:spacing w:val="-1"/>
        </w:rPr>
        <w:t>B</w:t>
      </w:r>
      <w:r>
        <w:rPr>
          <w:spacing w:val="64"/>
        </w:rPr>
        <w:t xml:space="preserve"> </w:t>
      </w:r>
    </w:p>
    <w:p w14:paraId="16B75E2D">
      <w:pPr>
        <w:spacing w:before="158" w:line="213" w:lineRule="auto"/>
        <w:ind w:left="2"/>
        <w:rPr>
          <w:rFonts w:ascii="黑体" w:hAnsi="黑体" w:eastAsia="黑体" w:cs="黑体"/>
          <w:sz w:val="18"/>
          <w:szCs w:val="18"/>
        </w:rPr>
      </w:pPr>
      <w:r>
        <w:rPr>
          <w:rFonts w:ascii="黑体" w:hAnsi="黑体" w:eastAsia="黑体" w:cs="黑体"/>
          <w:b/>
          <w:bCs/>
          <w:spacing w:val="10"/>
          <w:sz w:val="18"/>
          <w:szCs w:val="18"/>
        </w:rPr>
        <w:t>解</w:t>
      </w:r>
      <w:r>
        <w:rPr>
          <w:rFonts w:ascii="黑体" w:hAnsi="黑体" w:eastAsia="黑体" w:cs="黑体"/>
          <w:spacing w:val="-27"/>
          <w:sz w:val="18"/>
          <w:szCs w:val="18"/>
        </w:rPr>
        <w:t xml:space="preserve"> </w:t>
      </w:r>
      <w:r>
        <w:rPr>
          <w:rFonts w:ascii="黑体" w:hAnsi="黑体" w:eastAsia="黑体" w:cs="黑体"/>
          <w:b/>
          <w:bCs/>
          <w:spacing w:val="10"/>
          <w:sz w:val="18"/>
          <w:szCs w:val="18"/>
        </w:rPr>
        <w:t>析</w:t>
      </w:r>
      <w:r>
        <w:rPr>
          <w:rFonts w:ascii="黑体" w:hAnsi="黑体" w:eastAsia="黑体" w:cs="黑体"/>
          <w:spacing w:val="10"/>
          <w:sz w:val="18"/>
          <w:szCs w:val="18"/>
        </w:rPr>
        <w:t xml:space="preserve">  元素组成相同，优先考虑位置规律。题干图形由</w:t>
      </w:r>
      <w:r>
        <w:rPr>
          <w:rFonts w:ascii="黑体" w:hAnsi="黑体" w:eastAsia="黑体" w:cs="黑体"/>
          <w:spacing w:val="9"/>
          <w:sz w:val="18"/>
          <w:szCs w:val="18"/>
        </w:rPr>
        <w:t>黑色三角形构成，且数量较多、角度也较乱，考虑相邻比较。观察</w:t>
      </w:r>
    </w:p>
    <w:p w14:paraId="1B9429A9">
      <w:pPr>
        <w:spacing w:before="182" w:line="213" w:lineRule="auto"/>
        <w:ind w:left="699"/>
        <w:rPr>
          <w:rFonts w:ascii="黑体" w:hAnsi="黑体" w:eastAsia="黑体" w:cs="黑体"/>
          <w:sz w:val="18"/>
          <w:szCs w:val="18"/>
        </w:rPr>
      </w:pPr>
      <w:r>
        <w:rPr>
          <w:rFonts w:ascii="黑体" w:hAnsi="黑体" w:eastAsia="黑体" w:cs="黑体"/>
          <w:spacing w:val="9"/>
          <w:sz w:val="18"/>
          <w:szCs w:val="18"/>
        </w:rPr>
        <w:t>发现：从图1到图2,最上方一行相同位置上的黑</w:t>
      </w:r>
      <w:r>
        <w:rPr>
          <w:rFonts w:ascii="黑体" w:hAnsi="黑体" w:eastAsia="黑体" w:cs="黑体"/>
          <w:spacing w:val="8"/>
          <w:sz w:val="18"/>
          <w:szCs w:val="18"/>
        </w:rPr>
        <w:t>色三角形均顺时针旋转了90°,其余位置的黑色三角形保持不变；</w:t>
      </w:r>
    </w:p>
    <w:p w14:paraId="50B5DCD8">
      <w:pPr>
        <w:pStyle w:val="2"/>
        <w:spacing w:before="163" w:line="382" w:lineRule="auto"/>
        <w:ind w:left="699" w:right="104"/>
        <w:rPr>
          <w:rFonts w:ascii="黑体" w:hAnsi="黑体" w:eastAsia="黑体" w:cs="黑体"/>
          <w:sz w:val="18"/>
          <w:szCs w:val="18"/>
        </w:rPr>
      </w:pPr>
      <w:r>
        <w:rPr>
          <w:rFonts w:ascii="黑体" w:hAnsi="黑体" w:eastAsia="黑体" w:cs="黑体"/>
          <w:spacing w:val="10"/>
          <w:sz w:val="18"/>
          <w:szCs w:val="18"/>
        </w:rPr>
        <w:t>从图2到图3,最右侧一列相同位置上的黑色三角形均顺时针旋转了90°,其余位</w:t>
      </w:r>
      <w:r>
        <w:rPr>
          <w:rFonts w:ascii="黑体" w:hAnsi="黑体" w:eastAsia="黑体" w:cs="黑体"/>
          <w:spacing w:val="9"/>
          <w:sz w:val="18"/>
          <w:szCs w:val="18"/>
        </w:rPr>
        <w:t>置的黑色三角形保持不变；从图3到</w:t>
      </w:r>
      <w:r>
        <w:rPr>
          <w:rFonts w:ascii="黑体" w:hAnsi="黑体" w:eastAsia="黑体" w:cs="黑体"/>
          <w:sz w:val="18"/>
          <w:szCs w:val="18"/>
        </w:rPr>
        <w:t xml:space="preserve"> </w:t>
      </w:r>
      <w:r>
        <w:rPr>
          <w:rFonts w:ascii="黑体" w:hAnsi="黑体" w:eastAsia="黑体" w:cs="黑体"/>
          <w:spacing w:val="12"/>
          <w:sz w:val="18"/>
          <w:szCs w:val="18"/>
        </w:rPr>
        <w:t>图4,最下方一行相同位置上的黑色三角形</w:t>
      </w:r>
      <w:r>
        <w:rPr>
          <w:rFonts w:ascii="黑体" w:hAnsi="黑体" w:eastAsia="黑体" w:cs="黑体"/>
          <w:spacing w:val="11"/>
          <w:sz w:val="18"/>
          <w:szCs w:val="18"/>
        </w:rPr>
        <w:t>均顺时针旋转了90°,其余位置的黑色三角形保持不变；从图4到图5,最</w:t>
      </w:r>
      <w:r>
        <w:rPr>
          <w:rFonts w:ascii="黑体" w:hAnsi="黑体" w:eastAsia="黑体" w:cs="黑体"/>
          <w:sz w:val="18"/>
          <w:szCs w:val="18"/>
        </w:rPr>
        <w:t xml:space="preserve"> </w:t>
      </w:r>
      <w:r>
        <w:rPr>
          <w:rFonts w:ascii="黑体" w:hAnsi="黑体" w:eastAsia="黑体" w:cs="黑体"/>
          <w:spacing w:val="9"/>
          <w:sz w:val="18"/>
          <w:szCs w:val="18"/>
        </w:rPr>
        <w:t>左侧—列相同位置上的黑色三角形均顺时针旋转了90°,其余位置的黑色三角形保持不变。因此，?处图形与图5相</w:t>
      </w:r>
      <w:r>
        <w:rPr>
          <w:rFonts w:ascii="黑体" w:hAnsi="黑体" w:eastAsia="黑体" w:cs="黑体"/>
          <w:spacing w:val="15"/>
          <w:sz w:val="18"/>
          <w:szCs w:val="18"/>
        </w:rPr>
        <w:t xml:space="preserve"> </w:t>
      </w:r>
      <w:r>
        <w:rPr>
          <w:rFonts w:ascii="黑体" w:hAnsi="黑体" w:eastAsia="黑体" w:cs="黑体"/>
          <w:spacing w:val="8"/>
          <w:sz w:val="18"/>
          <w:szCs w:val="18"/>
        </w:rPr>
        <w:t>比，应为只有最上方一行相同位置上的黑色三角</w:t>
      </w:r>
      <w:r>
        <w:rPr>
          <w:rFonts w:ascii="黑体" w:hAnsi="黑体" w:eastAsia="黑体" w:cs="黑体"/>
          <w:spacing w:val="7"/>
          <w:sz w:val="18"/>
          <w:szCs w:val="18"/>
        </w:rPr>
        <w:t>形顺时针旋转90°,其余位置的黑色三角形均保持不变，只有</w:t>
      </w:r>
      <w:r>
        <w:rPr>
          <w:spacing w:val="7"/>
          <w:sz w:val="18"/>
          <w:szCs w:val="18"/>
        </w:rPr>
        <w:t>B</w:t>
      </w:r>
      <w:r>
        <w:rPr>
          <w:rFonts w:ascii="黑体" w:hAnsi="黑体" w:eastAsia="黑体" w:cs="黑体"/>
          <w:spacing w:val="7"/>
          <w:sz w:val="18"/>
          <w:szCs w:val="18"/>
        </w:rPr>
        <w:t>项符</w:t>
      </w:r>
      <w:r>
        <w:rPr>
          <w:rFonts w:ascii="黑体" w:hAnsi="黑体" w:eastAsia="黑体" w:cs="黑体"/>
          <w:sz w:val="18"/>
          <w:szCs w:val="18"/>
        </w:rPr>
        <w:t xml:space="preserve"> 合。</w:t>
      </w:r>
    </w:p>
    <w:p w14:paraId="45E2EF1A">
      <w:pPr>
        <w:pStyle w:val="2"/>
        <w:spacing w:before="35" w:line="222" w:lineRule="auto"/>
        <w:ind w:left="699"/>
        <w:rPr>
          <w:sz w:val="18"/>
          <w:szCs w:val="18"/>
        </w:rPr>
      </w:pPr>
      <w:r>
        <w:rPr>
          <w:rFonts w:ascii="黑体" w:hAnsi="黑体" w:eastAsia="黑体" w:cs="黑体"/>
          <w:spacing w:val="7"/>
          <w:sz w:val="18"/>
          <w:szCs w:val="18"/>
        </w:rPr>
        <w:t>故正确答案为</w:t>
      </w:r>
      <w:r>
        <w:rPr>
          <w:rFonts w:ascii="Times New Roman" w:hAnsi="Times New Roman" w:eastAsia="Times New Roman" w:cs="Times New Roman"/>
          <w:spacing w:val="7"/>
          <w:sz w:val="18"/>
          <w:szCs w:val="18"/>
        </w:rPr>
        <w:t>B</w:t>
      </w:r>
      <w:r>
        <w:rPr>
          <w:spacing w:val="7"/>
          <w:sz w:val="18"/>
          <w:szCs w:val="18"/>
        </w:rPr>
        <w:t>。</w:t>
      </w:r>
    </w:p>
    <w:p w14:paraId="6767D9C2">
      <w:pPr>
        <w:spacing w:line="367" w:lineRule="auto"/>
        <w:rPr>
          <w:rFonts w:ascii="Arial"/>
          <w:sz w:val="21"/>
        </w:rPr>
      </w:pPr>
    </w:p>
    <w:p w14:paraId="4E04CAF1">
      <w:pPr>
        <w:pStyle w:val="2"/>
        <w:spacing w:before="75" w:line="220" w:lineRule="auto"/>
        <w:outlineLvl w:val="0"/>
        <w:rPr>
          <w:rFonts w:ascii="Times New Roman" w:hAnsi="Times New Roman" w:eastAsia="Times New Roman" w:cs="Times New Roman"/>
        </w:rPr>
      </w:pPr>
      <w:r>
        <w:rPr>
          <w:rFonts w:ascii="Times New Roman" w:hAnsi="Times New Roman" w:eastAsia="Times New Roman" w:cs="Times New Roman"/>
          <w:b/>
          <w:bCs/>
          <w:spacing w:val="2"/>
        </w:rPr>
        <w:t xml:space="preserve">78. </w:t>
      </w:r>
      <w:r>
        <w:rPr>
          <w:b/>
          <w:bCs/>
          <w:spacing w:val="2"/>
        </w:rPr>
        <w:t>正确答案是：</w:t>
      </w:r>
      <w:r>
        <w:rPr>
          <w:rFonts w:ascii="Times New Roman" w:hAnsi="Times New Roman" w:eastAsia="Times New Roman" w:cs="Times New Roman"/>
          <w:b/>
          <w:bCs/>
          <w:spacing w:val="2"/>
        </w:rPr>
        <w:t>A</w:t>
      </w:r>
    </w:p>
    <w:p w14:paraId="2379747B">
      <w:pPr>
        <w:spacing w:before="97" w:line="213" w:lineRule="auto"/>
        <w:ind w:left="112"/>
        <w:rPr>
          <w:rFonts w:ascii="黑体" w:hAnsi="黑体" w:eastAsia="黑体" w:cs="黑体"/>
          <w:sz w:val="18"/>
          <w:szCs w:val="18"/>
        </w:rPr>
      </w:pPr>
      <w:r>
        <w:rPr>
          <w:rFonts w:ascii="黑体" w:hAnsi="黑体" w:eastAsia="黑体" w:cs="黑体"/>
          <w:b/>
          <w:bCs/>
          <w:spacing w:val="8"/>
          <w:sz w:val="18"/>
          <w:szCs w:val="18"/>
        </w:rPr>
        <w:t>解</w:t>
      </w:r>
      <w:r>
        <w:rPr>
          <w:rFonts w:ascii="黑体" w:hAnsi="黑体" w:eastAsia="黑体" w:cs="黑体"/>
          <w:spacing w:val="-27"/>
          <w:sz w:val="18"/>
          <w:szCs w:val="18"/>
        </w:rPr>
        <w:t xml:space="preserve"> </w:t>
      </w:r>
      <w:r>
        <w:rPr>
          <w:rFonts w:ascii="黑体" w:hAnsi="黑体" w:eastAsia="黑体" w:cs="黑体"/>
          <w:b/>
          <w:bCs/>
          <w:spacing w:val="8"/>
          <w:sz w:val="18"/>
          <w:szCs w:val="18"/>
        </w:rPr>
        <w:t>析</w:t>
      </w:r>
      <w:r>
        <w:rPr>
          <w:rFonts w:ascii="黑体" w:hAnsi="黑体" w:eastAsia="黑体" w:cs="黑体"/>
          <w:spacing w:val="8"/>
          <w:sz w:val="18"/>
          <w:szCs w:val="18"/>
        </w:rPr>
        <w:t xml:space="preserve">  元素组成不同，优先考虑属性规律</w:t>
      </w:r>
      <w:r>
        <w:rPr>
          <w:rFonts w:ascii="黑体" w:hAnsi="黑体" w:eastAsia="黑体" w:cs="黑体"/>
          <w:spacing w:val="7"/>
          <w:sz w:val="18"/>
          <w:szCs w:val="18"/>
        </w:rPr>
        <w:t>。观察发现，每幅图形整体并无规律。题干所有图形均由黑球和白球构成，考虑</w:t>
      </w:r>
    </w:p>
    <w:p w14:paraId="6EFB8F6B">
      <w:pPr>
        <w:spacing w:before="163" w:line="213" w:lineRule="auto"/>
        <w:ind w:left="769"/>
        <w:rPr>
          <w:rFonts w:ascii="黑体" w:hAnsi="黑体" w:eastAsia="黑体" w:cs="黑体"/>
          <w:sz w:val="18"/>
          <w:szCs w:val="18"/>
        </w:rPr>
      </w:pPr>
      <w:r>
        <w:rPr>
          <w:rFonts w:ascii="黑体" w:hAnsi="黑体" w:eastAsia="黑体" w:cs="黑体"/>
          <w:spacing w:val="7"/>
          <w:sz w:val="18"/>
          <w:szCs w:val="18"/>
        </w:rPr>
        <w:t>黑白分开看，继续观察发现，每幅图形的白色区域均为轴对称图形，且对称轴每次顺时针旋转4</w:t>
      </w:r>
      <w:r>
        <w:rPr>
          <w:rFonts w:ascii="黑体" w:hAnsi="黑体" w:eastAsia="黑体" w:cs="黑体"/>
          <w:spacing w:val="6"/>
          <w:sz w:val="18"/>
          <w:szCs w:val="18"/>
        </w:rPr>
        <w:t>5°,因此?处图形的</w:t>
      </w:r>
    </w:p>
    <w:p w14:paraId="59956979">
      <w:pPr>
        <w:pStyle w:val="2"/>
        <w:spacing w:before="163" w:line="334" w:lineRule="auto"/>
        <w:ind w:left="769" w:right="425"/>
        <w:rPr>
          <w:rFonts w:ascii="黑体" w:hAnsi="黑体" w:eastAsia="黑体" w:cs="黑体"/>
          <w:sz w:val="18"/>
          <w:szCs w:val="18"/>
        </w:rPr>
      </w:pPr>
      <w:r>
        <w:rPr>
          <w:rFonts w:ascii="黑体" w:hAnsi="黑体" w:eastAsia="黑体" w:cs="黑体"/>
          <w:spacing w:val="3"/>
          <w:sz w:val="18"/>
          <w:szCs w:val="18"/>
        </w:rPr>
        <w:t>白色区域应为轴对称图形，且对称轴应为竖直方</w:t>
      </w:r>
      <w:r>
        <w:rPr>
          <w:rFonts w:ascii="黑体" w:hAnsi="黑体" w:eastAsia="黑体" w:cs="黑体"/>
          <w:spacing w:val="2"/>
          <w:sz w:val="18"/>
          <w:szCs w:val="18"/>
        </w:rPr>
        <w:t>向。</w:t>
      </w:r>
      <w:r>
        <w:rPr>
          <w:spacing w:val="2"/>
          <w:sz w:val="18"/>
          <w:szCs w:val="18"/>
        </w:rPr>
        <w:t xml:space="preserve">B </w:t>
      </w:r>
      <w:r>
        <w:rPr>
          <w:rFonts w:ascii="黑体" w:hAnsi="黑体" w:eastAsia="黑体" w:cs="黑体"/>
          <w:spacing w:val="2"/>
          <w:sz w:val="18"/>
          <w:szCs w:val="18"/>
        </w:rPr>
        <w:t>项图形的白色区域为轴对称图形，但对称轴为水平方向，</w:t>
      </w:r>
      <w:r>
        <w:rPr>
          <w:spacing w:val="2"/>
          <w:sz w:val="18"/>
          <w:szCs w:val="18"/>
        </w:rPr>
        <w:t>C</w:t>
      </w:r>
      <w:r>
        <w:rPr>
          <w:sz w:val="18"/>
          <w:szCs w:val="18"/>
        </w:rPr>
        <w:t xml:space="preserve"> </w:t>
      </w:r>
      <w:r>
        <w:rPr>
          <w:spacing w:val="5"/>
          <w:sz w:val="18"/>
          <w:szCs w:val="18"/>
        </w:rPr>
        <w:t>D</w:t>
      </w:r>
      <w:r>
        <w:rPr>
          <w:spacing w:val="-29"/>
          <w:sz w:val="18"/>
          <w:szCs w:val="18"/>
        </w:rPr>
        <w:t xml:space="preserve"> </w:t>
      </w:r>
      <w:r>
        <w:rPr>
          <w:rFonts w:ascii="黑体" w:hAnsi="黑体" w:eastAsia="黑体" w:cs="黑体"/>
          <w:spacing w:val="5"/>
          <w:sz w:val="18"/>
          <w:szCs w:val="18"/>
        </w:rPr>
        <w:t>两项图形的白色区域为非对称图形，均排除。只有</w:t>
      </w:r>
      <w:r>
        <w:rPr>
          <w:spacing w:val="5"/>
          <w:sz w:val="18"/>
          <w:szCs w:val="18"/>
        </w:rPr>
        <w:t>A</w:t>
      </w:r>
      <w:r>
        <w:rPr>
          <w:rFonts w:ascii="黑体" w:hAnsi="黑体" w:eastAsia="黑体" w:cs="黑体"/>
          <w:spacing w:val="5"/>
          <w:sz w:val="18"/>
          <w:szCs w:val="18"/>
        </w:rPr>
        <w:t>项符合。</w:t>
      </w:r>
    </w:p>
    <w:p w14:paraId="13C458E9">
      <w:pPr>
        <w:spacing w:line="1280" w:lineRule="exact"/>
        <w:ind w:firstLine="769"/>
      </w:pPr>
      <w:r>
        <w:rPr>
          <w:position w:val="-25"/>
        </w:rPr>
        <w:drawing>
          <wp:inline distT="0" distB="0" distL="0" distR="0">
            <wp:extent cx="4305300" cy="8128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9"/>
                    <a:stretch>
                      <a:fillRect/>
                    </a:stretch>
                  </pic:blipFill>
                  <pic:spPr>
                    <a:xfrm>
                      <a:off x="0" y="0"/>
                      <a:ext cx="4305303" cy="812805"/>
                    </a:xfrm>
                    <a:prstGeom prst="rect">
                      <a:avLst/>
                    </a:prstGeom>
                  </pic:spPr>
                </pic:pic>
              </a:graphicData>
            </a:graphic>
          </wp:inline>
        </w:drawing>
      </w:r>
    </w:p>
    <w:p w14:paraId="2FD4688A">
      <w:pPr>
        <w:spacing w:before="199" w:line="1271" w:lineRule="exact"/>
        <w:ind w:firstLine="1900"/>
      </w:pPr>
      <w:r>
        <w:rPr>
          <w:position w:val="-25"/>
        </w:rPr>
        <w:drawing>
          <wp:inline distT="0" distB="0" distL="0" distR="0">
            <wp:extent cx="2869565" cy="8064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0"/>
                    <a:stretch>
                      <a:fillRect/>
                    </a:stretch>
                  </pic:blipFill>
                  <pic:spPr>
                    <a:xfrm>
                      <a:off x="0" y="0"/>
                      <a:ext cx="2870177" cy="806496"/>
                    </a:xfrm>
                    <a:prstGeom prst="rect">
                      <a:avLst/>
                    </a:prstGeom>
                  </pic:spPr>
                </pic:pic>
              </a:graphicData>
            </a:graphic>
          </wp:inline>
        </w:drawing>
      </w:r>
    </w:p>
    <w:p w14:paraId="40DB2833">
      <w:pPr>
        <w:spacing w:before="84" w:line="207" w:lineRule="auto"/>
        <w:ind w:left="2379"/>
        <w:rPr>
          <w:rFonts w:ascii="Arial" w:hAnsi="Arial" w:eastAsia="Arial" w:cs="Arial"/>
          <w:sz w:val="31"/>
          <w:szCs w:val="31"/>
        </w:rPr>
      </w:pPr>
      <w:r>
        <w:rPr>
          <w:rFonts w:ascii="Arial" w:hAnsi="Arial" w:eastAsia="Arial" w:cs="Arial"/>
          <w:spacing w:val="-10"/>
          <w:sz w:val="31"/>
          <w:szCs w:val="31"/>
        </w:rPr>
        <w:t>A</w:t>
      </w:r>
      <w:r>
        <w:rPr>
          <w:rFonts w:ascii="Arial" w:hAnsi="Arial" w:eastAsia="Arial" w:cs="Arial"/>
          <w:spacing w:val="4"/>
          <w:sz w:val="31"/>
          <w:szCs w:val="31"/>
        </w:rPr>
        <w:t xml:space="preserve">          </w:t>
      </w:r>
      <w:r>
        <w:rPr>
          <w:rFonts w:ascii="Arial" w:hAnsi="Arial" w:eastAsia="Arial" w:cs="Arial"/>
          <w:spacing w:val="-10"/>
          <w:sz w:val="31"/>
          <w:szCs w:val="31"/>
        </w:rPr>
        <w:t>B</w:t>
      </w:r>
      <w:r>
        <w:rPr>
          <w:rFonts w:ascii="Arial" w:hAnsi="Arial" w:eastAsia="Arial" w:cs="Arial"/>
          <w:spacing w:val="8"/>
          <w:sz w:val="31"/>
          <w:szCs w:val="31"/>
        </w:rPr>
        <w:t xml:space="preserve">          </w:t>
      </w:r>
      <w:r>
        <w:rPr>
          <w:rFonts w:ascii="Arial" w:hAnsi="Arial" w:eastAsia="Arial" w:cs="Arial"/>
          <w:spacing w:val="-10"/>
          <w:sz w:val="31"/>
          <w:szCs w:val="31"/>
        </w:rPr>
        <w:t>C</w:t>
      </w:r>
      <w:r>
        <w:rPr>
          <w:rFonts w:ascii="Arial" w:hAnsi="Arial" w:eastAsia="Arial" w:cs="Arial"/>
          <w:spacing w:val="2"/>
          <w:sz w:val="31"/>
          <w:szCs w:val="31"/>
        </w:rPr>
        <w:t xml:space="preserve">          </w:t>
      </w:r>
      <w:r>
        <w:rPr>
          <w:rFonts w:ascii="Arial" w:hAnsi="Arial" w:eastAsia="Arial" w:cs="Arial"/>
          <w:spacing w:val="-10"/>
          <w:sz w:val="31"/>
          <w:szCs w:val="31"/>
        </w:rPr>
        <w:t>D</w:t>
      </w:r>
    </w:p>
    <w:p w14:paraId="729BA272">
      <w:pPr>
        <w:pStyle w:val="2"/>
        <w:spacing w:before="84" w:line="222" w:lineRule="auto"/>
        <w:ind w:left="769"/>
        <w:rPr>
          <w:sz w:val="18"/>
          <w:szCs w:val="18"/>
        </w:rPr>
      </w:pPr>
      <w:r>
        <w:rPr>
          <w:rFonts w:ascii="黑体" w:hAnsi="黑体" w:eastAsia="黑体" w:cs="黑体"/>
          <w:spacing w:val="5"/>
          <w:sz w:val="18"/>
          <w:szCs w:val="18"/>
        </w:rPr>
        <w:t>故正确答案为</w:t>
      </w:r>
      <w:r>
        <w:rPr>
          <w:spacing w:val="5"/>
          <w:sz w:val="18"/>
          <w:szCs w:val="18"/>
        </w:rPr>
        <w:t>A。</w:t>
      </w:r>
    </w:p>
    <w:p w14:paraId="4B5741D3">
      <w:pPr>
        <w:spacing w:line="257" w:lineRule="auto"/>
        <w:rPr>
          <w:rFonts w:ascii="Arial"/>
          <w:sz w:val="21"/>
        </w:rPr>
      </w:pPr>
    </w:p>
    <w:p w14:paraId="298A24A4">
      <w:pPr>
        <w:pStyle w:val="2"/>
        <w:spacing w:before="75" w:line="219" w:lineRule="auto"/>
        <w:ind w:left="3"/>
        <w:outlineLvl w:val="0"/>
      </w:pPr>
      <w:r>
        <w:rPr>
          <w:b/>
          <w:bCs/>
          <w:spacing w:val="-1"/>
        </w:rPr>
        <w:t>79.正确答案是：</w:t>
      </w:r>
      <w:r>
        <w:rPr>
          <w:spacing w:val="-44"/>
        </w:rPr>
        <w:t xml:space="preserve"> </w:t>
      </w:r>
      <w:r>
        <w:rPr>
          <w:b/>
          <w:bCs/>
          <w:spacing w:val="-1"/>
        </w:rPr>
        <w:t>C</w:t>
      </w:r>
      <w:r>
        <w:rPr>
          <w:spacing w:val="107"/>
        </w:rPr>
        <w:t xml:space="preserve"> </w:t>
      </w:r>
    </w:p>
    <w:p w14:paraId="2974BF89">
      <w:pPr>
        <w:pStyle w:val="2"/>
        <w:spacing w:before="81" w:line="220" w:lineRule="auto"/>
      </w:pPr>
      <w:r>
        <w:rPr>
          <w:spacing w:val="14"/>
        </w:rPr>
        <w:t>解析</w:t>
      </w:r>
    </w:p>
    <w:p w14:paraId="4A0F74D6">
      <w:pPr>
        <w:pStyle w:val="2"/>
        <w:spacing w:before="44" w:line="219" w:lineRule="auto"/>
        <w:jc w:val="right"/>
      </w:pPr>
      <w:r>
        <w:rPr>
          <w:spacing w:val="8"/>
        </w:rPr>
        <w:t>题干图形组成相似，优先考虑样式规律。九宫格中优先横向看，第一行中，图一和图</w:t>
      </w:r>
      <w:r>
        <w:rPr>
          <w:spacing w:val="7"/>
        </w:rPr>
        <w:t>二求异得到图</w:t>
      </w:r>
    </w:p>
    <w:p w14:paraId="564D09F1">
      <w:pPr>
        <w:pStyle w:val="2"/>
        <w:spacing w:before="69" w:line="453" w:lineRule="auto"/>
        <w:ind w:right="594"/>
      </w:pPr>
      <w:r>
        <w:rPr>
          <w:spacing w:val="10"/>
        </w:rPr>
        <w:t>三；经验证，第二行也满足此规律；第三行应用此规律，图一和图二求异，只有</w:t>
      </w:r>
      <w:r>
        <w:rPr>
          <w:rFonts w:ascii="Times New Roman" w:hAnsi="Times New Roman" w:eastAsia="Times New Roman" w:cs="Times New Roman"/>
          <w:spacing w:val="10"/>
        </w:rPr>
        <w:t>C</w:t>
      </w:r>
      <w:r>
        <w:rPr>
          <w:rFonts w:ascii="Times New Roman" w:hAnsi="Times New Roman" w:eastAsia="Times New Roman" w:cs="Times New Roman"/>
          <w:spacing w:val="53"/>
        </w:rPr>
        <w:t xml:space="preserve"> </w:t>
      </w:r>
      <w:r>
        <w:rPr>
          <w:spacing w:val="10"/>
        </w:rPr>
        <w:t>项符合。</w:t>
      </w:r>
      <w:r>
        <w:t xml:space="preserve"> </w:t>
      </w:r>
      <w:r>
        <w:rPr>
          <w:spacing w:val="7"/>
        </w:rPr>
        <w:t>故正确答案为C。</w:t>
      </w:r>
    </w:p>
    <w:p w14:paraId="2165765F">
      <w:pPr>
        <w:pStyle w:val="2"/>
        <w:spacing w:before="88" w:line="220" w:lineRule="auto"/>
        <w:ind w:left="3"/>
        <w:outlineLvl w:val="0"/>
        <w:rPr>
          <w:rFonts w:ascii="Times New Roman" w:hAnsi="Times New Roman" w:eastAsia="Times New Roman" w:cs="Times New Roman"/>
        </w:rPr>
      </w:pPr>
      <w:r>
        <w:rPr>
          <w:b/>
          <w:bCs/>
        </w:rPr>
        <w:t>80.正确答案是：</w:t>
      </w:r>
      <w:r>
        <w:rPr>
          <w:spacing w:val="-17"/>
        </w:rPr>
        <w:t xml:space="preserve"> </w:t>
      </w:r>
      <w:r>
        <w:rPr>
          <w:rFonts w:ascii="Times New Roman" w:hAnsi="Times New Roman" w:eastAsia="Times New Roman" w:cs="Times New Roman"/>
          <w:b/>
          <w:bCs/>
        </w:rPr>
        <w:t>A</w:t>
      </w:r>
    </w:p>
    <w:p w14:paraId="6C243E45">
      <w:pPr>
        <w:spacing w:line="272" w:lineRule="auto"/>
        <w:rPr>
          <w:rFonts w:ascii="Arial"/>
          <w:sz w:val="21"/>
        </w:rPr>
      </w:pPr>
    </w:p>
    <w:p w14:paraId="519875A5">
      <w:pPr>
        <w:spacing w:line="273" w:lineRule="auto"/>
        <w:rPr>
          <w:rFonts w:ascii="Arial"/>
          <w:sz w:val="21"/>
        </w:rPr>
      </w:pPr>
    </w:p>
    <w:p w14:paraId="0DA16669">
      <w:pPr>
        <w:spacing w:line="273" w:lineRule="auto"/>
        <w:rPr>
          <w:rFonts w:ascii="Arial"/>
          <w:sz w:val="21"/>
        </w:rPr>
      </w:pPr>
    </w:p>
    <w:p w14:paraId="617D0D2A">
      <w:pPr>
        <w:spacing w:line="273" w:lineRule="auto"/>
        <w:rPr>
          <w:rFonts w:ascii="Arial"/>
          <w:sz w:val="21"/>
        </w:rPr>
      </w:pPr>
    </w:p>
    <w:p w14:paraId="01090835">
      <w:pPr>
        <w:spacing w:line="273" w:lineRule="auto"/>
        <w:rPr>
          <w:rFonts w:ascii="Arial"/>
          <w:sz w:val="21"/>
        </w:rPr>
      </w:pPr>
    </w:p>
    <w:p w14:paraId="5A099938">
      <w:pPr>
        <w:spacing w:line="273" w:lineRule="auto"/>
        <w:rPr>
          <w:rFonts w:ascii="Arial"/>
          <w:sz w:val="21"/>
        </w:rPr>
      </w:pPr>
    </w:p>
    <w:p w14:paraId="08F4C9FA">
      <w:pPr>
        <w:pStyle w:val="2"/>
        <w:spacing w:before="60" w:line="219" w:lineRule="auto"/>
        <w:ind w:left="1910"/>
        <w:rPr>
          <w:sz w:val="18"/>
          <w:szCs w:val="18"/>
        </w:rPr>
      </w:pPr>
    </w:p>
    <w:p w14:paraId="7C504A7D">
      <w:pPr>
        <w:spacing w:line="219" w:lineRule="auto"/>
        <w:rPr>
          <w:sz w:val="18"/>
          <w:szCs w:val="18"/>
        </w:rPr>
        <w:sectPr>
          <w:pgSz w:w="11910" w:h="16840"/>
          <w:pgMar w:top="400" w:right="850" w:bottom="0" w:left="830" w:header="0" w:footer="0" w:gutter="0"/>
          <w:cols w:space="720" w:num="1"/>
        </w:sectPr>
      </w:pPr>
    </w:p>
    <w:p w14:paraId="180C575C">
      <w:pPr>
        <w:spacing w:line="270" w:lineRule="auto"/>
        <w:rPr>
          <w:rFonts w:ascii="Arial"/>
          <w:sz w:val="21"/>
        </w:rPr>
      </w:pPr>
    </w:p>
    <w:p w14:paraId="0CEC7576">
      <w:pPr>
        <w:spacing w:line="270" w:lineRule="auto"/>
        <w:rPr>
          <w:rFonts w:ascii="Arial"/>
          <w:sz w:val="21"/>
        </w:rPr>
      </w:pPr>
    </w:p>
    <w:p w14:paraId="3EACAD12">
      <w:pPr>
        <w:spacing w:line="271" w:lineRule="auto"/>
        <w:rPr>
          <w:rFonts w:ascii="Arial"/>
          <w:sz w:val="21"/>
        </w:rPr>
      </w:pPr>
    </w:p>
    <w:p w14:paraId="772CF5AB">
      <w:pPr>
        <w:pStyle w:val="2"/>
        <w:spacing w:before="81" w:line="329" w:lineRule="auto"/>
        <w:ind w:left="845" w:right="4818" w:hanging="846"/>
        <w:rPr>
          <w:rFonts w:ascii="黑体" w:hAnsi="黑体" w:eastAsia="黑体" w:cs="黑体"/>
          <w:sz w:val="25"/>
          <w:szCs w:val="25"/>
        </w:rPr>
      </w:pPr>
      <w:r>
        <w:rPr>
          <w:rFonts w:ascii="黑体" w:hAnsi="黑体" w:eastAsia="黑体" w:cs="黑体"/>
          <w:b/>
          <w:bCs/>
          <w:spacing w:val="-4"/>
          <w:sz w:val="25"/>
          <w:szCs w:val="25"/>
        </w:rPr>
        <w:t>解析</w:t>
      </w:r>
      <w:r>
        <w:rPr>
          <w:rFonts w:ascii="黑体" w:hAnsi="黑体" w:eastAsia="黑体" w:cs="黑体"/>
          <w:spacing w:val="118"/>
          <w:sz w:val="25"/>
          <w:szCs w:val="25"/>
        </w:rPr>
        <w:t xml:space="preserve"> </w:t>
      </w:r>
      <w:r>
        <w:rPr>
          <w:rFonts w:ascii="黑体" w:hAnsi="黑体" w:eastAsia="黑体" w:cs="黑体"/>
          <w:spacing w:val="-4"/>
          <w:sz w:val="25"/>
          <w:szCs w:val="25"/>
        </w:rPr>
        <w:t>本题考查截面图。逐一分析选项。</w:t>
      </w:r>
      <w:r>
        <w:rPr>
          <w:rFonts w:ascii="黑体" w:hAnsi="黑体" w:eastAsia="黑体" w:cs="黑体"/>
          <w:sz w:val="25"/>
          <w:szCs w:val="25"/>
        </w:rPr>
        <w:t xml:space="preserve"> </w:t>
      </w:r>
      <w:r>
        <w:rPr>
          <w:spacing w:val="-13"/>
          <w:sz w:val="25"/>
          <w:szCs w:val="25"/>
        </w:rPr>
        <w:t>A</w:t>
      </w:r>
      <w:r>
        <w:rPr>
          <w:spacing w:val="-59"/>
          <w:sz w:val="25"/>
          <w:szCs w:val="25"/>
        </w:rPr>
        <w:t xml:space="preserve"> </w:t>
      </w:r>
      <w:r>
        <w:rPr>
          <w:rFonts w:ascii="黑体" w:hAnsi="黑体" w:eastAsia="黑体" w:cs="黑体"/>
          <w:spacing w:val="-13"/>
          <w:sz w:val="25"/>
          <w:szCs w:val="25"/>
        </w:rPr>
        <w:t>项：无法截出，当选；</w:t>
      </w:r>
    </w:p>
    <w:p w14:paraId="4CF81C7F">
      <w:pPr>
        <w:pStyle w:val="2"/>
        <w:spacing w:before="48" w:line="213" w:lineRule="auto"/>
        <w:ind w:left="846"/>
        <w:rPr>
          <w:rFonts w:ascii="黑体" w:hAnsi="黑体" w:eastAsia="黑体" w:cs="黑体"/>
          <w:sz w:val="25"/>
          <w:szCs w:val="25"/>
        </w:rPr>
      </w:pPr>
      <w:r>
        <w:rPr>
          <w:spacing w:val="-10"/>
          <w:sz w:val="25"/>
          <w:szCs w:val="25"/>
        </w:rPr>
        <w:t>B</w:t>
      </w:r>
      <w:r>
        <w:rPr>
          <w:rFonts w:ascii="黑体" w:hAnsi="黑体" w:eastAsia="黑体" w:cs="黑体"/>
          <w:spacing w:val="-10"/>
          <w:sz w:val="25"/>
          <w:szCs w:val="25"/>
        </w:rPr>
        <w:t>项：如下图所示，从上方圆柱向下经过空心圆柱竖切，可以截出，排除；</w:t>
      </w:r>
    </w:p>
    <w:p w14:paraId="70F9111C">
      <w:pPr>
        <w:spacing w:line="245" w:lineRule="auto"/>
        <w:rPr>
          <w:rFonts w:ascii="Arial"/>
          <w:sz w:val="21"/>
        </w:rPr>
      </w:pPr>
      <w:r>
        <w:drawing>
          <wp:anchor distT="0" distB="0" distL="0" distR="0" simplePos="0" relativeHeight="251665408" behindDoc="0" locked="0" layoutInCell="1" allowOverlap="1">
            <wp:simplePos x="0" y="0"/>
            <wp:positionH relativeFrom="column">
              <wp:posOffset>759460</wp:posOffset>
            </wp:positionH>
            <wp:positionV relativeFrom="paragraph">
              <wp:posOffset>129540</wp:posOffset>
            </wp:positionV>
            <wp:extent cx="1162050" cy="18224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
                    <a:stretch>
                      <a:fillRect/>
                    </a:stretch>
                  </pic:blipFill>
                  <pic:spPr>
                    <a:xfrm>
                      <a:off x="0" y="0"/>
                      <a:ext cx="1162107" cy="1822475"/>
                    </a:xfrm>
                    <a:prstGeom prst="rect">
                      <a:avLst/>
                    </a:prstGeom>
                  </pic:spPr>
                </pic:pic>
              </a:graphicData>
            </a:graphic>
          </wp:anchor>
        </w:drawing>
      </w:r>
    </w:p>
    <w:p w14:paraId="777D6D6B">
      <w:pPr>
        <w:spacing w:line="245" w:lineRule="auto"/>
        <w:rPr>
          <w:rFonts w:ascii="Arial"/>
          <w:sz w:val="21"/>
        </w:rPr>
      </w:pPr>
    </w:p>
    <w:p w14:paraId="10D74072">
      <w:pPr>
        <w:spacing w:line="245" w:lineRule="auto"/>
        <w:rPr>
          <w:rFonts w:ascii="Arial"/>
          <w:sz w:val="21"/>
        </w:rPr>
      </w:pPr>
    </w:p>
    <w:p w14:paraId="5BCE68D1">
      <w:pPr>
        <w:spacing w:line="245" w:lineRule="auto"/>
        <w:rPr>
          <w:rFonts w:ascii="Arial"/>
          <w:sz w:val="21"/>
        </w:rPr>
      </w:pPr>
    </w:p>
    <w:p w14:paraId="197B2FAD">
      <w:pPr>
        <w:spacing w:line="246" w:lineRule="auto"/>
        <w:rPr>
          <w:rFonts w:ascii="Arial"/>
          <w:sz w:val="21"/>
        </w:rPr>
      </w:pPr>
    </w:p>
    <w:p w14:paraId="019429F4">
      <w:pPr>
        <w:spacing w:line="1300" w:lineRule="exact"/>
        <w:ind w:firstLine="4056"/>
      </w:pPr>
      <w:r>
        <w:rPr>
          <w:position w:val="-26"/>
        </w:rPr>
        <w:drawing>
          <wp:inline distT="0" distB="0" distL="0" distR="0">
            <wp:extent cx="608965" cy="8255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609565" cy="825530"/>
                    </a:xfrm>
                    <a:prstGeom prst="rect">
                      <a:avLst/>
                    </a:prstGeom>
                  </pic:spPr>
                </pic:pic>
              </a:graphicData>
            </a:graphic>
          </wp:inline>
        </w:drawing>
      </w:r>
    </w:p>
    <w:p w14:paraId="1B2C3225">
      <w:pPr>
        <w:spacing w:before="274" w:line="196" w:lineRule="auto"/>
        <w:ind w:left="4466"/>
        <w:rPr>
          <w:rFonts w:ascii="Arial" w:hAnsi="Arial" w:eastAsia="Arial" w:cs="Arial"/>
          <w:sz w:val="42"/>
          <w:szCs w:val="42"/>
        </w:rPr>
      </w:pPr>
      <w:r>
        <w:rPr>
          <w:rFonts w:ascii="Arial" w:hAnsi="Arial" w:eastAsia="Arial" w:cs="Arial"/>
          <w:sz w:val="42"/>
          <w:szCs w:val="42"/>
        </w:rPr>
        <w:t>B</w:t>
      </w:r>
    </w:p>
    <w:p w14:paraId="174C6A13">
      <w:pPr>
        <w:pStyle w:val="2"/>
        <w:spacing w:before="238" w:line="213" w:lineRule="auto"/>
        <w:ind w:left="846"/>
        <w:rPr>
          <w:rFonts w:ascii="黑体" w:hAnsi="黑体" w:eastAsia="黑体" w:cs="黑体"/>
          <w:sz w:val="25"/>
          <w:szCs w:val="25"/>
        </w:rPr>
      </w:pPr>
      <w:r>
        <w:rPr>
          <w:spacing w:val="-12"/>
          <w:sz w:val="25"/>
          <w:szCs w:val="25"/>
        </w:rPr>
        <w:t>C</w:t>
      </w:r>
      <w:r>
        <w:rPr>
          <w:spacing w:val="-39"/>
          <w:sz w:val="25"/>
          <w:szCs w:val="25"/>
        </w:rPr>
        <w:t xml:space="preserve"> </w:t>
      </w:r>
      <w:r>
        <w:rPr>
          <w:rFonts w:ascii="黑体" w:hAnsi="黑体" w:eastAsia="黑体" w:cs="黑体"/>
          <w:spacing w:val="-12"/>
          <w:sz w:val="25"/>
          <w:szCs w:val="25"/>
        </w:rPr>
        <w:t>项：如下图所示，从上方圆柱向下经过空心圆柱斜切，可以截出，排除；</w:t>
      </w:r>
    </w:p>
    <w:p w14:paraId="389CE57D">
      <w:pPr>
        <w:spacing w:line="246" w:lineRule="auto"/>
        <w:rPr>
          <w:rFonts w:ascii="Arial"/>
          <w:sz w:val="21"/>
        </w:rPr>
      </w:pPr>
      <w:r>
        <w:drawing>
          <wp:anchor distT="0" distB="0" distL="0" distR="0" simplePos="0" relativeHeight="251664384" behindDoc="0" locked="0" layoutInCell="1" allowOverlap="1">
            <wp:simplePos x="0" y="0"/>
            <wp:positionH relativeFrom="column">
              <wp:posOffset>651510</wp:posOffset>
            </wp:positionH>
            <wp:positionV relativeFrom="paragraph">
              <wp:posOffset>142240</wp:posOffset>
            </wp:positionV>
            <wp:extent cx="1174750" cy="184785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1174737" cy="1847819"/>
                    </a:xfrm>
                    <a:prstGeom prst="rect">
                      <a:avLst/>
                    </a:prstGeom>
                  </pic:spPr>
                </pic:pic>
              </a:graphicData>
            </a:graphic>
          </wp:anchor>
        </w:drawing>
      </w:r>
    </w:p>
    <w:p w14:paraId="4EB37A6E">
      <w:pPr>
        <w:spacing w:line="246" w:lineRule="auto"/>
        <w:rPr>
          <w:rFonts w:ascii="Arial"/>
          <w:sz w:val="21"/>
        </w:rPr>
      </w:pPr>
    </w:p>
    <w:p w14:paraId="59228FBC">
      <w:pPr>
        <w:spacing w:line="246" w:lineRule="auto"/>
        <w:rPr>
          <w:rFonts w:ascii="Arial"/>
          <w:sz w:val="21"/>
        </w:rPr>
      </w:pPr>
    </w:p>
    <w:p w14:paraId="42CF4A6E">
      <w:pPr>
        <w:spacing w:line="246" w:lineRule="auto"/>
        <w:rPr>
          <w:rFonts w:ascii="Arial"/>
          <w:sz w:val="21"/>
        </w:rPr>
      </w:pPr>
    </w:p>
    <w:p w14:paraId="2B925889">
      <w:pPr>
        <w:spacing w:line="246" w:lineRule="auto"/>
        <w:rPr>
          <w:rFonts w:ascii="Arial"/>
          <w:sz w:val="21"/>
        </w:rPr>
      </w:pPr>
    </w:p>
    <w:p w14:paraId="28610AF3">
      <w:pPr>
        <w:spacing w:line="246" w:lineRule="auto"/>
        <w:rPr>
          <w:rFonts w:ascii="Arial"/>
          <w:sz w:val="21"/>
        </w:rPr>
      </w:pPr>
    </w:p>
    <w:p w14:paraId="47938708">
      <w:pPr>
        <w:spacing w:line="247" w:lineRule="auto"/>
        <w:rPr>
          <w:rFonts w:ascii="Arial"/>
          <w:sz w:val="21"/>
        </w:rPr>
      </w:pPr>
    </w:p>
    <w:p w14:paraId="0F0058D4">
      <w:pPr>
        <w:spacing w:before="1" w:line="870" w:lineRule="exact"/>
        <w:ind w:firstLine="3546"/>
      </w:pPr>
      <w:r>
        <w:rPr>
          <w:position w:val="-17"/>
        </w:rPr>
        <w:drawing>
          <wp:inline distT="0" distB="0" distL="0" distR="0">
            <wp:extent cx="977265" cy="5518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977876" cy="552420"/>
                    </a:xfrm>
                    <a:prstGeom prst="rect">
                      <a:avLst/>
                    </a:prstGeom>
                  </pic:spPr>
                </pic:pic>
              </a:graphicData>
            </a:graphic>
          </wp:inline>
        </w:drawing>
      </w:r>
    </w:p>
    <w:p w14:paraId="0D27D2A8">
      <w:pPr>
        <w:spacing w:before="245" w:line="198" w:lineRule="auto"/>
        <w:ind w:left="4076"/>
        <w:rPr>
          <w:rFonts w:ascii="Arial" w:hAnsi="Arial" w:eastAsia="Arial" w:cs="Arial"/>
          <w:sz w:val="42"/>
          <w:szCs w:val="42"/>
        </w:rPr>
      </w:pPr>
      <w:r>
        <w:rPr>
          <w:rFonts w:ascii="Arial" w:hAnsi="Arial" w:eastAsia="Arial" w:cs="Arial"/>
          <w:sz w:val="42"/>
          <w:szCs w:val="42"/>
        </w:rPr>
        <w:t>C</w:t>
      </w:r>
    </w:p>
    <w:p w14:paraId="76D3CDFA">
      <w:pPr>
        <w:pStyle w:val="2"/>
        <w:spacing w:before="264" w:line="213" w:lineRule="auto"/>
        <w:ind w:left="86"/>
        <w:rPr>
          <w:rFonts w:ascii="黑体" w:hAnsi="黑体" w:eastAsia="黑体" w:cs="黑体"/>
          <w:sz w:val="25"/>
          <w:szCs w:val="25"/>
        </w:rPr>
      </w:pPr>
      <w:r>
        <w:rPr>
          <w:spacing w:val="-9"/>
          <w:sz w:val="25"/>
          <w:szCs w:val="25"/>
        </w:rPr>
        <w:t>D</w:t>
      </w:r>
      <w:r>
        <w:rPr>
          <w:rFonts w:ascii="黑体" w:hAnsi="黑体" w:eastAsia="黑体" w:cs="黑体"/>
          <w:spacing w:val="-9"/>
          <w:sz w:val="25"/>
          <w:szCs w:val="25"/>
        </w:rPr>
        <w:t>项：如下图所示，斜切下方圆柱，可以截出，排除。</w:t>
      </w:r>
    </w:p>
    <w:p w14:paraId="596BE9B7">
      <w:pPr>
        <w:spacing w:line="245" w:lineRule="auto"/>
        <w:rPr>
          <w:rFonts w:ascii="Arial"/>
          <w:sz w:val="21"/>
        </w:rPr>
      </w:pPr>
    </w:p>
    <w:p w14:paraId="1C13147C">
      <w:pPr>
        <w:spacing w:line="245" w:lineRule="auto"/>
        <w:rPr>
          <w:rFonts w:ascii="Arial"/>
          <w:sz w:val="21"/>
        </w:rPr>
      </w:pPr>
      <w:r>
        <w:drawing>
          <wp:anchor distT="0" distB="0" distL="0" distR="0" simplePos="0" relativeHeight="251663360" behindDoc="0" locked="0" layoutInCell="1" allowOverlap="1">
            <wp:simplePos x="0" y="0"/>
            <wp:positionH relativeFrom="column">
              <wp:posOffset>264160</wp:posOffset>
            </wp:positionH>
            <wp:positionV relativeFrom="paragraph">
              <wp:posOffset>131445</wp:posOffset>
            </wp:positionV>
            <wp:extent cx="1200150" cy="18986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
                    <a:stretch>
                      <a:fillRect/>
                    </a:stretch>
                  </pic:blipFill>
                  <pic:spPr>
                    <a:xfrm>
                      <a:off x="0" y="0"/>
                      <a:ext cx="1200148" cy="1898613"/>
                    </a:xfrm>
                    <a:prstGeom prst="rect">
                      <a:avLst/>
                    </a:prstGeom>
                  </pic:spPr>
                </pic:pic>
              </a:graphicData>
            </a:graphic>
          </wp:anchor>
        </w:drawing>
      </w:r>
    </w:p>
    <w:p w14:paraId="0CE4AB8C">
      <w:pPr>
        <w:spacing w:line="245" w:lineRule="auto"/>
        <w:rPr>
          <w:rFonts w:ascii="Arial"/>
          <w:sz w:val="21"/>
        </w:rPr>
      </w:pPr>
    </w:p>
    <w:p w14:paraId="1999C338">
      <w:pPr>
        <w:spacing w:line="245" w:lineRule="auto"/>
        <w:rPr>
          <w:rFonts w:ascii="Arial"/>
          <w:sz w:val="21"/>
        </w:rPr>
      </w:pPr>
    </w:p>
    <w:p w14:paraId="3D4E560B">
      <w:pPr>
        <w:spacing w:line="245" w:lineRule="auto"/>
        <w:rPr>
          <w:rFonts w:ascii="Arial"/>
          <w:sz w:val="21"/>
        </w:rPr>
      </w:pPr>
    </w:p>
    <w:p w14:paraId="5A621B7A">
      <w:pPr>
        <w:spacing w:line="245" w:lineRule="auto"/>
        <w:rPr>
          <w:rFonts w:ascii="Arial"/>
          <w:sz w:val="21"/>
        </w:rPr>
      </w:pPr>
    </w:p>
    <w:p w14:paraId="4430CEFF">
      <w:pPr>
        <w:spacing w:line="246" w:lineRule="auto"/>
        <w:rPr>
          <w:rFonts w:ascii="Arial"/>
          <w:sz w:val="21"/>
        </w:rPr>
      </w:pPr>
    </w:p>
    <w:p w14:paraId="1462C409">
      <w:pPr>
        <w:spacing w:line="246" w:lineRule="auto"/>
        <w:rPr>
          <w:rFonts w:ascii="Arial"/>
          <w:sz w:val="21"/>
        </w:rPr>
      </w:pPr>
    </w:p>
    <w:p w14:paraId="3F70D669">
      <w:pPr>
        <w:spacing w:line="890" w:lineRule="exact"/>
        <w:ind w:firstLine="3066"/>
      </w:pPr>
      <w:r>
        <w:rPr>
          <w:position w:val="-17"/>
        </w:rPr>
        <w:drawing>
          <wp:inline distT="0" distB="0" distL="0" distR="0">
            <wp:extent cx="577850" cy="56451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6"/>
                    <a:stretch>
                      <a:fillRect/>
                    </a:stretch>
                  </pic:blipFill>
                  <pic:spPr>
                    <a:xfrm>
                      <a:off x="0" y="0"/>
                      <a:ext cx="577877" cy="565146"/>
                    </a:xfrm>
                    <a:prstGeom prst="rect">
                      <a:avLst/>
                    </a:prstGeom>
                  </pic:spPr>
                </pic:pic>
              </a:graphicData>
            </a:graphic>
          </wp:inline>
        </w:drawing>
      </w:r>
    </w:p>
    <w:p w14:paraId="142FFE2F">
      <w:pPr>
        <w:spacing w:before="285" w:line="196" w:lineRule="auto"/>
        <w:ind w:left="3426"/>
        <w:rPr>
          <w:rFonts w:ascii="Arial" w:hAnsi="Arial" w:eastAsia="Arial" w:cs="Arial"/>
          <w:sz w:val="42"/>
          <w:szCs w:val="42"/>
        </w:rPr>
      </w:pPr>
      <w:r>
        <w:rPr>
          <w:rFonts w:ascii="Arial" w:hAnsi="Arial" w:eastAsia="Arial" w:cs="Arial"/>
          <w:sz w:val="42"/>
          <w:szCs w:val="42"/>
        </w:rPr>
        <w:t>D</w:t>
      </w:r>
    </w:p>
    <w:p w14:paraId="5238F713">
      <w:pPr>
        <w:spacing w:line="315" w:lineRule="auto"/>
        <w:rPr>
          <w:rFonts w:ascii="Arial"/>
          <w:sz w:val="21"/>
        </w:rPr>
      </w:pPr>
    </w:p>
    <w:p w14:paraId="69813EE2">
      <w:pPr>
        <w:pStyle w:val="2"/>
        <w:spacing w:before="81" w:line="213" w:lineRule="auto"/>
        <w:ind w:left="86"/>
        <w:rPr>
          <w:sz w:val="25"/>
          <w:szCs w:val="25"/>
        </w:rPr>
      </w:pPr>
      <w:r>
        <w:rPr>
          <w:rFonts w:ascii="黑体" w:hAnsi="黑体" w:eastAsia="黑体" w:cs="黑体"/>
          <w:spacing w:val="-9"/>
          <w:sz w:val="25"/>
          <w:szCs w:val="25"/>
        </w:rPr>
        <w:t>本题为选非题，故正确答案为</w:t>
      </w:r>
      <w:r>
        <w:rPr>
          <w:spacing w:val="-9"/>
          <w:sz w:val="25"/>
          <w:szCs w:val="25"/>
        </w:rPr>
        <w:t>A。</w:t>
      </w:r>
    </w:p>
    <w:p w14:paraId="799E1DD0">
      <w:pPr>
        <w:spacing w:line="254" w:lineRule="auto"/>
        <w:rPr>
          <w:rFonts w:ascii="Arial"/>
          <w:sz w:val="21"/>
        </w:rPr>
      </w:pPr>
    </w:p>
    <w:p w14:paraId="4BAA08DA">
      <w:pPr>
        <w:spacing w:line="254" w:lineRule="auto"/>
        <w:rPr>
          <w:rFonts w:ascii="Arial"/>
          <w:sz w:val="21"/>
        </w:rPr>
      </w:pPr>
    </w:p>
    <w:p w14:paraId="3280ED4B">
      <w:pPr>
        <w:spacing w:line="254" w:lineRule="auto"/>
        <w:rPr>
          <w:rFonts w:ascii="Arial"/>
          <w:sz w:val="21"/>
        </w:rPr>
      </w:pPr>
    </w:p>
    <w:p w14:paraId="4AFDA159">
      <w:pPr>
        <w:spacing w:line="255" w:lineRule="auto"/>
        <w:rPr>
          <w:rFonts w:ascii="Arial"/>
          <w:sz w:val="21"/>
        </w:rPr>
      </w:pPr>
    </w:p>
    <w:p w14:paraId="1992F071">
      <w:pPr>
        <w:spacing w:line="255" w:lineRule="auto"/>
        <w:rPr>
          <w:rFonts w:ascii="Arial"/>
          <w:sz w:val="21"/>
        </w:rPr>
      </w:pPr>
    </w:p>
    <w:p w14:paraId="5C0E43E4">
      <w:pPr>
        <w:pStyle w:val="2"/>
        <w:spacing w:before="62" w:line="219" w:lineRule="auto"/>
        <w:ind w:left="1886"/>
        <w:rPr>
          <w:sz w:val="19"/>
          <w:szCs w:val="19"/>
        </w:rPr>
      </w:pPr>
    </w:p>
    <w:p w14:paraId="5BF5B0EE">
      <w:pPr>
        <w:spacing w:line="219" w:lineRule="auto"/>
        <w:rPr>
          <w:sz w:val="19"/>
          <w:szCs w:val="19"/>
        </w:rPr>
        <w:sectPr>
          <w:pgSz w:w="11910" w:h="16840"/>
          <w:pgMar w:top="400" w:right="1786" w:bottom="0" w:left="873" w:header="0" w:footer="0" w:gutter="0"/>
          <w:cols w:space="720" w:num="1"/>
        </w:sectPr>
      </w:pPr>
    </w:p>
    <w:p w14:paraId="56A09304">
      <w:pPr>
        <w:spacing w:line="353" w:lineRule="auto"/>
        <w:rPr>
          <w:rFonts w:ascii="Arial"/>
          <w:sz w:val="21"/>
        </w:rPr>
      </w:pPr>
    </w:p>
    <w:p w14:paraId="78E9272F">
      <w:pPr>
        <w:spacing w:line="354" w:lineRule="auto"/>
        <w:rPr>
          <w:rFonts w:ascii="Arial"/>
          <w:sz w:val="21"/>
        </w:rPr>
      </w:pPr>
    </w:p>
    <w:p w14:paraId="6B8BC2C3">
      <w:pPr>
        <w:pStyle w:val="2"/>
        <w:spacing w:before="75" w:line="220" w:lineRule="auto"/>
        <w:ind w:left="3"/>
        <w:outlineLvl w:val="0"/>
        <w:rPr>
          <w:rFonts w:ascii="Times New Roman" w:hAnsi="Times New Roman" w:eastAsia="Times New Roman" w:cs="Times New Roman"/>
        </w:rPr>
      </w:pPr>
      <w:r>
        <w:rPr>
          <w:b/>
          <w:bCs/>
          <w:spacing w:val="1"/>
        </w:rPr>
        <w:t>81.正确答案是：</w:t>
      </w:r>
      <w:r>
        <w:rPr>
          <w:spacing w:val="1"/>
        </w:rPr>
        <w:t xml:space="preserve"> </w:t>
      </w:r>
      <w:r>
        <w:rPr>
          <w:rFonts w:ascii="Times New Roman" w:hAnsi="Times New Roman" w:eastAsia="Times New Roman" w:cs="Times New Roman"/>
          <w:b/>
          <w:bCs/>
          <w:spacing w:val="1"/>
        </w:rPr>
        <w:t>B</w:t>
      </w:r>
    </w:p>
    <w:p w14:paraId="6D1BDC79">
      <w:pPr>
        <w:spacing w:before="36" w:line="213" w:lineRule="auto"/>
        <w:ind w:left="93"/>
        <w:rPr>
          <w:rFonts w:ascii="黑体" w:hAnsi="黑体" w:eastAsia="黑体" w:cs="黑体"/>
          <w:sz w:val="23"/>
          <w:szCs w:val="23"/>
        </w:rPr>
      </w:pPr>
      <w:r>
        <w:rPr>
          <w:rFonts w:ascii="黑体" w:hAnsi="黑体" w:eastAsia="黑体" w:cs="黑体"/>
          <w:b/>
          <w:bCs/>
          <w:spacing w:val="-30"/>
          <w:w w:val="98"/>
          <w:sz w:val="23"/>
          <w:szCs w:val="23"/>
        </w:rPr>
        <w:t>解析</w:t>
      </w:r>
      <w:r>
        <w:rPr>
          <w:rFonts w:ascii="黑体" w:hAnsi="黑体" w:eastAsia="黑体" w:cs="黑体"/>
          <w:spacing w:val="-30"/>
          <w:w w:val="98"/>
          <w:sz w:val="23"/>
          <w:szCs w:val="23"/>
        </w:rPr>
        <w:t xml:space="preserve">  本题为空间重构题。对展开图进行编号，如下图所示：</w:t>
      </w:r>
    </w:p>
    <w:p w14:paraId="18EAD086">
      <w:pPr>
        <w:spacing w:line="152" w:lineRule="exact"/>
      </w:pPr>
    </w:p>
    <w:tbl>
      <w:tblPr>
        <w:tblStyle w:val="5"/>
        <w:tblW w:w="7189" w:type="dxa"/>
        <w:tblInd w:w="8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2"/>
        <w:gridCol w:w="230"/>
        <w:gridCol w:w="350"/>
        <w:gridCol w:w="349"/>
        <w:gridCol w:w="230"/>
        <w:gridCol w:w="449"/>
        <w:gridCol w:w="350"/>
        <w:gridCol w:w="469"/>
        <w:gridCol w:w="559"/>
        <w:gridCol w:w="359"/>
        <w:gridCol w:w="340"/>
        <w:gridCol w:w="240"/>
        <w:gridCol w:w="439"/>
        <w:gridCol w:w="349"/>
        <w:gridCol w:w="350"/>
        <w:gridCol w:w="404"/>
      </w:tblGrid>
      <w:tr w14:paraId="5CD5F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722" w:type="dxa"/>
            <w:vMerge w:val="restart"/>
            <w:tcBorders>
              <w:bottom w:val="nil"/>
            </w:tcBorders>
            <w:vAlign w:val="top"/>
          </w:tcPr>
          <w:p w14:paraId="29A064E8">
            <w:pPr>
              <w:pStyle w:val="6"/>
              <w:spacing w:before="230"/>
              <w:ind w:left="1115"/>
              <w:rPr>
                <w:sz w:val="18"/>
                <w:szCs w:val="18"/>
              </w:rPr>
            </w:pPr>
            <w:r>
              <w:rPr>
                <w:color w:val="D7000E"/>
                <w:sz w:val="18"/>
                <w:szCs w:val="18"/>
              </w:rPr>
              <w:t>a</w:t>
            </w:r>
          </w:p>
          <w:p w14:paraId="6CA58C24">
            <w:pPr>
              <w:pStyle w:val="6"/>
              <w:spacing w:before="45" w:line="210" w:lineRule="auto"/>
              <w:ind w:left="494"/>
              <w:rPr>
                <w:sz w:val="25"/>
                <w:szCs w:val="25"/>
              </w:rPr>
            </w:pPr>
            <w:r>
              <w:rPr>
                <w:color w:val="D3000E"/>
                <w:spacing w:val="-5"/>
                <w:position w:val="-1"/>
                <w:sz w:val="18"/>
                <w:szCs w:val="18"/>
              </w:rPr>
              <w:t>b</w:t>
            </w:r>
            <w:r>
              <w:rPr>
                <w:color w:val="D3000E"/>
                <w:spacing w:val="17"/>
                <w:position w:val="-1"/>
                <w:sz w:val="18"/>
                <w:szCs w:val="18"/>
              </w:rPr>
              <w:t xml:space="preserve">  </w:t>
            </w:r>
            <w:r>
              <w:rPr>
                <w:color w:val="DA000F"/>
                <w:spacing w:val="-5"/>
                <w:position w:val="-1"/>
                <w:sz w:val="18"/>
                <w:szCs w:val="18"/>
              </w:rPr>
              <w:t>C</w:t>
            </w:r>
            <w:r>
              <w:rPr>
                <w:color w:val="DA000F"/>
                <w:spacing w:val="13"/>
                <w:position w:val="-1"/>
                <w:sz w:val="18"/>
                <w:szCs w:val="18"/>
              </w:rPr>
              <w:t xml:space="preserve">     </w:t>
            </w:r>
            <w:r>
              <w:rPr>
                <w:spacing w:val="-5"/>
                <w:position w:val="1"/>
                <w:sz w:val="25"/>
                <w:szCs w:val="25"/>
              </w:rPr>
              <w:t>t2</w:t>
            </w:r>
          </w:p>
          <w:p w14:paraId="7C197030">
            <w:pPr>
              <w:pStyle w:val="6"/>
              <w:spacing w:before="105"/>
              <w:ind w:left="784"/>
              <w:rPr>
                <w:sz w:val="18"/>
                <w:szCs w:val="18"/>
              </w:rPr>
            </w:pPr>
            <w:r>
              <w:rPr>
                <w:color w:val="D60000"/>
                <w:sz w:val="18"/>
                <w:szCs w:val="18"/>
              </w:rPr>
              <w:t>e</w:t>
            </w:r>
          </w:p>
        </w:tc>
        <w:tc>
          <w:tcPr>
            <w:tcW w:w="230" w:type="dxa"/>
            <w:vMerge w:val="restart"/>
            <w:tcBorders>
              <w:bottom w:val="nil"/>
            </w:tcBorders>
            <w:vAlign w:val="top"/>
          </w:tcPr>
          <w:p w14:paraId="5877C5D4">
            <w:pPr>
              <w:rPr>
                <w:rFonts w:ascii="Arial"/>
                <w:sz w:val="21"/>
              </w:rPr>
            </w:pPr>
          </w:p>
        </w:tc>
        <w:tc>
          <w:tcPr>
            <w:tcW w:w="350" w:type="dxa"/>
            <w:vMerge w:val="restart"/>
            <w:tcBorders>
              <w:bottom w:val="nil"/>
            </w:tcBorders>
            <w:vAlign w:val="top"/>
          </w:tcPr>
          <w:p w14:paraId="761896CC">
            <w:pPr>
              <w:rPr>
                <w:rFonts w:ascii="Arial"/>
                <w:sz w:val="21"/>
              </w:rPr>
            </w:pPr>
          </w:p>
        </w:tc>
        <w:tc>
          <w:tcPr>
            <w:tcW w:w="349" w:type="dxa"/>
            <w:vMerge w:val="restart"/>
            <w:tcBorders>
              <w:bottom w:val="nil"/>
            </w:tcBorders>
            <w:vAlign w:val="top"/>
          </w:tcPr>
          <w:p w14:paraId="4A21C8FB">
            <w:pPr>
              <w:rPr>
                <w:rFonts w:ascii="Arial"/>
                <w:sz w:val="21"/>
              </w:rPr>
            </w:pPr>
          </w:p>
        </w:tc>
        <w:tc>
          <w:tcPr>
            <w:tcW w:w="230" w:type="dxa"/>
            <w:vAlign w:val="top"/>
          </w:tcPr>
          <w:p w14:paraId="62ACB907">
            <w:pPr>
              <w:rPr>
                <w:rFonts w:ascii="Arial"/>
                <w:sz w:val="21"/>
              </w:rPr>
            </w:pPr>
          </w:p>
        </w:tc>
        <w:tc>
          <w:tcPr>
            <w:tcW w:w="1268" w:type="dxa"/>
            <w:gridSpan w:val="3"/>
            <w:vAlign w:val="top"/>
          </w:tcPr>
          <w:p w14:paraId="7EB1A419">
            <w:pPr>
              <w:rPr>
                <w:rFonts w:ascii="Arial"/>
                <w:sz w:val="21"/>
              </w:rPr>
            </w:pPr>
          </w:p>
        </w:tc>
        <w:tc>
          <w:tcPr>
            <w:tcW w:w="1498" w:type="dxa"/>
            <w:gridSpan w:val="4"/>
            <w:vAlign w:val="top"/>
          </w:tcPr>
          <w:p w14:paraId="2DE2DE09">
            <w:pPr>
              <w:rPr>
                <w:rFonts w:ascii="Arial"/>
                <w:sz w:val="21"/>
              </w:rPr>
            </w:pPr>
          </w:p>
        </w:tc>
        <w:tc>
          <w:tcPr>
            <w:tcW w:w="1542" w:type="dxa"/>
            <w:gridSpan w:val="4"/>
            <w:vAlign w:val="top"/>
          </w:tcPr>
          <w:p w14:paraId="2C54A5CE">
            <w:pPr>
              <w:rPr>
                <w:rFonts w:ascii="Arial"/>
                <w:sz w:val="21"/>
              </w:rPr>
            </w:pPr>
          </w:p>
        </w:tc>
      </w:tr>
      <w:tr w14:paraId="4B847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22" w:type="dxa"/>
            <w:vMerge w:val="continue"/>
            <w:tcBorders>
              <w:top w:val="nil"/>
              <w:bottom w:val="nil"/>
            </w:tcBorders>
            <w:vAlign w:val="top"/>
          </w:tcPr>
          <w:p w14:paraId="148EC4F8">
            <w:pPr>
              <w:rPr>
                <w:rFonts w:ascii="Arial"/>
                <w:sz w:val="21"/>
              </w:rPr>
            </w:pPr>
          </w:p>
        </w:tc>
        <w:tc>
          <w:tcPr>
            <w:tcW w:w="230" w:type="dxa"/>
            <w:vMerge w:val="continue"/>
            <w:tcBorders>
              <w:top w:val="nil"/>
              <w:bottom w:val="nil"/>
            </w:tcBorders>
            <w:vAlign w:val="top"/>
          </w:tcPr>
          <w:p w14:paraId="07A3FB19">
            <w:pPr>
              <w:rPr>
                <w:rFonts w:ascii="Arial"/>
                <w:sz w:val="21"/>
              </w:rPr>
            </w:pPr>
          </w:p>
        </w:tc>
        <w:tc>
          <w:tcPr>
            <w:tcW w:w="350" w:type="dxa"/>
            <w:vMerge w:val="continue"/>
            <w:tcBorders>
              <w:top w:val="nil"/>
            </w:tcBorders>
            <w:vAlign w:val="top"/>
          </w:tcPr>
          <w:p w14:paraId="29747DB3">
            <w:pPr>
              <w:rPr>
                <w:rFonts w:ascii="Arial"/>
                <w:sz w:val="21"/>
              </w:rPr>
            </w:pPr>
          </w:p>
        </w:tc>
        <w:tc>
          <w:tcPr>
            <w:tcW w:w="349" w:type="dxa"/>
            <w:vMerge w:val="continue"/>
            <w:tcBorders>
              <w:top w:val="nil"/>
            </w:tcBorders>
            <w:vAlign w:val="top"/>
          </w:tcPr>
          <w:p w14:paraId="6A333735">
            <w:pPr>
              <w:rPr>
                <w:rFonts w:ascii="Arial"/>
                <w:sz w:val="21"/>
              </w:rPr>
            </w:pPr>
          </w:p>
        </w:tc>
        <w:tc>
          <w:tcPr>
            <w:tcW w:w="230" w:type="dxa"/>
            <w:vMerge w:val="restart"/>
            <w:tcBorders>
              <w:bottom w:val="nil"/>
            </w:tcBorders>
            <w:vAlign w:val="top"/>
          </w:tcPr>
          <w:p w14:paraId="5340A6AA">
            <w:pPr>
              <w:rPr>
                <w:rFonts w:ascii="Arial"/>
                <w:sz w:val="21"/>
              </w:rPr>
            </w:pPr>
          </w:p>
        </w:tc>
        <w:tc>
          <w:tcPr>
            <w:tcW w:w="449" w:type="dxa"/>
            <w:vMerge w:val="restart"/>
            <w:tcBorders>
              <w:bottom w:val="nil"/>
            </w:tcBorders>
            <w:vAlign w:val="top"/>
          </w:tcPr>
          <w:p w14:paraId="1C20545C">
            <w:pPr>
              <w:rPr>
                <w:rFonts w:ascii="Arial"/>
                <w:sz w:val="21"/>
              </w:rPr>
            </w:pPr>
          </w:p>
        </w:tc>
        <w:tc>
          <w:tcPr>
            <w:tcW w:w="350" w:type="dxa"/>
            <w:vAlign w:val="top"/>
          </w:tcPr>
          <w:p w14:paraId="2A96F7A1">
            <w:pPr>
              <w:rPr>
                <w:rFonts w:ascii="Arial"/>
                <w:sz w:val="21"/>
              </w:rPr>
            </w:pPr>
          </w:p>
        </w:tc>
        <w:tc>
          <w:tcPr>
            <w:tcW w:w="469" w:type="dxa"/>
            <w:vAlign w:val="top"/>
          </w:tcPr>
          <w:p w14:paraId="5A2300CF">
            <w:pPr>
              <w:rPr>
                <w:rFonts w:ascii="Arial"/>
                <w:sz w:val="21"/>
              </w:rPr>
            </w:pPr>
          </w:p>
        </w:tc>
        <w:tc>
          <w:tcPr>
            <w:tcW w:w="559" w:type="dxa"/>
            <w:vMerge w:val="restart"/>
            <w:tcBorders>
              <w:bottom w:val="nil"/>
            </w:tcBorders>
            <w:vAlign w:val="top"/>
          </w:tcPr>
          <w:p w14:paraId="4D555BF1">
            <w:pPr>
              <w:rPr>
                <w:rFonts w:ascii="Arial"/>
                <w:sz w:val="21"/>
              </w:rPr>
            </w:pPr>
          </w:p>
        </w:tc>
        <w:tc>
          <w:tcPr>
            <w:tcW w:w="359" w:type="dxa"/>
            <w:vAlign w:val="top"/>
          </w:tcPr>
          <w:p w14:paraId="24F5CFFA">
            <w:pPr>
              <w:pStyle w:val="6"/>
              <w:spacing w:before="115" w:line="211" w:lineRule="exact"/>
              <w:ind w:left="116"/>
              <w:rPr>
                <w:sz w:val="27"/>
                <w:szCs w:val="27"/>
              </w:rPr>
            </w:pPr>
            <w:r>
              <w:rPr>
                <w:position w:val="-3"/>
                <w:sz w:val="27"/>
                <w:szCs w:val="27"/>
              </w:rPr>
              <w:t>T</w:t>
            </w:r>
          </w:p>
        </w:tc>
        <w:tc>
          <w:tcPr>
            <w:tcW w:w="340" w:type="dxa"/>
            <w:vAlign w:val="top"/>
          </w:tcPr>
          <w:p w14:paraId="7D659EEB">
            <w:pPr>
              <w:rPr>
                <w:rFonts w:ascii="Arial"/>
                <w:sz w:val="21"/>
              </w:rPr>
            </w:pPr>
          </w:p>
        </w:tc>
        <w:tc>
          <w:tcPr>
            <w:tcW w:w="240" w:type="dxa"/>
            <w:vMerge w:val="restart"/>
            <w:tcBorders>
              <w:bottom w:val="nil"/>
            </w:tcBorders>
            <w:vAlign w:val="top"/>
          </w:tcPr>
          <w:p w14:paraId="4E1F7DE3">
            <w:pPr>
              <w:rPr>
                <w:rFonts w:ascii="Arial"/>
                <w:sz w:val="21"/>
              </w:rPr>
            </w:pPr>
          </w:p>
        </w:tc>
        <w:tc>
          <w:tcPr>
            <w:tcW w:w="439" w:type="dxa"/>
            <w:vMerge w:val="restart"/>
            <w:tcBorders>
              <w:bottom w:val="nil"/>
            </w:tcBorders>
            <w:vAlign w:val="top"/>
          </w:tcPr>
          <w:p w14:paraId="4C6E1489">
            <w:pPr>
              <w:rPr>
                <w:rFonts w:ascii="Arial"/>
                <w:sz w:val="21"/>
              </w:rPr>
            </w:pPr>
          </w:p>
        </w:tc>
        <w:tc>
          <w:tcPr>
            <w:tcW w:w="349" w:type="dxa"/>
            <w:vAlign w:val="top"/>
          </w:tcPr>
          <w:p w14:paraId="649AF243">
            <w:pPr>
              <w:rPr>
                <w:rFonts w:ascii="Arial"/>
                <w:sz w:val="21"/>
              </w:rPr>
            </w:pPr>
          </w:p>
        </w:tc>
        <w:tc>
          <w:tcPr>
            <w:tcW w:w="350" w:type="dxa"/>
            <w:vAlign w:val="top"/>
          </w:tcPr>
          <w:p w14:paraId="1F06A955">
            <w:pPr>
              <w:rPr>
                <w:rFonts w:ascii="Arial"/>
                <w:sz w:val="21"/>
              </w:rPr>
            </w:pPr>
          </w:p>
        </w:tc>
        <w:tc>
          <w:tcPr>
            <w:tcW w:w="404" w:type="dxa"/>
            <w:vMerge w:val="restart"/>
            <w:tcBorders>
              <w:bottom w:val="nil"/>
            </w:tcBorders>
            <w:vAlign w:val="top"/>
          </w:tcPr>
          <w:p w14:paraId="4B294437">
            <w:pPr>
              <w:rPr>
                <w:rFonts w:ascii="Arial"/>
                <w:sz w:val="21"/>
              </w:rPr>
            </w:pPr>
          </w:p>
        </w:tc>
      </w:tr>
      <w:tr w14:paraId="3D820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22" w:type="dxa"/>
            <w:vMerge w:val="continue"/>
            <w:tcBorders>
              <w:top w:val="nil"/>
              <w:bottom w:val="nil"/>
            </w:tcBorders>
            <w:vAlign w:val="top"/>
          </w:tcPr>
          <w:p w14:paraId="77F5A698">
            <w:pPr>
              <w:rPr>
                <w:rFonts w:ascii="Arial"/>
                <w:sz w:val="21"/>
              </w:rPr>
            </w:pPr>
          </w:p>
        </w:tc>
        <w:tc>
          <w:tcPr>
            <w:tcW w:w="230" w:type="dxa"/>
            <w:vMerge w:val="continue"/>
            <w:tcBorders>
              <w:top w:val="nil"/>
              <w:bottom w:val="nil"/>
            </w:tcBorders>
            <w:vAlign w:val="top"/>
          </w:tcPr>
          <w:p w14:paraId="7AD33735">
            <w:pPr>
              <w:rPr>
                <w:rFonts w:ascii="Arial"/>
                <w:sz w:val="21"/>
              </w:rPr>
            </w:pPr>
          </w:p>
        </w:tc>
        <w:tc>
          <w:tcPr>
            <w:tcW w:w="350" w:type="dxa"/>
            <w:vMerge w:val="restart"/>
            <w:tcBorders>
              <w:bottom w:val="nil"/>
            </w:tcBorders>
            <w:vAlign w:val="top"/>
          </w:tcPr>
          <w:p w14:paraId="1A5B1585">
            <w:pPr>
              <w:rPr>
                <w:rFonts w:ascii="Arial"/>
                <w:sz w:val="21"/>
              </w:rPr>
            </w:pPr>
          </w:p>
        </w:tc>
        <w:tc>
          <w:tcPr>
            <w:tcW w:w="349" w:type="dxa"/>
            <w:vMerge w:val="restart"/>
            <w:tcBorders>
              <w:bottom w:val="nil"/>
            </w:tcBorders>
            <w:vAlign w:val="top"/>
          </w:tcPr>
          <w:p w14:paraId="1D66DD26">
            <w:pPr>
              <w:rPr>
                <w:rFonts w:ascii="Arial"/>
                <w:sz w:val="21"/>
              </w:rPr>
            </w:pPr>
          </w:p>
        </w:tc>
        <w:tc>
          <w:tcPr>
            <w:tcW w:w="230" w:type="dxa"/>
            <w:vMerge w:val="continue"/>
            <w:tcBorders>
              <w:top w:val="nil"/>
              <w:bottom w:val="nil"/>
            </w:tcBorders>
            <w:vAlign w:val="top"/>
          </w:tcPr>
          <w:p w14:paraId="09A0B38D">
            <w:pPr>
              <w:rPr>
                <w:rFonts w:ascii="Arial"/>
                <w:sz w:val="21"/>
              </w:rPr>
            </w:pPr>
          </w:p>
        </w:tc>
        <w:tc>
          <w:tcPr>
            <w:tcW w:w="449" w:type="dxa"/>
            <w:vMerge w:val="continue"/>
            <w:tcBorders>
              <w:top w:val="nil"/>
              <w:bottom w:val="nil"/>
            </w:tcBorders>
            <w:vAlign w:val="top"/>
          </w:tcPr>
          <w:p w14:paraId="3F248496">
            <w:pPr>
              <w:rPr>
                <w:rFonts w:ascii="Arial"/>
                <w:sz w:val="21"/>
              </w:rPr>
            </w:pPr>
          </w:p>
        </w:tc>
        <w:tc>
          <w:tcPr>
            <w:tcW w:w="350" w:type="dxa"/>
            <w:vMerge w:val="restart"/>
            <w:tcBorders>
              <w:bottom w:val="nil"/>
            </w:tcBorders>
            <w:vAlign w:val="top"/>
          </w:tcPr>
          <w:p w14:paraId="0B8774E6">
            <w:pPr>
              <w:rPr>
                <w:rFonts w:ascii="Arial"/>
                <w:sz w:val="21"/>
              </w:rPr>
            </w:pPr>
          </w:p>
        </w:tc>
        <w:tc>
          <w:tcPr>
            <w:tcW w:w="469" w:type="dxa"/>
            <w:vMerge w:val="restart"/>
            <w:tcBorders>
              <w:bottom w:val="nil"/>
            </w:tcBorders>
            <w:vAlign w:val="top"/>
          </w:tcPr>
          <w:p w14:paraId="70A03DE5">
            <w:pPr>
              <w:rPr>
                <w:rFonts w:ascii="Arial"/>
                <w:sz w:val="21"/>
              </w:rPr>
            </w:pPr>
          </w:p>
        </w:tc>
        <w:tc>
          <w:tcPr>
            <w:tcW w:w="559" w:type="dxa"/>
            <w:vMerge w:val="continue"/>
            <w:tcBorders>
              <w:top w:val="nil"/>
              <w:bottom w:val="nil"/>
            </w:tcBorders>
            <w:vAlign w:val="top"/>
          </w:tcPr>
          <w:p w14:paraId="2108829D">
            <w:pPr>
              <w:rPr>
                <w:rFonts w:ascii="Arial"/>
                <w:sz w:val="21"/>
              </w:rPr>
            </w:pPr>
          </w:p>
        </w:tc>
        <w:tc>
          <w:tcPr>
            <w:tcW w:w="359" w:type="dxa"/>
            <w:vAlign w:val="top"/>
          </w:tcPr>
          <w:p w14:paraId="35B0219C">
            <w:pPr>
              <w:rPr>
                <w:rFonts w:ascii="Arial"/>
                <w:sz w:val="21"/>
              </w:rPr>
            </w:pPr>
          </w:p>
        </w:tc>
        <w:tc>
          <w:tcPr>
            <w:tcW w:w="340" w:type="dxa"/>
            <w:vAlign w:val="top"/>
          </w:tcPr>
          <w:p w14:paraId="2CFB3CDF">
            <w:pPr>
              <w:rPr>
                <w:rFonts w:ascii="Arial"/>
                <w:sz w:val="21"/>
              </w:rPr>
            </w:pPr>
          </w:p>
        </w:tc>
        <w:tc>
          <w:tcPr>
            <w:tcW w:w="240" w:type="dxa"/>
            <w:vMerge w:val="continue"/>
            <w:tcBorders>
              <w:top w:val="nil"/>
              <w:bottom w:val="nil"/>
            </w:tcBorders>
            <w:vAlign w:val="top"/>
          </w:tcPr>
          <w:p w14:paraId="46EA658D">
            <w:pPr>
              <w:rPr>
                <w:rFonts w:ascii="Arial"/>
                <w:sz w:val="21"/>
              </w:rPr>
            </w:pPr>
          </w:p>
        </w:tc>
        <w:tc>
          <w:tcPr>
            <w:tcW w:w="439" w:type="dxa"/>
            <w:vMerge w:val="continue"/>
            <w:tcBorders>
              <w:top w:val="nil"/>
              <w:bottom w:val="nil"/>
            </w:tcBorders>
            <w:vAlign w:val="top"/>
          </w:tcPr>
          <w:p w14:paraId="1A3D2FA6">
            <w:pPr>
              <w:rPr>
                <w:rFonts w:ascii="Arial"/>
                <w:sz w:val="21"/>
              </w:rPr>
            </w:pPr>
          </w:p>
        </w:tc>
        <w:tc>
          <w:tcPr>
            <w:tcW w:w="349" w:type="dxa"/>
            <w:vAlign w:val="top"/>
          </w:tcPr>
          <w:p w14:paraId="434DD829">
            <w:pPr>
              <w:rPr>
                <w:rFonts w:ascii="Arial"/>
                <w:sz w:val="21"/>
              </w:rPr>
            </w:pPr>
          </w:p>
        </w:tc>
        <w:tc>
          <w:tcPr>
            <w:tcW w:w="350" w:type="dxa"/>
            <w:vAlign w:val="top"/>
          </w:tcPr>
          <w:p w14:paraId="5ADCC5DC">
            <w:pPr>
              <w:rPr>
                <w:rFonts w:ascii="Arial"/>
                <w:sz w:val="21"/>
              </w:rPr>
            </w:pPr>
          </w:p>
        </w:tc>
        <w:tc>
          <w:tcPr>
            <w:tcW w:w="404" w:type="dxa"/>
            <w:vMerge w:val="continue"/>
            <w:tcBorders>
              <w:top w:val="nil"/>
              <w:bottom w:val="nil"/>
            </w:tcBorders>
            <w:vAlign w:val="top"/>
          </w:tcPr>
          <w:p w14:paraId="2C89D1CA">
            <w:pPr>
              <w:rPr>
                <w:rFonts w:ascii="Arial"/>
                <w:sz w:val="21"/>
              </w:rPr>
            </w:pPr>
          </w:p>
        </w:tc>
      </w:tr>
      <w:tr w14:paraId="0FA10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trPr>
        <w:tc>
          <w:tcPr>
            <w:tcW w:w="1722" w:type="dxa"/>
            <w:vMerge w:val="continue"/>
            <w:tcBorders>
              <w:top w:val="nil"/>
            </w:tcBorders>
            <w:vAlign w:val="top"/>
          </w:tcPr>
          <w:p w14:paraId="5E1CB1C5">
            <w:pPr>
              <w:rPr>
                <w:rFonts w:ascii="Arial"/>
                <w:sz w:val="21"/>
              </w:rPr>
            </w:pPr>
          </w:p>
        </w:tc>
        <w:tc>
          <w:tcPr>
            <w:tcW w:w="230" w:type="dxa"/>
            <w:vMerge w:val="continue"/>
            <w:tcBorders>
              <w:top w:val="nil"/>
            </w:tcBorders>
            <w:vAlign w:val="top"/>
          </w:tcPr>
          <w:p w14:paraId="239E9ADD">
            <w:pPr>
              <w:rPr>
                <w:rFonts w:ascii="Arial"/>
                <w:sz w:val="21"/>
              </w:rPr>
            </w:pPr>
          </w:p>
        </w:tc>
        <w:tc>
          <w:tcPr>
            <w:tcW w:w="350" w:type="dxa"/>
            <w:vMerge w:val="continue"/>
            <w:tcBorders>
              <w:top w:val="nil"/>
            </w:tcBorders>
            <w:vAlign w:val="top"/>
          </w:tcPr>
          <w:p w14:paraId="0B34BCD7">
            <w:pPr>
              <w:rPr>
                <w:rFonts w:ascii="Arial"/>
                <w:sz w:val="21"/>
              </w:rPr>
            </w:pPr>
          </w:p>
        </w:tc>
        <w:tc>
          <w:tcPr>
            <w:tcW w:w="349" w:type="dxa"/>
            <w:vMerge w:val="continue"/>
            <w:tcBorders>
              <w:top w:val="nil"/>
            </w:tcBorders>
            <w:vAlign w:val="top"/>
          </w:tcPr>
          <w:p w14:paraId="0FA13B5C">
            <w:pPr>
              <w:rPr>
                <w:rFonts w:ascii="Arial"/>
                <w:sz w:val="21"/>
              </w:rPr>
            </w:pPr>
          </w:p>
        </w:tc>
        <w:tc>
          <w:tcPr>
            <w:tcW w:w="230" w:type="dxa"/>
            <w:vMerge w:val="continue"/>
            <w:tcBorders>
              <w:top w:val="nil"/>
            </w:tcBorders>
            <w:vAlign w:val="top"/>
          </w:tcPr>
          <w:p w14:paraId="24D1518F">
            <w:pPr>
              <w:rPr>
                <w:rFonts w:ascii="Arial"/>
                <w:sz w:val="21"/>
              </w:rPr>
            </w:pPr>
          </w:p>
        </w:tc>
        <w:tc>
          <w:tcPr>
            <w:tcW w:w="449" w:type="dxa"/>
            <w:vMerge w:val="continue"/>
            <w:tcBorders>
              <w:top w:val="nil"/>
            </w:tcBorders>
            <w:vAlign w:val="top"/>
          </w:tcPr>
          <w:p w14:paraId="3F54B118">
            <w:pPr>
              <w:rPr>
                <w:rFonts w:ascii="Arial"/>
                <w:sz w:val="21"/>
              </w:rPr>
            </w:pPr>
          </w:p>
        </w:tc>
        <w:tc>
          <w:tcPr>
            <w:tcW w:w="350" w:type="dxa"/>
            <w:vMerge w:val="continue"/>
            <w:tcBorders>
              <w:top w:val="nil"/>
            </w:tcBorders>
            <w:vAlign w:val="top"/>
          </w:tcPr>
          <w:p w14:paraId="23074D12">
            <w:pPr>
              <w:rPr>
                <w:rFonts w:ascii="Arial"/>
                <w:sz w:val="21"/>
              </w:rPr>
            </w:pPr>
          </w:p>
        </w:tc>
        <w:tc>
          <w:tcPr>
            <w:tcW w:w="469" w:type="dxa"/>
            <w:vMerge w:val="continue"/>
            <w:tcBorders>
              <w:top w:val="nil"/>
            </w:tcBorders>
            <w:vAlign w:val="top"/>
          </w:tcPr>
          <w:p w14:paraId="77E1ADDA">
            <w:pPr>
              <w:rPr>
                <w:rFonts w:ascii="Arial"/>
                <w:sz w:val="21"/>
              </w:rPr>
            </w:pPr>
          </w:p>
        </w:tc>
        <w:tc>
          <w:tcPr>
            <w:tcW w:w="559" w:type="dxa"/>
            <w:vMerge w:val="continue"/>
            <w:tcBorders>
              <w:top w:val="nil"/>
            </w:tcBorders>
            <w:vAlign w:val="top"/>
          </w:tcPr>
          <w:p w14:paraId="04CAD0E3">
            <w:pPr>
              <w:rPr>
                <w:rFonts w:ascii="Arial"/>
                <w:sz w:val="21"/>
              </w:rPr>
            </w:pPr>
          </w:p>
        </w:tc>
        <w:tc>
          <w:tcPr>
            <w:tcW w:w="359" w:type="dxa"/>
            <w:tcBorders>
              <w:left w:val="nil"/>
              <w:right w:val="nil"/>
            </w:tcBorders>
            <w:vAlign w:val="top"/>
          </w:tcPr>
          <w:p w14:paraId="31CCC5C4">
            <w:pPr>
              <w:spacing w:line="204" w:lineRule="exact"/>
              <w:rPr>
                <w:rFonts w:ascii="Arial"/>
                <w:sz w:val="17"/>
              </w:rPr>
            </w:pPr>
          </w:p>
        </w:tc>
        <w:tc>
          <w:tcPr>
            <w:tcW w:w="580" w:type="dxa"/>
            <w:gridSpan w:val="2"/>
            <w:tcBorders>
              <w:left w:val="nil"/>
            </w:tcBorders>
            <w:vAlign w:val="top"/>
          </w:tcPr>
          <w:p w14:paraId="2C484A49">
            <w:pPr>
              <w:spacing w:line="204" w:lineRule="exact"/>
              <w:rPr>
                <w:rFonts w:ascii="Arial"/>
                <w:sz w:val="17"/>
              </w:rPr>
            </w:pPr>
          </w:p>
        </w:tc>
        <w:tc>
          <w:tcPr>
            <w:tcW w:w="439" w:type="dxa"/>
            <w:vMerge w:val="continue"/>
            <w:tcBorders>
              <w:top w:val="nil"/>
            </w:tcBorders>
            <w:vAlign w:val="top"/>
          </w:tcPr>
          <w:p w14:paraId="7CB63645">
            <w:pPr>
              <w:rPr>
                <w:rFonts w:ascii="Arial"/>
                <w:sz w:val="21"/>
              </w:rPr>
            </w:pPr>
          </w:p>
        </w:tc>
        <w:tc>
          <w:tcPr>
            <w:tcW w:w="699" w:type="dxa"/>
            <w:gridSpan w:val="2"/>
            <w:tcBorders>
              <w:left w:val="nil"/>
              <w:right w:val="nil"/>
            </w:tcBorders>
            <w:vAlign w:val="top"/>
          </w:tcPr>
          <w:p w14:paraId="44E5F13B">
            <w:pPr>
              <w:spacing w:line="204" w:lineRule="exact"/>
              <w:rPr>
                <w:rFonts w:ascii="Arial"/>
                <w:sz w:val="17"/>
              </w:rPr>
            </w:pPr>
          </w:p>
        </w:tc>
        <w:tc>
          <w:tcPr>
            <w:tcW w:w="404" w:type="dxa"/>
            <w:vMerge w:val="continue"/>
            <w:tcBorders>
              <w:top w:val="nil"/>
            </w:tcBorders>
            <w:vAlign w:val="top"/>
          </w:tcPr>
          <w:p w14:paraId="45AE0342">
            <w:pPr>
              <w:rPr>
                <w:rFonts w:ascii="Arial"/>
                <w:sz w:val="21"/>
              </w:rPr>
            </w:pPr>
          </w:p>
        </w:tc>
      </w:tr>
    </w:tbl>
    <w:p w14:paraId="58B7BED9">
      <w:pPr>
        <w:pStyle w:val="2"/>
        <w:spacing w:before="219" w:line="183" w:lineRule="auto"/>
        <w:ind w:left="3193"/>
        <w:rPr>
          <w:sz w:val="25"/>
          <w:szCs w:val="25"/>
        </w:rPr>
      </w:pPr>
      <w:r>
        <w:rPr>
          <w:b/>
          <w:bCs/>
          <w:spacing w:val="-5"/>
          <w:position w:val="-1"/>
          <w:sz w:val="25"/>
          <w:szCs w:val="25"/>
        </w:rPr>
        <w:t>A</w:t>
      </w:r>
      <w:r>
        <w:rPr>
          <w:spacing w:val="1"/>
          <w:position w:val="-1"/>
          <w:sz w:val="25"/>
          <w:szCs w:val="25"/>
        </w:rPr>
        <w:t xml:space="preserve">          </w:t>
      </w:r>
      <w:r>
        <w:rPr>
          <w:spacing w:val="-5"/>
          <w:position w:val="-1"/>
          <w:sz w:val="25"/>
          <w:szCs w:val="25"/>
        </w:rPr>
        <w:t>B</w:t>
      </w:r>
      <w:r>
        <w:rPr>
          <w:spacing w:val="3"/>
          <w:position w:val="-1"/>
          <w:sz w:val="25"/>
          <w:szCs w:val="25"/>
        </w:rPr>
        <w:t xml:space="preserve">          </w:t>
      </w:r>
      <w:r>
        <w:rPr>
          <w:spacing w:val="-5"/>
          <w:position w:val="1"/>
          <w:sz w:val="25"/>
          <w:szCs w:val="25"/>
        </w:rPr>
        <w:t>C</w:t>
      </w:r>
      <w:r>
        <w:rPr>
          <w:position w:val="1"/>
          <w:sz w:val="25"/>
          <w:szCs w:val="25"/>
        </w:rPr>
        <w:t xml:space="preserve">          </w:t>
      </w:r>
      <w:r>
        <w:rPr>
          <w:spacing w:val="-5"/>
          <w:position w:val="1"/>
          <w:sz w:val="25"/>
          <w:szCs w:val="25"/>
        </w:rPr>
        <w:t>D</w:t>
      </w:r>
    </w:p>
    <w:p w14:paraId="72DFFFAB">
      <w:pPr>
        <w:pStyle w:val="2"/>
        <w:spacing w:before="24" w:line="279" w:lineRule="auto"/>
        <w:ind w:left="749" w:right="122"/>
        <w:rPr>
          <w:rFonts w:ascii="黑体" w:hAnsi="黑体" w:eastAsia="黑体" w:cs="黑体"/>
        </w:rPr>
      </w:pPr>
      <w:r>
        <w:rPr>
          <w:rFonts w:ascii="黑体" w:hAnsi="黑体" w:eastAsia="黑体" w:cs="黑体"/>
          <w:spacing w:val="-23"/>
          <w:w w:val="95"/>
        </w:rPr>
        <w:t>面</w:t>
      </w:r>
      <w:r>
        <w:rPr>
          <w:spacing w:val="-23"/>
          <w:w w:val="95"/>
        </w:rPr>
        <w:t>a、</w:t>
      </w:r>
      <w:r>
        <w:rPr>
          <w:rFonts w:ascii="黑体" w:hAnsi="黑体" w:eastAsia="黑体" w:cs="黑体"/>
          <w:spacing w:val="-23"/>
          <w:w w:val="95"/>
        </w:rPr>
        <w:t>面</w:t>
      </w:r>
      <w:r>
        <w:rPr>
          <w:rFonts w:ascii="黑体" w:hAnsi="黑体" w:eastAsia="黑体" w:cs="黑体"/>
          <w:spacing w:val="-56"/>
        </w:rPr>
        <w:t xml:space="preserve"> </w:t>
      </w:r>
      <w:r>
        <w:rPr>
          <w:spacing w:val="-23"/>
          <w:w w:val="95"/>
        </w:rPr>
        <w:t>d</w:t>
      </w:r>
      <w:r>
        <w:rPr>
          <w:rFonts w:ascii="黑体" w:hAnsi="黑体" w:eastAsia="黑体" w:cs="黑体"/>
          <w:spacing w:val="-23"/>
          <w:w w:val="95"/>
        </w:rPr>
        <w:t>中加粗(标蓝)的线构成直角为公共边，故面1和面2为同侧的两个面，且两个面中的箭头平行且方向相</w:t>
      </w:r>
      <w:r>
        <w:rPr>
          <w:rFonts w:ascii="黑体" w:hAnsi="黑体" w:eastAsia="黑体" w:cs="黑体"/>
        </w:rPr>
        <w:t xml:space="preserve"> </w:t>
      </w:r>
      <w:r>
        <w:rPr>
          <w:rFonts w:ascii="黑体" w:hAnsi="黑体" w:eastAsia="黑体" w:cs="黑体"/>
          <w:spacing w:val="-26"/>
          <w:w w:val="95"/>
        </w:rPr>
        <w:t>反，只有</w:t>
      </w:r>
      <w:r>
        <w:rPr>
          <w:rFonts w:ascii="Times New Roman" w:hAnsi="Times New Roman" w:eastAsia="Times New Roman" w:cs="Times New Roman"/>
          <w:spacing w:val="-26"/>
          <w:w w:val="95"/>
        </w:rPr>
        <w:t>B</w:t>
      </w:r>
      <w:r>
        <w:rPr>
          <w:rFonts w:ascii="黑体" w:hAnsi="黑体" w:eastAsia="黑体" w:cs="黑体"/>
          <w:spacing w:val="-26"/>
          <w:w w:val="95"/>
        </w:rPr>
        <w:t>项符合。</w:t>
      </w:r>
    </w:p>
    <w:p w14:paraId="2194CE2E">
      <w:pPr>
        <w:pStyle w:val="2"/>
        <w:spacing w:before="56" w:line="222" w:lineRule="auto"/>
        <w:ind w:left="749"/>
      </w:pPr>
      <w:r>
        <w:rPr>
          <w:rFonts w:ascii="黑体" w:hAnsi="黑体" w:eastAsia="黑体" w:cs="黑体"/>
          <w:spacing w:val="-23"/>
          <w:w w:val="97"/>
        </w:rPr>
        <w:t>故正确答案为</w:t>
      </w:r>
      <w:r>
        <w:rPr>
          <w:spacing w:val="-23"/>
          <w:w w:val="97"/>
        </w:rPr>
        <w:t>B。</w:t>
      </w:r>
    </w:p>
    <w:p w14:paraId="52E329C6">
      <w:pPr>
        <w:spacing w:line="335" w:lineRule="auto"/>
        <w:rPr>
          <w:rFonts w:ascii="Arial"/>
          <w:sz w:val="21"/>
        </w:rPr>
      </w:pPr>
    </w:p>
    <w:p w14:paraId="44F011A4">
      <w:pPr>
        <w:pStyle w:val="2"/>
        <w:spacing w:before="75" w:line="220" w:lineRule="auto"/>
        <w:rPr>
          <w:rFonts w:ascii="Times New Roman" w:hAnsi="Times New Roman" w:eastAsia="Times New Roman" w:cs="Times New Roman"/>
        </w:rPr>
      </w:pPr>
      <w:r>
        <w:rPr>
          <w:rFonts w:ascii="Times New Roman" w:hAnsi="Times New Roman" w:eastAsia="Times New Roman" w:cs="Times New Roman"/>
          <w:b/>
          <w:bCs/>
          <w:spacing w:val="-3"/>
        </w:rPr>
        <w:t>82.</w:t>
      </w:r>
      <w:r>
        <w:rPr>
          <w:rFonts w:ascii="Times New Roman" w:hAnsi="Times New Roman" w:eastAsia="Times New Roman" w:cs="Times New Roman"/>
          <w:b/>
          <w:bCs/>
          <w:spacing w:val="-8"/>
        </w:rPr>
        <w:t xml:space="preserve"> </w:t>
      </w:r>
      <w:r>
        <w:rPr>
          <w:b/>
          <w:bCs/>
          <w:spacing w:val="-3"/>
        </w:rPr>
        <w:t>正确答案是：</w:t>
      </w:r>
      <w:r>
        <w:rPr>
          <w:spacing w:val="-48"/>
        </w:rPr>
        <w:t xml:space="preserve"> </w:t>
      </w:r>
      <w:r>
        <w:rPr>
          <w:rFonts w:ascii="Times New Roman" w:hAnsi="Times New Roman" w:eastAsia="Times New Roman" w:cs="Times New Roman"/>
          <w:spacing w:val="-3"/>
        </w:rPr>
        <w:t>C</w:t>
      </w:r>
    </w:p>
    <w:p w14:paraId="7A690DD6">
      <w:pPr>
        <w:pStyle w:val="2"/>
        <w:spacing w:before="197" w:line="213" w:lineRule="auto"/>
        <w:ind w:left="123"/>
        <w:rPr>
          <w:rFonts w:ascii="黑体" w:hAnsi="黑体" w:eastAsia="黑体" w:cs="黑体"/>
        </w:rPr>
      </w:pPr>
      <w:r>
        <w:rPr>
          <w:rFonts w:ascii="黑体" w:hAnsi="黑体" w:eastAsia="黑体" w:cs="黑体"/>
          <w:b/>
          <w:bCs/>
          <w:spacing w:val="-11"/>
        </w:rPr>
        <w:t>解析</w:t>
      </w:r>
      <w:r>
        <w:rPr>
          <w:rFonts w:ascii="黑体" w:hAnsi="黑体" w:eastAsia="黑体" w:cs="黑体"/>
          <w:spacing w:val="-11"/>
        </w:rPr>
        <w:t xml:space="preserve">  本题考查立体拼合。如下图所示，立体图可以由①、②以及</w:t>
      </w:r>
      <w:r>
        <w:rPr>
          <w:spacing w:val="-11"/>
        </w:rPr>
        <w:t>C</w:t>
      </w:r>
      <w:r>
        <w:rPr>
          <w:rFonts w:ascii="黑体" w:hAnsi="黑体" w:eastAsia="黑体" w:cs="黑体"/>
          <w:spacing w:val="-11"/>
        </w:rPr>
        <w:t>项拼合而成。</w:t>
      </w:r>
    </w:p>
    <w:p w14:paraId="48F1EA20">
      <w:pPr>
        <w:pStyle w:val="2"/>
        <w:spacing w:before="206" w:line="217" w:lineRule="auto"/>
        <w:ind w:left="3900"/>
        <w:rPr>
          <w:sz w:val="31"/>
          <w:szCs w:val="31"/>
        </w:rPr>
      </w:pPr>
      <w:r>
        <w:drawing>
          <wp:anchor distT="0" distB="0" distL="0" distR="0" simplePos="0" relativeHeight="251667456" behindDoc="0" locked="0" layoutInCell="1" allowOverlap="1">
            <wp:simplePos x="0" y="0"/>
            <wp:positionH relativeFrom="column">
              <wp:posOffset>3987800</wp:posOffset>
            </wp:positionH>
            <wp:positionV relativeFrom="paragraph">
              <wp:posOffset>315595</wp:posOffset>
            </wp:positionV>
            <wp:extent cx="571500" cy="5651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7"/>
                    <a:stretch>
                      <a:fillRect/>
                    </a:stretch>
                  </pic:blipFill>
                  <pic:spPr>
                    <a:xfrm>
                      <a:off x="0" y="0"/>
                      <a:ext cx="571448" cy="565146"/>
                    </a:xfrm>
                    <a:prstGeom prst="rect">
                      <a:avLst/>
                    </a:prstGeom>
                  </pic:spPr>
                </pic:pic>
              </a:graphicData>
            </a:graphic>
          </wp:anchor>
        </w:drawing>
      </w:r>
      <w:r>
        <w:rPr>
          <w:spacing w:val="-5"/>
          <w:sz w:val="27"/>
          <w:szCs w:val="27"/>
        </w:rPr>
        <w:t>①</w:t>
      </w:r>
      <w:r>
        <w:rPr>
          <w:spacing w:val="1"/>
          <w:sz w:val="27"/>
          <w:szCs w:val="27"/>
        </w:rPr>
        <w:t xml:space="preserve">           </w:t>
      </w:r>
      <w:r>
        <w:rPr>
          <w:spacing w:val="-5"/>
          <w:sz w:val="31"/>
          <w:szCs w:val="31"/>
        </w:rPr>
        <w:t>②</w:t>
      </w:r>
    </w:p>
    <w:p w14:paraId="030CD6D3">
      <w:pPr>
        <w:spacing w:before="56" w:line="830" w:lineRule="exact"/>
        <w:ind w:firstLine="2919"/>
      </w:pPr>
      <w:r>
        <w:drawing>
          <wp:anchor distT="0" distB="0" distL="0" distR="0" simplePos="0" relativeHeight="251668480" behindDoc="0" locked="0" layoutInCell="1" allowOverlap="1">
            <wp:simplePos x="0" y="0"/>
            <wp:positionH relativeFrom="column">
              <wp:posOffset>2971800</wp:posOffset>
            </wp:positionH>
            <wp:positionV relativeFrom="paragraph">
              <wp:posOffset>60960</wp:posOffset>
            </wp:positionV>
            <wp:extent cx="673100" cy="4572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8"/>
                    <a:stretch>
                      <a:fillRect/>
                    </a:stretch>
                  </pic:blipFill>
                  <pic:spPr>
                    <a:xfrm>
                      <a:off x="0" y="0"/>
                      <a:ext cx="673093" cy="457249"/>
                    </a:xfrm>
                    <a:prstGeom prst="rect">
                      <a:avLst/>
                    </a:prstGeom>
                  </pic:spPr>
                </pic:pic>
              </a:graphicData>
            </a:graphic>
          </wp:anchor>
        </w:drawing>
      </w:r>
      <w:r>
        <w:rPr>
          <w:position w:val="-16"/>
        </w:rPr>
        <w:drawing>
          <wp:inline distT="0" distB="0" distL="0" distR="0">
            <wp:extent cx="634365" cy="5270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9"/>
                    <a:stretch>
                      <a:fillRect/>
                    </a:stretch>
                  </pic:blipFill>
                  <pic:spPr>
                    <a:xfrm>
                      <a:off x="0" y="0"/>
                      <a:ext cx="634976" cy="527077"/>
                    </a:xfrm>
                    <a:prstGeom prst="rect">
                      <a:avLst/>
                    </a:prstGeom>
                  </pic:spPr>
                </pic:pic>
              </a:graphicData>
            </a:graphic>
          </wp:inline>
        </w:drawing>
      </w:r>
    </w:p>
    <w:p w14:paraId="790780F8">
      <w:pPr>
        <w:spacing w:line="457" w:lineRule="auto"/>
        <w:rPr>
          <w:rFonts w:ascii="Arial"/>
          <w:sz w:val="21"/>
        </w:rPr>
      </w:pPr>
    </w:p>
    <w:p w14:paraId="19BD1F77">
      <w:pPr>
        <w:pStyle w:val="2"/>
        <w:spacing w:before="88" w:line="217" w:lineRule="auto"/>
        <w:ind w:left="2069"/>
        <w:rPr>
          <w:sz w:val="27"/>
          <w:szCs w:val="27"/>
        </w:rPr>
      </w:pPr>
      <w:r>
        <w:rPr>
          <w:sz w:val="27"/>
          <w:szCs w:val="27"/>
        </w:rPr>
        <w:t>①</w:t>
      </w:r>
    </w:p>
    <w:p w14:paraId="5713108F">
      <w:pPr>
        <w:spacing w:line="45" w:lineRule="exact"/>
      </w:pPr>
    </w:p>
    <w:p w14:paraId="0B20950D">
      <w:pPr>
        <w:spacing w:line="45" w:lineRule="exact"/>
        <w:sectPr>
          <w:pgSz w:w="11910" w:h="16840"/>
          <w:pgMar w:top="400" w:right="832" w:bottom="0" w:left="830" w:header="0" w:footer="0" w:gutter="0"/>
          <w:cols w:equalWidth="0" w:num="1">
            <w:col w:w="10248"/>
          </w:cols>
        </w:sectPr>
      </w:pPr>
    </w:p>
    <w:p w14:paraId="4E42C574">
      <w:pPr>
        <w:spacing w:line="1650" w:lineRule="exact"/>
        <w:ind w:firstLine="1559"/>
      </w:pPr>
      <w:r>
        <w:rPr>
          <w:position w:val="-32"/>
        </w:rPr>
        <w:drawing>
          <wp:inline distT="0" distB="0" distL="0" distR="0">
            <wp:extent cx="1123950" cy="104711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0"/>
                    <a:stretch>
                      <a:fillRect/>
                    </a:stretch>
                  </pic:blipFill>
                  <pic:spPr>
                    <a:xfrm>
                      <a:off x="0" y="0"/>
                      <a:ext cx="1123990" cy="1047739"/>
                    </a:xfrm>
                    <a:prstGeom prst="rect">
                      <a:avLst/>
                    </a:prstGeom>
                  </pic:spPr>
                </pic:pic>
              </a:graphicData>
            </a:graphic>
          </wp:inline>
        </w:drawing>
      </w:r>
    </w:p>
    <w:p w14:paraId="482ADDC7">
      <w:pPr>
        <w:spacing w:line="342" w:lineRule="auto"/>
        <w:rPr>
          <w:rFonts w:ascii="Arial"/>
          <w:sz w:val="21"/>
        </w:rPr>
      </w:pPr>
    </w:p>
    <w:p w14:paraId="1ACCF6E5">
      <w:pPr>
        <w:pStyle w:val="2"/>
        <w:spacing w:before="75" w:line="187" w:lineRule="auto"/>
        <w:ind w:left="880"/>
      </w:pPr>
      <w:r>
        <w:rPr>
          <w:rFonts w:ascii="黑体" w:hAnsi="黑体" w:eastAsia="黑体" w:cs="黑体"/>
          <w:spacing w:val="-13"/>
        </w:rPr>
        <w:t>故正确答案为</w:t>
      </w:r>
      <w:r>
        <w:rPr>
          <w:spacing w:val="-13"/>
        </w:rPr>
        <w:t>C。</w:t>
      </w:r>
    </w:p>
    <w:p w14:paraId="4471013B">
      <w:pPr>
        <w:spacing w:line="14" w:lineRule="auto"/>
        <w:rPr>
          <w:rFonts w:ascii="Arial"/>
          <w:sz w:val="2"/>
        </w:rPr>
      </w:pPr>
      <w:r>
        <w:rPr>
          <w:rFonts w:ascii="Arial" w:hAnsi="Arial" w:eastAsia="Arial" w:cs="Arial"/>
          <w:sz w:val="2"/>
          <w:szCs w:val="2"/>
        </w:rPr>
        <w:br w:type="column"/>
      </w:r>
    </w:p>
    <w:p w14:paraId="11F76C21">
      <w:pPr>
        <w:spacing w:line="267" w:lineRule="auto"/>
        <w:rPr>
          <w:rFonts w:ascii="Arial"/>
          <w:sz w:val="21"/>
        </w:rPr>
      </w:pPr>
    </w:p>
    <w:p w14:paraId="2AED93CD">
      <w:pPr>
        <w:spacing w:line="1170" w:lineRule="exact"/>
      </w:pPr>
      <w:r>
        <w:drawing>
          <wp:anchor distT="0" distB="0" distL="0" distR="0" simplePos="0" relativeHeight="251666432" behindDoc="0" locked="0" layoutInCell="1" allowOverlap="1">
            <wp:simplePos x="0" y="0"/>
            <wp:positionH relativeFrom="column">
              <wp:posOffset>1257300</wp:posOffset>
            </wp:positionH>
            <wp:positionV relativeFrom="paragraph">
              <wp:posOffset>0</wp:posOffset>
            </wp:positionV>
            <wp:extent cx="844550" cy="6223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1"/>
                    <a:stretch>
                      <a:fillRect/>
                    </a:stretch>
                  </pic:blipFill>
                  <pic:spPr>
                    <a:xfrm>
                      <a:off x="0" y="0"/>
                      <a:ext cx="844543" cy="622248"/>
                    </a:xfrm>
                    <a:prstGeom prst="rect">
                      <a:avLst/>
                    </a:prstGeom>
                  </pic:spPr>
                </pic:pic>
              </a:graphicData>
            </a:graphic>
          </wp:anchor>
        </w:drawing>
      </w:r>
      <w:r>
        <w:rPr>
          <w:position w:val="-23"/>
        </w:rPr>
        <w:drawing>
          <wp:inline distT="0" distB="0" distL="0" distR="0">
            <wp:extent cx="838200" cy="74231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2"/>
                    <a:stretch>
                      <a:fillRect/>
                    </a:stretch>
                  </pic:blipFill>
                  <pic:spPr>
                    <a:xfrm>
                      <a:off x="0" y="0"/>
                      <a:ext cx="838266" cy="742870"/>
                    </a:xfrm>
                    <a:prstGeom prst="rect">
                      <a:avLst/>
                    </a:prstGeom>
                  </pic:spPr>
                </pic:pic>
              </a:graphicData>
            </a:graphic>
          </wp:inline>
        </w:drawing>
      </w:r>
    </w:p>
    <w:p w14:paraId="6D215969">
      <w:pPr>
        <w:pStyle w:val="2"/>
        <w:spacing w:before="191" w:line="234" w:lineRule="auto"/>
        <w:ind w:left="400"/>
      </w:pPr>
      <w:r>
        <w:rPr>
          <w:spacing w:val="-10"/>
        </w:rPr>
        <w:t>正</w:t>
      </w:r>
      <w:r>
        <w:rPr>
          <w:spacing w:val="-39"/>
        </w:rPr>
        <w:t xml:space="preserve"> </w:t>
      </w:r>
      <w:r>
        <w:rPr>
          <w:spacing w:val="-10"/>
        </w:rPr>
        <w:t>面</w:t>
      </w:r>
      <w:r>
        <w:rPr>
          <w:spacing w:val="1"/>
        </w:rPr>
        <w:t xml:space="preserve">             </w:t>
      </w:r>
      <w:r>
        <w:rPr>
          <w:spacing w:val="-10"/>
        </w:rPr>
        <w:t>背</w:t>
      </w:r>
      <w:r>
        <w:rPr>
          <w:spacing w:val="-31"/>
        </w:rPr>
        <w:t xml:space="preserve"> </w:t>
      </w:r>
      <w:r>
        <w:rPr>
          <w:spacing w:val="-10"/>
        </w:rPr>
        <w:t>面</w:t>
      </w:r>
    </w:p>
    <w:p w14:paraId="7AD08BF7">
      <w:pPr>
        <w:spacing w:line="234" w:lineRule="auto"/>
        <w:sectPr>
          <w:type w:val="continuous"/>
          <w:pgSz w:w="11910" w:h="16840"/>
          <w:pgMar w:top="400" w:right="832" w:bottom="0" w:left="830" w:header="0" w:footer="0" w:gutter="0"/>
          <w:cols w:equalWidth="0" w:num="2">
            <w:col w:w="4640" w:space="100"/>
            <w:col w:w="5508"/>
          </w:cols>
        </w:sectPr>
      </w:pPr>
    </w:p>
    <w:p w14:paraId="3B94869C">
      <w:pPr>
        <w:spacing w:line="397" w:lineRule="auto"/>
        <w:rPr>
          <w:rFonts w:ascii="Arial"/>
          <w:sz w:val="21"/>
        </w:rPr>
      </w:pPr>
    </w:p>
    <w:p w14:paraId="0A75BDFE">
      <w:pPr>
        <w:pStyle w:val="2"/>
        <w:spacing w:before="75" w:line="219" w:lineRule="auto"/>
        <w:ind w:left="3"/>
        <w:outlineLvl w:val="0"/>
      </w:pPr>
      <w:r>
        <w:rPr>
          <w:b/>
          <w:bCs/>
        </w:rPr>
        <w:t>83.正确答案是：</w:t>
      </w:r>
      <w:r>
        <w:t xml:space="preserve"> </w:t>
      </w:r>
      <w:r>
        <w:rPr>
          <w:b/>
          <w:bCs/>
        </w:rPr>
        <w:t>D</w:t>
      </w:r>
      <w:r>
        <w:t xml:space="preserve"> </w:t>
      </w:r>
    </w:p>
    <w:p w14:paraId="73D235CD">
      <w:pPr>
        <w:pStyle w:val="2"/>
        <w:spacing w:before="61" w:line="220" w:lineRule="auto"/>
      </w:pPr>
      <w:r>
        <w:rPr>
          <w:spacing w:val="14"/>
        </w:rPr>
        <w:t>解析</w:t>
      </w:r>
    </w:p>
    <w:p w14:paraId="3DFC5EE8">
      <w:pPr>
        <w:pStyle w:val="2"/>
        <w:spacing w:before="32" w:line="255" w:lineRule="auto"/>
        <w:jc w:val="both"/>
      </w:pPr>
      <w:r>
        <w:rPr>
          <w:spacing w:val="8"/>
        </w:rPr>
        <w:t>元素组成不同，优先考虑属性规律。观察发现，题干图形均为轴对称图形，画出</w:t>
      </w:r>
      <w:r>
        <w:rPr>
          <w:spacing w:val="7"/>
        </w:rPr>
        <w:t>题干中每个图形的</w:t>
      </w:r>
      <w:r>
        <w:t xml:space="preserve"> </w:t>
      </w:r>
      <w:r>
        <w:rPr>
          <w:spacing w:val="8"/>
        </w:rPr>
        <w:t>对称轴发现，图①⑤⑥的对称轴穿过图形的三个面，图②③④的对称轴穿过图形的一个面，即图①</w:t>
      </w:r>
      <w:r>
        <w:rPr>
          <w:spacing w:val="12"/>
        </w:rPr>
        <w:t xml:space="preserve"> </w:t>
      </w:r>
      <w:r>
        <w:rPr>
          <w:spacing w:val="6"/>
        </w:rPr>
        <w:t>⑤⑥为一组，图②③④为一组。</w:t>
      </w:r>
    </w:p>
    <w:p w14:paraId="792DA08F">
      <w:pPr>
        <w:spacing w:line="252" w:lineRule="auto"/>
        <w:rPr>
          <w:rFonts w:ascii="Arial"/>
          <w:sz w:val="21"/>
        </w:rPr>
      </w:pPr>
    </w:p>
    <w:p w14:paraId="7690BADF">
      <w:pPr>
        <w:spacing w:line="252" w:lineRule="auto"/>
        <w:rPr>
          <w:rFonts w:ascii="Arial"/>
          <w:sz w:val="21"/>
        </w:rPr>
      </w:pPr>
    </w:p>
    <w:p w14:paraId="3495FB25">
      <w:pPr>
        <w:spacing w:line="252" w:lineRule="auto"/>
        <w:rPr>
          <w:rFonts w:ascii="Arial"/>
          <w:sz w:val="21"/>
        </w:rPr>
      </w:pPr>
    </w:p>
    <w:p w14:paraId="2BD3F0F9">
      <w:pPr>
        <w:spacing w:line="252" w:lineRule="auto"/>
        <w:rPr>
          <w:rFonts w:ascii="Arial"/>
          <w:sz w:val="21"/>
        </w:rPr>
      </w:pPr>
    </w:p>
    <w:p w14:paraId="6C656E17">
      <w:pPr>
        <w:spacing w:line="252" w:lineRule="auto"/>
        <w:rPr>
          <w:rFonts w:ascii="Arial"/>
          <w:sz w:val="21"/>
        </w:rPr>
      </w:pPr>
    </w:p>
    <w:p w14:paraId="4B0CBCEA">
      <w:pPr>
        <w:spacing w:line="252" w:lineRule="auto"/>
        <w:rPr>
          <w:rFonts w:ascii="Arial"/>
          <w:sz w:val="21"/>
        </w:rPr>
      </w:pPr>
    </w:p>
    <w:p w14:paraId="628BA78F">
      <w:pPr>
        <w:spacing w:line="253" w:lineRule="auto"/>
        <w:rPr>
          <w:rFonts w:ascii="Arial"/>
          <w:sz w:val="21"/>
        </w:rPr>
      </w:pPr>
    </w:p>
    <w:p w14:paraId="06077652">
      <w:pPr>
        <w:spacing w:line="253" w:lineRule="auto"/>
        <w:rPr>
          <w:rFonts w:ascii="Arial"/>
          <w:sz w:val="21"/>
        </w:rPr>
      </w:pPr>
    </w:p>
    <w:p w14:paraId="4E782221">
      <w:pPr>
        <w:spacing w:line="253" w:lineRule="auto"/>
        <w:rPr>
          <w:rFonts w:ascii="Arial"/>
          <w:sz w:val="21"/>
        </w:rPr>
      </w:pPr>
    </w:p>
    <w:p w14:paraId="1E0D2E61">
      <w:pPr>
        <w:spacing w:line="253" w:lineRule="auto"/>
        <w:rPr>
          <w:rFonts w:ascii="Arial"/>
          <w:sz w:val="21"/>
        </w:rPr>
      </w:pPr>
    </w:p>
    <w:p w14:paraId="21276C82">
      <w:pPr>
        <w:spacing w:line="253" w:lineRule="auto"/>
        <w:rPr>
          <w:rFonts w:ascii="Arial"/>
          <w:sz w:val="21"/>
        </w:rPr>
      </w:pPr>
    </w:p>
    <w:p w14:paraId="40EAF76C">
      <w:pPr>
        <w:spacing w:line="184" w:lineRule="auto"/>
        <w:sectPr>
          <w:type w:val="continuous"/>
          <w:pgSz w:w="11910" w:h="16840"/>
          <w:pgMar w:top="400" w:right="832" w:bottom="0" w:left="830" w:header="0" w:footer="0" w:gutter="0"/>
          <w:cols w:equalWidth="0" w:num="1">
            <w:col w:w="10248"/>
          </w:cols>
        </w:sectPr>
      </w:pPr>
    </w:p>
    <w:p w14:paraId="574DC1B4">
      <w:pPr>
        <w:spacing w:line="265" w:lineRule="auto"/>
        <w:rPr>
          <w:rFonts w:ascii="Arial"/>
          <w:sz w:val="21"/>
        </w:rPr>
      </w:pPr>
    </w:p>
    <w:p w14:paraId="4D884400">
      <w:pPr>
        <w:spacing w:line="265" w:lineRule="auto"/>
        <w:rPr>
          <w:rFonts w:ascii="Arial"/>
          <w:sz w:val="21"/>
        </w:rPr>
      </w:pPr>
    </w:p>
    <w:p w14:paraId="645B4C82">
      <w:pPr>
        <w:spacing w:line="265" w:lineRule="auto"/>
        <w:rPr>
          <w:rFonts w:ascii="Arial"/>
          <w:sz w:val="21"/>
        </w:rPr>
      </w:pPr>
    </w:p>
    <w:p w14:paraId="181BF77F">
      <w:pPr>
        <w:spacing w:line="2390" w:lineRule="exact"/>
        <w:ind w:firstLine="5694"/>
      </w:pPr>
      <w:r>
        <w:drawing>
          <wp:anchor distT="0" distB="0" distL="0" distR="0" simplePos="0" relativeHeight="251673600" behindDoc="0" locked="0" layoutInCell="1" allowOverlap="1">
            <wp:simplePos x="0" y="0"/>
            <wp:positionH relativeFrom="column">
              <wp:posOffset>783590</wp:posOffset>
            </wp:positionH>
            <wp:positionV relativeFrom="paragraph">
              <wp:posOffset>1530350</wp:posOffset>
            </wp:positionV>
            <wp:extent cx="146050" cy="26035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3"/>
                    <a:stretch>
                      <a:fillRect/>
                    </a:stretch>
                  </pic:blipFill>
                  <pic:spPr>
                    <a:xfrm>
                      <a:off x="0" y="0"/>
                      <a:ext cx="146114" cy="260384"/>
                    </a:xfrm>
                    <a:prstGeom prst="rect">
                      <a:avLst/>
                    </a:prstGeom>
                  </pic:spPr>
                </pic:pic>
              </a:graphicData>
            </a:graphic>
          </wp:anchor>
        </w:drawing>
      </w:r>
      <w:r>
        <w:drawing>
          <wp:anchor distT="0" distB="0" distL="0" distR="0" simplePos="0" relativeHeight="251672576" behindDoc="0" locked="0" layoutInCell="1" allowOverlap="1">
            <wp:simplePos x="0" y="0"/>
            <wp:positionH relativeFrom="column">
              <wp:posOffset>148590</wp:posOffset>
            </wp:positionH>
            <wp:positionV relativeFrom="paragraph">
              <wp:posOffset>12700</wp:posOffset>
            </wp:positionV>
            <wp:extent cx="1517650" cy="150495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4"/>
                    <a:stretch>
                      <a:fillRect/>
                    </a:stretch>
                  </pic:blipFill>
                  <pic:spPr>
                    <a:xfrm>
                      <a:off x="0" y="0"/>
                      <a:ext cx="1517637" cy="1504881"/>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1882140</wp:posOffset>
            </wp:positionH>
            <wp:positionV relativeFrom="paragraph">
              <wp:posOffset>6350</wp:posOffset>
            </wp:positionV>
            <wp:extent cx="1530350" cy="15113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5"/>
                    <a:stretch>
                      <a:fillRect/>
                    </a:stretch>
                  </pic:blipFill>
                  <pic:spPr>
                    <a:xfrm>
                      <a:off x="0" y="0"/>
                      <a:ext cx="1530342" cy="1511298"/>
                    </a:xfrm>
                    <a:prstGeom prst="rect">
                      <a:avLst/>
                    </a:prstGeom>
                  </pic:spPr>
                </pic:pic>
              </a:graphicData>
            </a:graphic>
          </wp:anchor>
        </w:drawing>
      </w:r>
      <w:r>
        <w:rPr>
          <w:position w:val="-47"/>
        </w:rPr>
        <w:drawing>
          <wp:inline distT="0" distB="0" distL="0" distR="0">
            <wp:extent cx="1529715" cy="151701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6"/>
                    <a:stretch>
                      <a:fillRect/>
                    </a:stretch>
                  </pic:blipFill>
                  <pic:spPr>
                    <a:xfrm>
                      <a:off x="0" y="0"/>
                      <a:ext cx="1530342" cy="1517607"/>
                    </a:xfrm>
                    <a:prstGeom prst="rect">
                      <a:avLst/>
                    </a:prstGeom>
                  </pic:spPr>
                </pic:pic>
              </a:graphicData>
            </a:graphic>
          </wp:inline>
        </w:drawing>
      </w:r>
    </w:p>
    <w:p w14:paraId="764144C4">
      <w:pPr>
        <w:pStyle w:val="2"/>
        <w:spacing w:before="72" w:line="217" w:lineRule="auto"/>
        <w:ind w:left="6694"/>
        <w:rPr>
          <w:sz w:val="41"/>
          <w:szCs w:val="41"/>
        </w:rPr>
      </w:pPr>
      <w:r>
        <w:drawing>
          <wp:anchor distT="0" distB="0" distL="0" distR="0" simplePos="0" relativeHeight="251671552" behindDoc="0" locked="0" layoutInCell="1" allowOverlap="1">
            <wp:simplePos x="0" y="0"/>
            <wp:positionH relativeFrom="column">
              <wp:posOffset>91440</wp:posOffset>
            </wp:positionH>
            <wp:positionV relativeFrom="paragraph">
              <wp:posOffset>450850</wp:posOffset>
            </wp:positionV>
            <wp:extent cx="1511300" cy="15113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7"/>
                    <a:stretch>
                      <a:fillRect/>
                    </a:stretch>
                  </pic:blipFill>
                  <pic:spPr>
                    <a:xfrm>
                      <a:off x="0" y="0"/>
                      <a:ext cx="1511359" cy="1511298"/>
                    </a:xfrm>
                    <a:prstGeom prst="rect">
                      <a:avLst/>
                    </a:prstGeom>
                  </pic:spPr>
                </pic:pic>
              </a:graphicData>
            </a:graphic>
          </wp:anchor>
        </w:drawing>
      </w:r>
      <w:r>
        <w:drawing>
          <wp:anchor distT="0" distB="0" distL="0" distR="0" simplePos="0" relativeHeight="251669504" behindDoc="0" locked="0" layoutInCell="1" allowOverlap="1">
            <wp:simplePos x="0" y="0"/>
            <wp:positionH relativeFrom="column">
              <wp:posOffset>3577590</wp:posOffset>
            </wp:positionH>
            <wp:positionV relativeFrom="paragraph">
              <wp:posOffset>444500</wp:posOffset>
            </wp:positionV>
            <wp:extent cx="1524000" cy="15176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8"/>
                    <a:stretch>
                      <a:fillRect/>
                    </a:stretch>
                  </pic:blipFill>
                  <pic:spPr>
                    <a:xfrm>
                      <a:off x="0" y="0"/>
                      <a:ext cx="1523989" cy="1517606"/>
                    </a:xfrm>
                    <a:prstGeom prst="rect">
                      <a:avLst/>
                    </a:prstGeom>
                  </pic:spPr>
                </pic:pic>
              </a:graphicData>
            </a:graphic>
          </wp:anchor>
        </w:drawing>
      </w:r>
      <w:r>
        <w:rPr>
          <w:sz w:val="41"/>
          <w:szCs w:val="41"/>
        </w:rPr>
        <w:t>③</w:t>
      </w:r>
    </w:p>
    <w:p w14:paraId="5C6AD1C2">
      <w:pPr>
        <w:spacing w:before="165" w:line="2390" w:lineRule="exact"/>
        <w:ind w:firstLine="2874"/>
      </w:pPr>
      <w:r>
        <w:rPr>
          <w:position w:val="-47"/>
        </w:rPr>
        <w:drawing>
          <wp:inline distT="0" distB="0" distL="0" distR="0">
            <wp:extent cx="1523365" cy="15170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9"/>
                    <a:stretch>
                      <a:fillRect/>
                    </a:stretch>
                  </pic:blipFill>
                  <pic:spPr>
                    <a:xfrm>
                      <a:off x="0" y="0"/>
                      <a:ext cx="1523989" cy="1517607"/>
                    </a:xfrm>
                    <a:prstGeom prst="rect">
                      <a:avLst/>
                    </a:prstGeom>
                  </pic:spPr>
                </pic:pic>
              </a:graphicData>
            </a:graphic>
          </wp:inline>
        </w:drawing>
      </w:r>
    </w:p>
    <w:p w14:paraId="00BA2F10">
      <w:pPr>
        <w:pStyle w:val="2"/>
        <w:spacing w:before="72" w:line="217" w:lineRule="auto"/>
        <w:ind w:left="3844"/>
        <w:rPr>
          <w:sz w:val="41"/>
          <w:szCs w:val="41"/>
        </w:rPr>
      </w:pPr>
      <w:r>
        <w:rPr>
          <w:sz w:val="41"/>
          <w:szCs w:val="41"/>
        </w:rPr>
        <w:t>⑤</w:t>
      </w:r>
    </w:p>
    <w:p w14:paraId="3B626357">
      <w:pPr>
        <w:pStyle w:val="2"/>
        <w:spacing w:before="83" w:line="222" w:lineRule="auto"/>
        <w:ind w:left="4"/>
      </w:pPr>
      <w:r>
        <w:rPr>
          <w:rFonts w:ascii="黑体" w:hAnsi="黑体" w:eastAsia="黑体" w:cs="黑体"/>
          <w:spacing w:val="9"/>
        </w:rPr>
        <w:t>故正确答案为</w:t>
      </w:r>
      <w:r>
        <w:rPr>
          <w:spacing w:val="9"/>
        </w:rPr>
        <w:t>D。</w:t>
      </w:r>
    </w:p>
    <w:p w14:paraId="7749C9C8">
      <w:pPr>
        <w:spacing w:line="354" w:lineRule="auto"/>
        <w:rPr>
          <w:rFonts w:ascii="Arial"/>
          <w:sz w:val="21"/>
        </w:rPr>
      </w:pPr>
    </w:p>
    <w:p w14:paraId="21FC89AC">
      <w:pPr>
        <w:pStyle w:val="2"/>
        <w:spacing w:before="75" w:line="219" w:lineRule="auto"/>
        <w:ind w:left="8"/>
        <w:outlineLvl w:val="0"/>
      </w:pPr>
      <w:r>
        <w:rPr>
          <w:b/>
          <w:bCs/>
          <w:spacing w:val="-2"/>
        </w:rPr>
        <w:t>84.正确答案是：</w:t>
      </w:r>
      <w:r>
        <w:rPr>
          <w:spacing w:val="50"/>
        </w:rPr>
        <w:t xml:space="preserve"> </w:t>
      </w:r>
      <w:r>
        <w:rPr>
          <w:b/>
          <w:bCs/>
          <w:spacing w:val="-2"/>
        </w:rPr>
        <w:t>B</w:t>
      </w:r>
      <w:r>
        <w:rPr>
          <w:spacing w:val="53"/>
        </w:rPr>
        <w:t xml:space="preserve"> </w:t>
      </w:r>
    </w:p>
    <w:p w14:paraId="5449872D">
      <w:pPr>
        <w:pStyle w:val="2"/>
        <w:spacing w:before="61" w:line="220" w:lineRule="auto"/>
        <w:ind w:left="4"/>
      </w:pPr>
      <w:r>
        <w:rPr>
          <w:spacing w:val="30"/>
        </w:rPr>
        <w:t>解析</w:t>
      </w:r>
    </w:p>
    <w:p w14:paraId="634515C8">
      <w:pPr>
        <w:pStyle w:val="2"/>
        <w:spacing w:before="14"/>
        <w:ind w:left="4" w:right="197"/>
      </w:pPr>
      <w:r>
        <w:rPr>
          <w:spacing w:val="8"/>
        </w:rPr>
        <w:t>本题为分组分类题目。元素组成相同，但无位置规律。观察发</w:t>
      </w:r>
      <w:r>
        <w:rPr>
          <w:spacing w:val="7"/>
        </w:rPr>
        <w:t>现，题干每个图形均存在黑球或白球</w:t>
      </w:r>
      <w:r>
        <w:t xml:space="preserve"> </w:t>
      </w:r>
      <w:r>
        <w:rPr>
          <w:spacing w:val="19"/>
        </w:rPr>
        <w:t>被分隔开的情况，考虑部分数。图①④⑥中，黑球的部分数均为1,白球的</w:t>
      </w:r>
      <w:r>
        <w:rPr>
          <w:spacing w:val="18"/>
        </w:rPr>
        <w:t>部分数均为3;图②③</w:t>
      </w:r>
    </w:p>
    <w:p w14:paraId="75F07071">
      <w:pPr>
        <w:pStyle w:val="2"/>
        <w:spacing w:before="41" w:line="504" w:lineRule="auto"/>
        <w:ind w:left="4" w:right="950"/>
      </w:pPr>
      <w:r>
        <w:rPr>
          <w:spacing w:val="16"/>
        </w:rPr>
        <w:t>⑤中，黑球的部分数均为3,白球的部分数均为1。即图①④⑥为</w:t>
      </w:r>
      <w:r>
        <w:rPr>
          <w:spacing w:val="15"/>
        </w:rPr>
        <w:t>一组，图②③⑤为一组。</w:t>
      </w:r>
      <w:r>
        <w:t xml:space="preserve"> </w:t>
      </w:r>
      <w:r>
        <w:rPr>
          <w:spacing w:val="10"/>
        </w:rPr>
        <w:t>故正确答案为</w:t>
      </w:r>
      <w:r>
        <w:rPr>
          <w:rFonts w:ascii="Times New Roman" w:hAnsi="Times New Roman" w:eastAsia="Times New Roman" w:cs="Times New Roman"/>
          <w:spacing w:val="10"/>
        </w:rPr>
        <w:t>B</w:t>
      </w:r>
      <w:r>
        <w:rPr>
          <w:spacing w:val="10"/>
        </w:rPr>
        <w:t>。</w:t>
      </w:r>
    </w:p>
    <w:p w14:paraId="14EBF69B">
      <w:pPr>
        <w:pStyle w:val="2"/>
        <w:spacing w:before="4" w:line="219" w:lineRule="auto"/>
        <w:ind w:left="8"/>
        <w:outlineLvl w:val="0"/>
      </w:pPr>
      <w:r>
        <w:rPr>
          <w:b/>
          <w:bCs/>
        </w:rPr>
        <w:t>85.正确答案是：</w:t>
      </w:r>
      <w:r>
        <w:rPr>
          <w:spacing w:val="-50"/>
        </w:rPr>
        <w:t xml:space="preserve"> </w:t>
      </w:r>
      <w:r>
        <w:rPr>
          <w:b/>
          <w:bCs/>
        </w:rPr>
        <w:t>C</w:t>
      </w:r>
      <w:r>
        <w:t xml:space="preserve">  </w:t>
      </w:r>
    </w:p>
    <w:p w14:paraId="36975419">
      <w:pPr>
        <w:pStyle w:val="2"/>
        <w:spacing w:before="31" w:line="220" w:lineRule="auto"/>
        <w:ind w:left="4"/>
      </w:pPr>
      <w:r>
        <w:rPr>
          <w:spacing w:val="30"/>
        </w:rPr>
        <w:t>解析</w:t>
      </w:r>
    </w:p>
    <w:p w14:paraId="490BEA40">
      <w:pPr>
        <w:pStyle w:val="2"/>
        <w:spacing w:before="33"/>
        <w:ind w:left="4" w:right="140"/>
      </w:pPr>
      <w:r>
        <w:rPr>
          <w:spacing w:val="8"/>
        </w:rPr>
        <w:t>本题为分组分类题目。元素组成不同，无明显属性规律，考虑数量规律。观察发现，</w:t>
      </w:r>
      <w:r>
        <w:rPr>
          <w:spacing w:val="7"/>
        </w:rPr>
        <w:t>题干图形封闭</w:t>
      </w:r>
      <w:r>
        <w:t xml:space="preserve"> </w:t>
      </w:r>
      <w:r>
        <w:rPr>
          <w:spacing w:val="8"/>
        </w:rPr>
        <w:t>面较多，可优先考虑数面数量，但面数量无规律。继续观察发现，题干图①、图</w:t>
      </w:r>
      <w:r>
        <w:rPr>
          <w:spacing w:val="7"/>
        </w:rPr>
        <w:t>②的上方和图④的</w:t>
      </w:r>
      <w:r>
        <w:t xml:space="preserve"> </w:t>
      </w:r>
      <w:r>
        <w:rPr>
          <w:spacing w:val="4"/>
        </w:rPr>
        <w:t>右方为“日”字变形图，且题干图形存在多个封闭面相交，为“多圆相交”的变形图，考虑笔画</w:t>
      </w:r>
      <w:r>
        <w:rPr>
          <w:spacing w:val="3"/>
        </w:rPr>
        <w:t>数，</w:t>
      </w:r>
    </w:p>
    <w:p w14:paraId="0C65A952">
      <w:pPr>
        <w:pStyle w:val="2"/>
        <w:spacing w:before="33" w:line="497" w:lineRule="auto"/>
        <w:ind w:left="4" w:right="641"/>
      </w:pPr>
      <w:r>
        <w:rPr>
          <w:spacing w:val="9"/>
        </w:rPr>
        <w:t>图①②⑥均为一笔画图形，图③④⑤均为两笔画图形。即图①②⑥为一组，图③</w:t>
      </w:r>
      <w:r>
        <w:rPr>
          <w:spacing w:val="8"/>
        </w:rPr>
        <w:t>④⑤为一组。</w:t>
      </w:r>
      <w:r>
        <w:t xml:space="preserve"> </w:t>
      </w:r>
      <w:r>
        <w:rPr>
          <w:spacing w:val="10"/>
        </w:rPr>
        <w:t>故正确答案为</w:t>
      </w:r>
      <w:r>
        <w:rPr>
          <w:rFonts w:ascii="Times New Roman" w:hAnsi="Times New Roman" w:eastAsia="Times New Roman" w:cs="Times New Roman"/>
          <w:spacing w:val="10"/>
        </w:rPr>
        <w:t>C</w:t>
      </w:r>
      <w:r>
        <w:rPr>
          <w:spacing w:val="10"/>
        </w:rPr>
        <w:t>。</w:t>
      </w:r>
    </w:p>
    <w:p w14:paraId="649BC881">
      <w:pPr>
        <w:pStyle w:val="2"/>
        <w:spacing w:line="219" w:lineRule="auto"/>
        <w:ind w:left="8"/>
        <w:outlineLvl w:val="0"/>
      </w:pPr>
      <w:r>
        <w:rPr>
          <w:b/>
          <w:bCs/>
          <w:spacing w:val="-2"/>
        </w:rPr>
        <w:t>86.正确答案是：</w:t>
      </w:r>
      <w:r>
        <w:rPr>
          <w:spacing w:val="50"/>
        </w:rPr>
        <w:t xml:space="preserve"> </w:t>
      </w:r>
      <w:r>
        <w:rPr>
          <w:b/>
          <w:bCs/>
          <w:spacing w:val="-2"/>
        </w:rPr>
        <w:t>B</w:t>
      </w:r>
      <w:r>
        <w:rPr>
          <w:spacing w:val="53"/>
        </w:rPr>
        <w:t xml:space="preserve"> </w:t>
      </w:r>
    </w:p>
    <w:p w14:paraId="6B25F5F9">
      <w:pPr>
        <w:pStyle w:val="2"/>
        <w:spacing w:before="41" w:line="220" w:lineRule="auto"/>
        <w:ind w:left="4"/>
      </w:pPr>
      <w:r>
        <w:rPr>
          <w:spacing w:val="30"/>
        </w:rPr>
        <w:t>解析</w:t>
      </w:r>
    </w:p>
    <w:p w14:paraId="666F65CC">
      <w:pPr>
        <w:pStyle w:val="2"/>
        <w:spacing w:before="76" w:line="219" w:lineRule="auto"/>
        <w:ind w:left="4"/>
      </w:pPr>
      <w:r>
        <w:rPr>
          <w:spacing w:val="8"/>
        </w:rPr>
        <w:t>第一步：找出定义关键词。</w:t>
      </w:r>
    </w:p>
    <w:p w14:paraId="796F4832">
      <w:pPr>
        <w:spacing w:line="250" w:lineRule="auto"/>
        <w:rPr>
          <w:rFonts w:ascii="Arial"/>
          <w:sz w:val="21"/>
        </w:rPr>
      </w:pPr>
    </w:p>
    <w:p w14:paraId="12074735">
      <w:pPr>
        <w:pStyle w:val="2"/>
        <w:spacing w:before="75"/>
        <w:ind w:left="4" w:hanging="4"/>
        <w:jc w:val="both"/>
      </w:pPr>
      <w:r>
        <w:rPr>
          <w:spacing w:val="8"/>
        </w:rPr>
        <w:t>“研究化学反应速率和反应机理的化学分支学科”、“确定化学反应的速率以及温度、压力、催化</w:t>
      </w:r>
      <w:r>
        <w:rPr>
          <w:spacing w:val="4"/>
        </w:rPr>
        <w:t xml:space="preserve">  </w:t>
      </w:r>
      <w:r>
        <w:rPr>
          <w:spacing w:val="13"/>
        </w:rPr>
        <w:t>剂、溶剂和光照等外界因素对反应速率的影响”、“研究化学反应</w:t>
      </w:r>
      <w:r>
        <w:rPr>
          <w:spacing w:val="12"/>
        </w:rPr>
        <w:t>机理，揭示化学反应速率本质”</w:t>
      </w:r>
      <w:r>
        <w:t xml:space="preserve"> </w:t>
      </w:r>
      <w:r>
        <w:rPr>
          <w:spacing w:val="8"/>
        </w:rPr>
        <w:t>“探求物质结构与反应能力之间的关系和规律”。</w:t>
      </w:r>
    </w:p>
    <w:p w14:paraId="45A97EB7">
      <w:pPr>
        <w:spacing w:line="219" w:lineRule="auto"/>
        <w:rPr>
          <w:sz w:val="19"/>
          <w:szCs w:val="19"/>
        </w:rPr>
        <w:sectPr>
          <w:pgSz w:w="11910" w:h="16840"/>
          <w:pgMar w:top="400" w:right="643" w:bottom="0" w:left="825" w:header="0" w:footer="0" w:gutter="0"/>
          <w:cols w:space="720" w:num="1"/>
        </w:sectPr>
      </w:pPr>
    </w:p>
    <w:p w14:paraId="0C71896A">
      <w:pPr>
        <w:spacing w:line="262" w:lineRule="auto"/>
        <w:rPr>
          <w:rFonts w:ascii="Arial"/>
          <w:sz w:val="21"/>
        </w:rPr>
      </w:pPr>
    </w:p>
    <w:p w14:paraId="67181451">
      <w:pPr>
        <w:spacing w:line="262" w:lineRule="auto"/>
        <w:rPr>
          <w:rFonts w:ascii="Arial"/>
          <w:sz w:val="21"/>
        </w:rPr>
      </w:pPr>
    </w:p>
    <w:p w14:paraId="69358518">
      <w:pPr>
        <w:spacing w:line="262" w:lineRule="auto"/>
        <w:rPr>
          <w:rFonts w:ascii="Arial"/>
          <w:sz w:val="21"/>
        </w:rPr>
      </w:pPr>
    </w:p>
    <w:p w14:paraId="3320C12E">
      <w:pPr>
        <w:spacing w:line="262" w:lineRule="auto"/>
        <w:rPr>
          <w:rFonts w:ascii="Arial"/>
          <w:sz w:val="21"/>
        </w:rPr>
      </w:pPr>
    </w:p>
    <w:p w14:paraId="444B23B0">
      <w:pPr>
        <w:pStyle w:val="2"/>
        <w:spacing w:before="75" w:line="219" w:lineRule="auto"/>
      </w:pPr>
      <w:r>
        <w:rPr>
          <w:spacing w:val="6"/>
        </w:rPr>
        <w:t>第二步：逐一分析选项。</w:t>
      </w:r>
    </w:p>
    <w:p w14:paraId="78CF1E3E">
      <w:pPr>
        <w:pStyle w:val="2"/>
        <w:spacing w:before="315" w:line="238" w:lineRule="auto"/>
        <w:ind w:right="50"/>
        <w:jc w:val="both"/>
      </w:pPr>
      <w:r>
        <w:rPr>
          <w:rFonts w:ascii="Times New Roman" w:hAnsi="Times New Roman" w:eastAsia="Times New Roman" w:cs="Times New Roman"/>
          <w:spacing w:val="9"/>
        </w:rPr>
        <w:t>A</w:t>
      </w:r>
      <w:r>
        <w:rPr>
          <w:spacing w:val="9"/>
        </w:rPr>
        <w:t>项：研究的是外界温度对不同煤块燃烧速率的影响，燃烧是化学变化，符合“研究化学反应速率</w:t>
      </w:r>
      <w:r>
        <w:rPr>
          <w:spacing w:val="6"/>
        </w:rPr>
        <w:t xml:space="preserve"> </w:t>
      </w:r>
      <w:r>
        <w:rPr>
          <w:spacing w:val="8"/>
        </w:rPr>
        <w:t>和反应机理的化学分支学科”、“确定化学反应的速率以及温度、压力、</w:t>
      </w:r>
      <w:r>
        <w:rPr>
          <w:spacing w:val="7"/>
        </w:rPr>
        <w:t>催化剂、溶剂和光照等外</w:t>
      </w:r>
      <w:r>
        <w:t xml:space="preserve"> </w:t>
      </w:r>
      <w:r>
        <w:rPr>
          <w:spacing w:val="13"/>
        </w:rPr>
        <w:t>界因素对反应速率的影响”,符合定义，排除；</w:t>
      </w:r>
    </w:p>
    <w:p w14:paraId="33843DFC">
      <w:pPr>
        <w:spacing w:line="281" w:lineRule="auto"/>
        <w:rPr>
          <w:rFonts w:ascii="Arial"/>
          <w:sz w:val="21"/>
        </w:rPr>
      </w:pPr>
    </w:p>
    <w:p w14:paraId="20C054F4">
      <w:pPr>
        <w:pStyle w:val="2"/>
        <w:spacing w:before="75" w:line="235" w:lineRule="auto"/>
        <w:ind w:right="43"/>
        <w:jc w:val="both"/>
        <w:rPr>
          <w:sz w:val="27"/>
          <w:szCs w:val="27"/>
        </w:rPr>
      </w:pPr>
      <w:r>
        <w:rPr>
          <w:rFonts w:ascii="Times New Roman" w:hAnsi="Times New Roman" w:eastAsia="Times New Roman" w:cs="Times New Roman"/>
          <w:spacing w:val="8"/>
        </w:rPr>
        <w:t xml:space="preserve">B </w:t>
      </w:r>
      <w:r>
        <w:rPr>
          <w:spacing w:val="8"/>
        </w:rPr>
        <w:t>项：研究的是不同光照和温湿度条件下植物叶片蒸腾作用的强度和效率，植物叶片的蒸腾作</w:t>
      </w:r>
      <w:r>
        <w:rPr>
          <w:spacing w:val="7"/>
        </w:rPr>
        <w:t>用是</w:t>
      </w:r>
      <w:r>
        <w:t xml:space="preserve"> </w:t>
      </w:r>
      <w:r>
        <w:rPr>
          <w:spacing w:val="8"/>
        </w:rPr>
        <w:t>指植物体内的水通过叶片上的气孔散发出去的过程，也就是水从液</w:t>
      </w:r>
      <w:r>
        <w:rPr>
          <w:spacing w:val="7"/>
        </w:rPr>
        <w:t>态变成了气态，没有生成新的物</w:t>
      </w:r>
      <w:r>
        <w:t xml:space="preserve"> </w:t>
      </w:r>
      <w:r>
        <w:rPr>
          <w:spacing w:val="11"/>
        </w:rPr>
        <w:t>质，所以是物理变化，不符合“研究化学反应速率和反应</w:t>
      </w:r>
      <w:r>
        <w:rPr>
          <w:spacing w:val="10"/>
        </w:rPr>
        <w:t>机理的化学分支学科”,不符合定义，当</w:t>
      </w:r>
      <w:r>
        <w:t xml:space="preserve"> </w:t>
      </w:r>
      <w:r>
        <w:rPr>
          <w:spacing w:val="-19"/>
          <w:sz w:val="27"/>
          <w:szCs w:val="27"/>
        </w:rPr>
        <w:t>选；</w:t>
      </w:r>
    </w:p>
    <w:p w14:paraId="33B4108C">
      <w:pPr>
        <w:spacing w:line="261" w:lineRule="auto"/>
        <w:rPr>
          <w:rFonts w:ascii="Arial"/>
          <w:sz w:val="21"/>
        </w:rPr>
      </w:pPr>
    </w:p>
    <w:p w14:paraId="17235B3F">
      <w:pPr>
        <w:pStyle w:val="2"/>
        <w:spacing w:before="75" w:line="307" w:lineRule="auto"/>
        <w:jc w:val="both"/>
      </w:pPr>
      <w:r>
        <w:rPr>
          <w:rFonts w:ascii="Times New Roman" w:hAnsi="Times New Roman" w:eastAsia="Times New Roman" w:cs="Times New Roman"/>
          <w:spacing w:val="8"/>
        </w:rPr>
        <w:t xml:space="preserve">C </w:t>
      </w:r>
      <w:r>
        <w:rPr>
          <w:spacing w:val="8"/>
        </w:rPr>
        <w:t>项：研究的是酵母菌对面粉发酵的催化反应模型，发酵是化学变化，符合“研究化学反应速率和</w:t>
      </w:r>
      <w:r>
        <w:rPr>
          <w:spacing w:val="4"/>
        </w:rPr>
        <w:t xml:space="preserve"> </w:t>
      </w:r>
      <w:r>
        <w:rPr>
          <w:spacing w:val="12"/>
        </w:rPr>
        <w:t>反应机理的化学分支学科”、“研究化学反应机理，揭示</w:t>
      </w:r>
      <w:r>
        <w:rPr>
          <w:spacing w:val="11"/>
        </w:rPr>
        <w:t>化学反应速率本质”,符合定义，排除；</w:t>
      </w:r>
      <w:r>
        <w:t xml:space="preserve"> </w:t>
      </w:r>
      <w:r>
        <w:rPr>
          <w:rFonts w:ascii="Times New Roman" w:hAnsi="Times New Roman" w:eastAsia="Times New Roman" w:cs="Times New Roman"/>
          <w:spacing w:val="8"/>
        </w:rPr>
        <w:t>D</w:t>
      </w:r>
      <w:r>
        <w:rPr>
          <w:rFonts w:ascii="Times New Roman" w:hAnsi="Times New Roman" w:eastAsia="Times New Roman" w:cs="Times New Roman"/>
          <w:spacing w:val="-9"/>
        </w:rPr>
        <w:t xml:space="preserve"> </w:t>
      </w:r>
      <w:r>
        <w:rPr>
          <w:spacing w:val="8"/>
        </w:rPr>
        <w:t>项：研究的是铁与水、氧气的反应情况，判断防锈效果，生锈是化学变化，符合“研究化学反应</w:t>
      </w:r>
      <w:r>
        <w:t xml:space="preserve"> </w:t>
      </w:r>
      <w:r>
        <w:rPr>
          <w:spacing w:val="8"/>
        </w:rPr>
        <w:t>速率和反应机理的化学分支学科”、“确定化学反应的速率以及温度、压力、催化</w:t>
      </w:r>
      <w:r>
        <w:rPr>
          <w:spacing w:val="7"/>
        </w:rPr>
        <w:t>剂、溶剂和光照</w:t>
      </w:r>
      <w:r>
        <w:t xml:space="preserve"> </w:t>
      </w:r>
      <w:r>
        <w:rPr>
          <w:spacing w:val="14"/>
        </w:rPr>
        <w:t>等外界因素对反应速率的影响”,符合定义，排除。</w:t>
      </w:r>
    </w:p>
    <w:p w14:paraId="7B686437">
      <w:pPr>
        <w:pStyle w:val="2"/>
        <w:spacing w:before="299" w:line="219" w:lineRule="auto"/>
      </w:pPr>
      <w:r>
        <w:rPr>
          <w:spacing w:val="10"/>
        </w:rPr>
        <w:t>本题为选非题，故正确答案为</w:t>
      </w:r>
      <w:r>
        <w:rPr>
          <w:rFonts w:ascii="Times New Roman" w:hAnsi="Times New Roman" w:eastAsia="Times New Roman" w:cs="Times New Roman"/>
          <w:spacing w:val="10"/>
        </w:rPr>
        <w:t>B</w:t>
      </w:r>
      <w:r>
        <w:rPr>
          <w:spacing w:val="10"/>
        </w:rPr>
        <w:t>。</w:t>
      </w:r>
    </w:p>
    <w:p w14:paraId="12CAE54B">
      <w:pPr>
        <w:pStyle w:val="2"/>
        <w:spacing w:before="306" w:line="219" w:lineRule="auto"/>
        <w:ind w:left="3"/>
        <w:outlineLvl w:val="0"/>
      </w:pPr>
      <w:r>
        <w:rPr>
          <w:b/>
          <w:bCs/>
          <w:spacing w:val="-1"/>
        </w:rPr>
        <w:t>87.正确答案是：</w:t>
      </w:r>
      <w:r>
        <w:rPr>
          <w:spacing w:val="-36"/>
        </w:rPr>
        <w:t xml:space="preserve"> </w:t>
      </w:r>
      <w:r>
        <w:rPr>
          <w:b/>
          <w:bCs/>
          <w:spacing w:val="-1"/>
        </w:rPr>
        <w:t>A</w:t>
      </w:r>
      <w:r>
        <w:rPr>
          <w:spacing w:val="72"/>
        </w:rPr>
        <w:t xml:space="preserve"> </w:t>
      </w:r>
    </w:p>
    <w:p w14:paraId="55A3DD98">
      <w:pPr>
        <w:pStyle w:val="2"/>
        <w:spacing w:before="90" w:line="220" w:lineRule="auto"/>
      </w:pPr>
      <w:r>
        <w:rPr>
          <w:spacing w:val="30"/>
        </w:rPr>
        <w:t>解析</w:t>
      </w:r>
    </w:p>
    <w:p w14:paraId="4DC97D74">
      <w:pPr>
        <w:pStyle w:val="2"/>
        <w:spacing w:before="26" w:line="219" w:lineRule="auto"/>
      </w:pPr>
      <w:r>
        <w:rPr>
          <w:spacing w:val="7"/>
        </w:rPr>
        <w:t>第一步：找出定义关键词。</w:t>
      </w:r>
    </w:p>
    <w:p w14:paraId="4E781251">
      <w:pPr>
        <w:spacing w:line="250" w:lineRule="auto"/>
        <w:rPr>
          <w:rFonts w:ascii="Arial"/>
          <w:sz w:val="21"/>
        </w:rPr>
      </w:pPr>
    </w:p>
    <w:p w14:paraId="6B632E73">
      <w:pPr>
        <w:pStyle w:val="2"/>
        <w:spacing w:before="75" w:line="267" w:lineRule="auto"/>
        <w:ind w:right="48"/>
      </w:pPr>
      <w:r>
        <w:rPr>
          <w:spacing w:val="8"/>
        </w:rPr>
        <w:t>供给型政策工具：“对政策目标起直接促进作用”、“通常体现政府的重要政策</w:t>
      </w:r>
      <w:r>
        <w:rPr>
          <w:spacing w:val="7"/>
        </w:rPr>
        <w:t>导向”、“包含资</w:t>
      </w:r>
      <w:r>
        <w:t xml:space="preserve"> </w:t>
      </w:r>
      <w:r>
        <w:rPr>
          <w:spacing w:val="10"/>
        </w:rPr>
        <w:t>金、人才、设施、技术、信息等方面的有效支持”;</w:t>
      </w:r>
    </w:p>
    <w:p w14:paraId="48972E73">
      <w:pPr>
        <w:pStyle w:val="2"/>
        <w:spacing w:before="275" w:line="243" w:lineRule="auto"/>
        <w:ind w:right="75"/>
      </w:pPr>
      <w:r>
        <w:rPr>
          <w:spacing w:val="7"/>
        </w:rPr>
        <w:t xml:space="preserve">需求型政策工具：“对政策目标起到拉动作用，释放对政策目标的需求，减少外部干扰”、“包括 </w:t>
      </w:r>
      <w:r>
        <w:rPr>
          <w:spacing w:val="9"/>
        </w:rPr>
        <w:t>服务外包、直接采购、国际交流与贸易管制等”;</w:t>
      </w:r>
    </w:p>
    <w:p w14:paraId="38D7508D">
      <w:pPr>
        <w:spacing w:line="258" w:lineRule="auto"/>
        <w:rPr>
          <w:rFonts w:ascii="Arial"/>
          <w:sz w:val="21"/>
        </w:rPr>
      </w:pPr>
    </w:p>
    <w:p w14:paraId="3DBF75F2">
      <w:pPr>
        <w:pStyle w:val="2"/>
        <w:spacing w:before="75"/>
        <w:ind w:right="52"/>
        <w:jc w:val="both"/>
      </w:pPr>
      <w:r>
        <w:rPr>
          <w:spacing w:val="8"/>
        </w:rPr>
        <w:t>环境型政策工具：“对政策目标起到间接促进作用”、“通常体现为</w:t>
      </w:r>
      <w:r>
        <w:rPr>
          <w:spacing w:val="7"/>
        </w:rPr>
        <w:t>通过目标、计划、法规、金融</w:t>
      </w:r>
      <w:r>
        <w:t xml:space="preserve"> </w:t>
      </w:r>
      <w:r>
        <w:rPr>
          <w:spacing w:val="8"/>
        </w:rPr>
        <w:t>与税收等方式提供有利的政策环境”、“包括目标规划、金融</w:t>
      </w:r>
      <w:r>
        <w:rPr>
          <w:spacing w:val="7"/>
        </w:rPr>
        <w:t>服务、税收优惠、法规管制以及策略</w:t>
      </w:r>
      <w:r>
        <w:t xml:space="preserve"> </w:t>
      </w:r>
      <w:r>
        <w:rPr>
          <w:spacing w:val="4"/>
        </w:rPr>
        <w:t>性措施等”。</w:t>
      </w:r>
    </w:p>
    <w:p w14:paraId="3AED1592">
      <w:pPr>
        <w:spacing w:line="296" w:lineRule="auto"/>
        <w:rPr>
          <w:rFonts w:ascii="Arial"/>
          <w:sz w:val="21"/>
        </w:rPr>
      </w:pPr>
    </w:p>
    <w:p w14:paraId="2A8B5D37">
      <w:pPr>
        <w:pStyle w:val="2"/>
        <w:spacing w:before="75" w:line="219" w:lineRule="auto"/>
      </w:pPr>
      <w:r>
        <w:rPr>
          <w:spacing w:val="6"/>
        </w:rPr>
        <w:t>第二步：逐一分析选项。</w:t>
      </w:r>
    </w:p>
    <w:p w14:paraId="07E1646D">
      <w:pPr>
        <w:spacing w:line="249" w:lineRule="auto"/>
        <w:rPr>
          <w:rFonts w:ascii="Arial"/>
          <w:sz w:val="21"/>
        </w:rPr>
      </w:pPr>
    </w:p>
    <w:p w14:paraId="3DF8E100">
      <w:pPr>
        <w:pStyle w:val="2"/>
        <w:spacing w:before="76" w:line="232" w:lineRule="auto"/>
        <w:ind w:right="43"/>
        <w:jc w:val="both"/>
      </w:pPr>
      <w:r>
        <w:rPr>
          <w:rFonts w:ascii="Times New Roman" w:hAnsi="Times New Roman" w:eastAsia="Times New Roman" w:cs="Times New Roman"/>
          <w:spacing w:val="9"/>
        </w:rPr>
        <w:t>A</w:t>
      </w:r>
      <w:r>
        <w:rPr>
          <w:spacing w:val="9"/>
        </w:rPr>
        <w:t>项：政府向养老机构购买居家养老服务，体现了将服务外包给养老机构，符合“对政策目标起到</w:t>
      </w:r>
      <w:r>
        <w:rPr>
          <w:spacing w:val="12"/>
        </w:rPr>
        <w:t xml:space="preserve"> </w:t>
      </w:r>
      <w:r>
        <w:rPr>
          <w:spacing w:val="8"/>
        </w:rPr>
        <w:t>拉动作用，释放对政策目标的需求，减少外部干扰”、“包括服务外包、直接采购、国际</w:t>
      </w:r>
      <w:r>
        <w:rPr>
          <w:spacing w:val="7"/>
        </w:rPr>
        <w:t>交流与贸</w:t>
      </w:r>
      <w:r>
        <w:t xml:space="preserve"> </w:t>
      </w:r>
      <w:r>
        <w:rPr>
          <w:spacing w:val="12"/>
        </w:rPr>
        <w:t>易管制等”,符合“需求型政策工具”定义，当选；</w:t>
      </w:r>
    </w:p>
    <w:p w14:paraId="76C65C77">
      <w:pPr>
        <w:spacing w:line="295" w:lineRule="auto"/>
        <w:rPr>
          <w:rFonts w:ascii="Arial"/>
          <w:sz w:val="21"/>
        </w:rPr>
      </w:pPr>
    </w:p>
    <w:p w14:paraId="3F43E209">
      <w:pPr>
        <w:pStyle w:val="2"/>
        <w:spacing w:before="75" w:line="234" w:lineRule="auto"/>
        <w:jc w:val="both"/>
      </w:pPr>
      <w:r>
        <w:rPr>
          <w:rFonts w:ascii="Times New Roman" w:hAnsi="Times New Roman" w:eastAsia="Times New Roman" w:cs="Times New Roman"/>
          <w:spacing w:val="8"/>
        </w:rPr>
        <w:t xml:space="preserve">B </w:t>
      </w:r>
      <w:r>
        <w:rPr>
          <w:spacing w:val="8"/>
        </w:rPr>
        <w:t>项：政府提供资金建设社区食堂，说明政府直接提供资金支持，不符合“包括服务外</w:t>
      </w:r>
      <w:r>
        <w:rPr>
          <w:spacing w:val="7"/>
        </w:rPr>
        <w:t>包、直接采</w:t>
      </w:r>
      <w:r>
        <w:t xml:space="preserve"> </w:t>
      </w:r>
      <w:r>
        <w:rPr>
          <w:spacing w:val="12"/>
        </w:rPr>
        <w:t>购、国际交流与贸易管制等”,不符合“需求型政策工具”</w:t>
      </w:r>
      <w:r>
        <w:rPr>
          <w:spacing w:val="11"/>
        </w:rPr>
        <w:t>定义，符合“供给型政策工具”定义，</w:t>
      </w:r>
      <w:r>
        <w:t xml:space="preserve"> </w:t>
      </w:r>
      <w:r>
        <w:rPr>
          <w:spacing w:val="-4"/>
        </w:rPr>
        <w:t>排除；</w:t>
      </w:r>
    </w:p>
    <w:p w14:paraId="55372DAF">
      <w:pPr>
        <w:spacing w:line="299" w:lineRule="auto"/>
        <w:rPr>
          <w:rFonts w:ascii="Arial"/>
          <w:sz w:val="21"/>
        </w:rPr>
      </w:pPr>
    </w:p>
    <w:p w14:paraId="6041A910">
      <w:pPr>
        <w:pStyle w:val="2"/>
        <w:spacing w:before="75" w:line="319" w:lineRule="auto"/>
        <w:ind w:left="1910" w:right="54" w:hanging="1910"/>
        <w:rPr>
          <w:sz w:val="19"/>
          <w:szCs w:val="19"/>
        </w:rPr>
      </w:pPr>
      <w:r>
        <w:rPr>
          <w:rFonts w:ascii="Times New Roman" w:hAnsi="Times New Roman" w:eastAsia="Times New Roman" w:cs="Times New Roman"/>
          <w:spacing w:val="8"/>
        </w:rPr>
        <w:t xml:space="preserve">C </w:t>
      </w:r>
      <w:r>
        <w:rPr>
          <w:spacing w:val="8"/>
        </w:rPr>
        <w:t>项：政府鼓励技工院校开设养老服务相关专业，说明进行人才培养，提供人才支持，不</w:t>
      </w:r>
      <w:r>
        <w:rPr>
          <w:spacing w:val="7"/>
        </w:rPr>
        <w:t>符合“包</w:t>
      </w:r>
      <w:r>
        <w:t xml:space="preserve"> </w:t>
      </w:r>
    </w:p>
    <w:p w14:paraId="4420B4BA">
      <w:pPr>
        <w:spacing w:line="319" w:lineRule="auto"/>
        <w:rPr>
          <w:sz w:val="19"/>
          <w:szCs w:val="19"/>
        </w:rPr>
        <w:sectPr>
          <w:pgSz w:w="11910" w:h="16840"/>
          <w:pgMar w:top="400" w:right="804" w:bottom="0" w:left="830" w:header="0" w:footer="0" w:gutter="0"/>
          <w:cols w:space="720" w:num="1"/>
        </w:sectPr>
      </w:pPr>
    </w:p>
    <w:p w14:paraId="118BC898">
      <w:pPr>
        <w:spacing w:line="346" w:lineRule="auto"/>
        <w:rPr>
          <w:rFonts w:ascii="Arial"/>
          <w:sz w:val="21"/>
        </w:rPr>
      </w:pPr>
    </w:p>
    <w:p w14:paraId="40C910FD">
      <w:pPr>
        <w:spacing w:line="346" w:lineRule="auto"/>
        <w:rPr>
          <w:rFonts w:ascii="Arial"/>
          <w:sz w:val="21"/>
        </w:rPr>
      </w:pPr>
    </w:p>
    <w:p w14:paraId="7DD31FBE">
      <w:pPr>
        <w:pStyle w:val="2"/>
        <w:spacing w:before="78" w:line="236" w:lineRule="auto"/>
        <w:ind w:right="246"/>
        <w:rPr>
          <w:sz w:val="24"/>
          <w:szCs w:val="24"/>
        </w:rPr>
      </w:pPr>
      <w:r>
        <w:rPr>
          <w:sz w:val="24"/>
          <w:szCs w:val="24"/>
        </w:rPr>
        <w:t>括服务外包、直接采购、国际交流与贸易管制等”,不符合“需求型政策工具”定义，符合“供给</w:t>
      </w:r>
      <w:r>
        <w:rPr>
          <w:spacing w:val="18"/>
          <w:sz w:val="24"/>
          <w:szCs w:val="24"/>
        </w:rPr>
        <w:t xml:space="preserve"> </w:t>
      </w:r>
      <w:r>
        <w:rPr>
          <w:spacing w:val="-4"/>
          <w:sz w:val="24"/>
          <w:szCs w:val="24"/>
        </w:rPr>
        <w:t>型政策工具”定义，排除；</w:t>
      </w:r>
    </w:p>
    <w:p w14:paraId="100A6A23">
      <w:pPr>
        <w:pStyle w:val="2"/>
        <w:spacing w:before="317" w:line="239" w:lineRule="auto"/>
        <w:rPr>
          <w:sz w:val="24"/>
          <w:szCs w:val="24"/>
        </w:rPr>
      </w:pPr>
      <w:r>
        <w:rPr>
          <w:rFonts w:ascii="Times New Roman" w:hAnsi="Times New Roman" w:eastAsia="Times New Roman" w:cs="Times New Roman"/>
          <w:spacing w:val="3"/>
          <w:sz w:val="24"/>
          <w:szCs w:val="24"/>
        </w:rPr>
        <w:t>D</w:t>
      </w:r>
      <w:r>
        <w:rPr>
          <w:spacing w:val="3"/>
          <w:sz w:val="24"/>
          <w:szCs w:val="24"/>
        </w:rPr>
        <w:t>项：国务院发布《关于推动养老服务产业发展的指导意见》,说明提供有利的</w:t>
      </w:r>
      <w:r>
        <w:rPr>
          <w:spacing w:val="2"/>
          <w:sz w:val="24"/>
          <w:szCs w:val="24"/>
        </w:rPr>
        <w:t>政策环境，提出目</w:t>
      </w:r>
      <w:r>
        <w:rPr>
          <w:sz w:val="24"/>
          <w:szCs w:val="24"/>
        </w:rPr>
        <w:t xml:space="preserve">  </w:t>
      </w:r>
      <w:r>
        <w:rPr>
          <w:spacing w:val="1"/>
          <w:sz w:val="24"/>
          <w:szCs w:val="24"/>
        </w:rPr>
        <w:t>标规划，不符合“包括服务外包、直接采购、国际交流</w:t>
      </w:r>
      <w:r>
        <w:rPr>
          <w:sz w:val="24"/>
          <w:szCs w:val="24"/>
        </w:rPr>
        <w:t>与贸易管制等”,不符合“需求型政策工具”</w:t>
      </w:r>
    </w:p>
    <w:p w14:paraId="13A9B75C">
      <w:pPr>
        <w:pStyle w:val="2"/>
        <w:spacing w:before="40" w:line="465" w:lineRule="auto"/>
        <w:ind w:right="5675"/>
        <w:rPr>
          <w:sz w:val="24"/>
          <w:szCs w:val="24"/>
        </w:rPr>
      </w:pPr>
      <w:r>
        <w:rPr>
          <w:spacing w:val="-1"/>
          <w:sz w:val="24"/>
          <w:szCs w:val="24"/>
        </w:rPr>
        <w:t>定义，符合“环境型政策工具”定义，排除。</w:t>
      </w:r>
      <w:r>
        <w:rPr>
          <w:spacing w:val="8"/>
          <w:sz w:val="24"/>
          <w:szCs w:val="24"/>
        </w:rPr>
        <w:t xml:space="preserve"> </w:t>
      </w: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38BB27AF">
      <w:pPr>
        <w:pStyle w:val="2"/>
        <w:spacing w:before="39" w:line="219" w:lineRule="auto"/>
        <w:ind w:left="3"/>
        <w:outlineLvl w:val="0"/>
        <w:rPr>
          <w:sz w:val="24"/>
          <w:szCs w:val="24"/>
        </w:rPr>
      </w:pPr>
      <w:r>
        <w:rPr>
          <w:b/>
          <w:bCs/>
          <w:spacing w:val="-8"/>
          <w:sz w:val="24"/>
          <w:szCs w:val="24"/>
        </w:rPr>
        <w:t>88.正确答案是：</w:t>
      </w:r>
      <w:r>
        <w:rPr>
          <w:spacing w:val="-38"/>
          <w:sz w:val="24"/>
          <w:szCs w:val="24"/>
        </w:rPr>
        <w:t xml:space="preserve"> </w:t>
      </w:r>
      <w:r>
        <w:rPr>
          <w:rFonts w:ascii="Times New Roman" w:hAnsi="Times New Roman" w:eastAsia="Times New Roman" w:cs="Times New Roman"/>
          <w:b/>
          <w:bCs/>
          <w:spacing w:val="-8"/>
          <w:sz w:val="24"/>
          <w:szCs w:val="24"/>
        </w:rPr>
        <w:t xml:space="preserve">D  </w:t>
      </w:r>
    </w:p>
    <w:p w14:paraId="0F457036">
      <w:pPr>
        <w:pStyle w:val="2"/>
        <w:spacing w:before="19" w:line="220" w:lineRule="auto"/>
        <w:rPr>
          <w:sz w:val="24"/>
          <w:szCs w:val="24"/>
        </w:rPr>
      </w:pPr>
      <w:r>
        <w:rPr>
          <w:spacing w:val="10"/>
          <w:sz w:val="24"/>
          <w:szCs w:val="24"/>
        </w:rPr>
        <w:t>解析</w:t>
      </w:r>
    </w:p>
    <w:p w14:paraId="0A4323A6">
      <w:pPr>
        <w:pStyle w:val="2"/>
        <w:spacing w:before="34" w:line="219" w:lineRule="auto"/>
        <w:rPr>
          <w:sz w:val="24"/>
          <w:szCs w:val="24"/>
        </w:rPr>
      </w:pPr>
      <w:r>
        <w:rPr>
          <w:spacing w:val="-4"/>
          <w:sz w:val="24"/>
          <w:szCs w:val="24"/>
        </w:rPr>
        <w:t>第一步：找出定义关键词。</w:t>
      </w:r>
    </w:p>
    <w:p w14:paraId="2FC9485E">
      <w:pPr>
        <w:pStyle w:val="2"/>
        <w:spacing w:before="313" w:line="241" w:lineRule="auto"/>
        <w:ind w:right="246"/>
        <w:rPr>
          <w:sz w:val="24"/>
          <w:szCs w:val="24"/>
        </w:rPr>
      </w:pPr>
      <w:r>
        <w:rPr>
          <w:spacing w:val="-2"/>
          <w:sz w:val="24"/>
          <w:szCs w:val="24"/>
        </w:rPr>
        <w:t>定义中比较易懂的关键词在于：“风险来源为另一个体而不</w:t>
      </w:r>
      <w:r>
        <w:rPr>
          <w:spacing w:val="-3"/>
          <w:sz w:val="24"/>
          <w:szCs w:val="24"/>
        </w:rPr>
        <w:t>是自然条件时”、“人为风险的规避程</w:t>
      </w:r>
      <w:r>
        <w:rPr>
          <w:sz w:val="24"/>
          <w:szCs w:val="24"/>
        </w:rPr>
        <w:t xml:space="preserve"> </w:t>
      </w:r>
      <w:r>
        <w:rPr>
          <w:spacing w:val="-2"/>
          <w:sz w:val="24"/>
          <w:szCs w:val="24"/>
        </w:rPr>
        <w:t>度高于对客观风险的规避程度”。</w:t>
      </w:r>
    </w:p>
    <w:p w14:paraId="4EEF7715">
      <w:pPr>
        <w:spacing w:line="255" w:lineRule="auto"/>
        <w:rPr>
          <w:rFonts w:ascii="Arial"/>
          <w:sz w:val="21"/>
        </w:rPr>
      </w:pPr>
    </w:p>
    <w:p w14:paraId="38A8EB62">
      <w:pPr>
        <w:pStyle w:val="2"/>
        <w:spacing w:before="79" w:line="219" w:lineRule="auto"/>
        <w:rPr>
          <w:sz w:val="24"/>
          <w:szCs w:val="24"/>
        </w:rPr>
      </w:pPr>
      <w:r>
        <w:rPr>
          <w:spacing w:val="-2"/>
          <w:sz w:val="24"/>
          <w:szCs w:val="24"/>
        </w:rPr>
        <w:t>第二步：逐一分析选项。</w:t>
      </w:r>
    </w:p>
    <w:p w14:paraId="4D4EA280">
      <w:pPr>
        <w:spacing w:line="245" w:lineRule="auto"/>
        <w:rPr>
          <w:rFonts w:ascii="Arial"/>
          <w:sz w:val="21"/>
        </w:rPr>
      </w:pPr>
    </w:p>
    <w:p w14:paraId="1DD47338">
      <w:pPr>
        <w:pStyle w:val="2"/>
        <w:spacing w:before="78" w:line="225" w:lineRule="auto"/>
        <w:ind w:right="224"/>
        <w:jc w:val="both"/>
        <w:rPr>
          <w:sz w:val="24"/>
          <w:szCs w:val="24"/>
        </w:rPr>
      </w:pPr>
      <w:r>
        <w:rPr>
          <w:rFonts w:ascii="Times New Roman" w:hAnsi="Times New Roman" w:eastAsia="Times New Roman" w:cs="Times New Roman"/>
          <w:sz w:val="24"/>
          <w:szCs w:val="24"/>
        </w:rPr>
        <w:t>A</w:t>
      </w:r>
      <w:r>
        <w:rPr>
          <w:sz w:val="24"/>
          <w:szCs w:val="24"/>
        </w:rPr>
        <w:t>项：在客观题阅卷方式中，学生更愿意选择机器阅卷而非人工</w:t>
      </w:r>
      <w:r>
        <w:rPr>
          <w:spacing w:val="-1"/>
          <w:sz w:val="24"/>
          <w:szCs w:val="24"/>
        </w:rPr>
        <w:t>阅卷，机器阅卷对应客观风险，人</w:t>
      </w:r>
      <w:r>
        <w:rPr>
          <w:sz w:val="24"/>
          <w:szCs w:val="24"/>
        </w:rPr>
        <w:t xml:space="preserve"> </w:t>
      </w:r>
      <w:r>
        <w:rPr>
          <w:spacing w:val="1"/>
          <w:sz w:val="24"/>
          <w:szCs w:val="24"/>
        </w:rPr>
        <w:t>工阅卷对应人为风险，“学生更愿意选择机</w:t>
      </w:r>
      <w:r>
        <w:rPr>
          <w:sz w:val="24"/>
          <w:szCs w:val="24"/>
        </w:rPr>
        <w:t xml:space="preserve">器阅卷而非人工阅卷”,符合“人为风险的规避程度高 </w:t>
      </w:r>
      <w:r>
        <w:rPr>
          <w:spacing w:val="3"/>
          <w:sz w:val="24"/>
          <w:szCs w:val="24"/>
        </w:rPr>
        <w:t>于对客观风险的规避程度”,符合定义，排除；</w:t>
      </w:r>
    </w:p>
    <w:p w14:paraId="1D84B9FC">
      <w:pPr>
        <w:spacing w:line="283" w:lineRule="auto"/>
        <w:rPr>
          <w:rFonts w:ascii="Arial"/>
          <w:sz w:val="21"/>
        </w:rPr>
      </w:pPr>
    </w:p>
    <w:p w14:paraId="07CC1949">
      <w:pPr>
        <w:pStyle w:val="2"/>
        <w:spacing w:before="79" w:line="230" w:lineRule="auto"/>
        <w:ind w:right="243"/>
        <w:jc w:val="both"/>
        <w:rPr>
          <w:sz w:val="24"/>
          <w:szCs w:val="24"/>
        </w:rPr>
      </w:pPr>
      <w:r>
        <w:rPr>
          <w:rFonts w:ascii="Times New Roman" w:hAnsi="Times New Roman" w:eastAsia="Times New Roman" w:cs="Times New Roman"/>
          <w:sz w:val="24"/>
          <w:szCs w:val="24"/>
        </w:rPr>
        <w:t>B</w:t>
      </w:r>
      <w:r>
        <w:rPr>
          <w:sz w:val="24"/>
          <w:szCs w:val="24"/>
        </w:rPr>
        <w:t>项：在决定谁先开球时，双方球员都倾向于由裁判</w:t>
      </w:r>
      <w:r>
        <w:rPr>
          <w:spacing w:val="-1"/>
          <w:sz w:val="24"/>
          <w:szCs w:val="24"/>
        </w:rPr>
        <w:t>抛硬币决定而非裁判随机指定，抛硬币对应客</w:t>
      </w:r>
      <w:r>
        <w:rPr>
          <w:sz w:val="24"/>
          <w:szCs w:val="24"/>
        </w:rPr>
        <w:t xml:space="preserve"> </w:t>
      </w:r>
      <w:r>
        <w:rPr>
          <w:spacing w:val="1"/>
          <w:sz w:val="24"/>
          <w:szCs w:val="24"/>
        </w:rPr>
        <w:t>观风险，裁判指定对应人为风险，“双方球</w:t>
      </w:r>
      <w:r>
        <w:rPr>
          <w:sz w:val="24"/>
          <w:szCs w:val="24"/>
        </w:rPr>
        <w:t xml:space="preserve">员都倾向于由裁判抛硬币决定而不是裁判指定”,符合 </w:t>
      </w:r>
      <w:r>
        <w:rPr>
          <w:spacing w:val="3"/>
          <w:sz w:val="24"/>
          <w:szCs w:val="24"/>
        </w:rPr>
        <w:t>“人为风险的规避程度高于对客观风险的规避程度”,符合定义，排除；</w:t>
      </w:r>
    </w:p>
    <w:p w14:paraId="207CB12E">
      <w:pPr>
        <w:spacing w:line="290" w:lineRule="auto"/>
        <w:rPr>
          <w:rFonts w:ascii="Arial"/>
          <w:sz w:val="21"/>
        </w:rPr>
      </w:pPr>
    </w:p>
    <w:p w14:paraId="1D8901A0">
      <w:pPr>
        <w:pStyle w:val="2"/>
        <w:spacing w:before="78" w:line="223" w:lineRule="auto"/>
        <w:ind w:right="185"/>
        <w:jc w:val="both"/>
        <w:rPr>
          <w:sz w:val="24"/>
          <w:szCs w:val="24"/>
        </w:rPr>
      </w:pPr>
      <w:r>
        <w:rPr>
          <w:spacing w:val="-6"/>
          <w:sz w:val="24"/>
          <w:szCs w:val="24"/>
        </w:rPr>
        <w:t>C</w:t>
      </w:r>
      <w:r>
        <w:rPr>
          <w:spacing w:val="-18"/>
          <w:sz w:val="24"/>
          <w:szCs w:val="24"/>
        </w:rPr>
        <w:t xml:space="preserve"> </w:t>
      </w:r>
      <w:r>
        <w:rPr>
          <w:spacing w:val="-6"/>
          <w:sz w:val="24"/>
          <w:szCs w:val="24"/>
        </w:rPr>
        <w:t>项：在老师打算指派一个人多承担一项任务时，同学们纷纷表示要抽签决定，抽签对应客观风险，</w:t>
      </w:r>
      <w:r>
        <w:rPr>
          <w:sz w:val="24"/>
          <w:szCs w:val="24"/>
        </w:rPr>
        <w:t xml:space="preserve"> </w:t>
      </w:r>
      <w:r>
        <w:rPr>
          <w:spacing w:val="1"/>
          <w:sz w:val="24"/>
          <w:szCs w:val="24"/>
        </w:rPr>
        <w:t>老师指派对应人为风险，“同学们纷纷表示要抽</w:t>
      </w:r>
      <w:r>
        <w:rPr>
          <w:sz w:val="24"/>
          <w:szCs w:val="24"/>
        </w:rPr>
        <w:t xml:space="preserve">签决定”,符合“人为风险的规避程度高于对客观 </w:t>
      </w:r>
      <w:r>
        <w:rPr>
          <w:spacing w:val="4"/>
          <w:sz w:val="24"/>
          <w:szCs w:val="24"/>
        </w:rPr>
        <w:t>风险的规避程度”,符合定义，排除；</w:t>
      </w:r>
    </w:p>
    <w:p w14:paraId="1D79C22E">
      <w:pPr>
        <w:spacing w:line="272" w:lineRule="auto"/>
        <w:rPr>
          <w:rFonts w:ascii="Arial"/>
          <w:sz w:val="21"/>
        </w:rPr>
      </w:pPr>
    </w:p>
    <w:p w14:paraId="45D5BEA8">
      <w:pPr>
        <w:pStyle w:val="2"/>
        <w:spacing w:before="79" w:line="238" w:lineRule="auto"/>
        <w:ind w:right="232"/>
        <w:jc w:val="both"/>
        <w:rPr>
          <w:sz w:val="24"/>
          <w:szCs w:val="24"/>
        </w:rPr>
      </w:pPr>
      <w:r>
        <w:rPr>
          <w:rFonts w:ascii="Times New Roman" w:hAnsi="Times New Roman" w:eastAsia="Times New Roman" w:cs="Times New Roman"/>
          <w:spacing w:val="-1"/>
          <w:sz w:val="24"/>
          <w:szCs w:val="24"/>
        </w:rPr>
        <w:t>D</w:t>
      </w:r>
      <w:r>
        <w:rPr>
          <w:spacing w:val="-1"/>
          <w:sz w:val="24"/>
          <w:szCs w:val="24"/>
        </w:rPr>
        <w:t>项：与老司机相比，坐新手司机开的车时，后排座上的乘客主动系安全带的更多，老司机开车与</w:t>
      </w:r>
      <w:r>
        <w:rPr>
          <w:spacing w:val="18"/>
          <w:sz w:val="24"/>
          <w:szCs w:val="24"/>
        </w:rPr>
        <w:t xml:space="preserve"> </w:t>
      </w:r>
      <w:r>
        <w:rPr>
          <w:spacing w:val="-2"/>
          <w:sz w:val="24"/>
          <w:szCs w:val="24"/>
        </w:rPr>
        <w:t>新手司机开车都对应人为风险，没有体现客观风险，“坐新手司机开的车时后排座上的乘客</w:t>
      </w:r>
      <w:r>
        <w:rPr>
          <w:spacing w:val="-3"/>
          <w:sz w:val="24"/>
          <w:szCs w:val="24"/>
        </w:rPr>
        <w:t>主动系</w:t>
      </w:r>
      <w:r>
        <w:rPr>
          <w:sz w:val="24"/>
          <w:szCs w:val="24"/>
        </w:rPr>
        <w:t xml:space="preserve"> </w:t>
      </w:r>
      <w:r>
        <w:rPr>
          <w:spacing w:val="1"/>
          <w:sz w:val="24"/>
          <w:szCs w:val="24"/>
        </w:rPr>
        <w:t>安全带的更多”,只是人为风险规避程度的比较，不符合“人</w:t>
      </w:r>
      <w:r>
        <w:rPr>
          <w:sz w:val="24"/>
          <w:szCs w:val="24"/>
        </w:rPr>
        <w:t xml:space="preserve">为风险的规避程度高于对客观风险的 </w:t>
      </w:r>
      <w:r>
        <w:rPr>
          <w:spacing w:val="6"/>
          <w:sz w:val="24"/>
          <w:szCs w:val="24"/>
        </w:rPr>
        <w:t>规避程度”,不符合定义，当选。</w:t>
      </w:r>
    </w:p>
    <w:p w14:paraId="52A91216">
      <w:pPr>
        <w:spacing w:line="241" w:lineRule="auto"/>
        <w:rPr>
          <w:rFonts w:ascii="Arial"/>
          <w:sz w:val="21"/>
        </w:rPr>
      </w:pPr>
    </w:p>
    <w:p w14:paraId="431C7733">
      <w:pPr>
        <w:pStyle w:val="2"/>
        <w:spacing w:before="78" w:line="219" w:lineRule="auto"/>
        <w:rPr>
          <w:sz w:val="24"/>
          <w:szCs w:val="24"/>
        </w:rPr>
      </w:pPr>
      <w:r>
        <w:rPr>
          <w:spacing w:val="-1"/>
          <w:sz w:val="24"/>
          <w:szCs w:val="24"/>
        </w:rPr>
        <w:t>本题为选非题，故正确答案为D。</w:t>
      </w:r>
    </w:p>
    <w:p w14:paraId="25E79088">
      <w:pPr>
        <w:spacing w:line="263" w:lineRule="auto"/>
        <w:rPr>
          <w:rFonts w:ascii="Arial"/>
          <w:sz w:val="21"/>
        </w:rPr>
      </w:pPr>
    </w:p>
    <w:p w14:paraId="1F87F556">
      <w:pPr>
        <w:pStyle w:val="2"/>
        <w:spacing w:before="78" w:line="219" w:lineRule="auto"/>
        <w:ind w:left="3"/>
        <w:outlineLvl w:val="0"/>
        <w:rPr>
          <w:sz w:val="24"/>
          <w:szCs w:val="24"/>
        </w:rPr>
      </w:pPr>
      <w:r>
        <w:rPr>
          <w:b/>
          <w:bCs/>
          <w:spacing w:val="-8"/>
          <w:sz w:val="24"/>
          <w:szCs w:val="24"/>
        </w:rPr>
        <w:t>89.正确答案是：C</w:t>
      </w:r>
      <w:r>
        <w:rPr>
          <w:spacing w:val="-8"/>
          <w:sz w:val="24"/>
          <w:szCs w:val="24"/>
        </w:rPr>
        <w:t xml:space="preserve">  </w:t>
      </w:r>
    </w:p>
    <w:p w14:paraId="47D5AF94">
      <w:pPr>
        <w:pStyle w:val="2"/>
        <w:spacing w:before="1" w:line="220" w:lineRule="auto"/>
        <w:rPr>
          <w:sz w:val="24"/>
          <w:szCs w:val="24"/>
        </w:rPr>
      </w:pPr>
      <w:r>
        <w:rPr>
          <w:spacing w:val="10"/>
          <w:sz w:val="24"/>
          <w:szCs w:val="24"/>
        </w:rPr>
        <w:t>解析</w:t>
      </w:r>
    </w:p>
    <w:p w14:paraId="506521BC">
      <w:pPr>
        <w:pStyle w:val="2"/>
        <w:spacing w:before="53" w:line="219" w:lineRule="auto"/>
        <w:rPr>
          <w:sz w:val="24"/>
          <w:szCs w:val="24"/>
        </w:rPr>
      </w:pPr>
      <w:r>
        <w:rPr>
          <w:spacing w:val="-4"/>
          <w:sz w:val="24"/>
          <w:szCs w:val="24"/>
        </w:rPr>
        <w:t>第一步：找出定义关键词。</w:t>
      </w:r>
    </w:p>
    <w:p w14:paraId="222B9D1C">
      <w:pPr>
        <w:pStyle w:val="2"/>
        <w:spacing w:before="314" w:line="219" w:lineRule="auto"/>
        <w:rPr>
          <w:sz w:val="24"/>
          <w:szCs w:val="24"/>
        </w:rPr>
      </w:pPr>
      <w:r>
        <w:rPr>
          <w:spacing w:val="-1"/>
          <w:sz w:val="24"/>
          <w:szCs w:val="24"/>
        </w:rPr>
        <w:t>侵染性病害：“由病原物引起”、“可以在植物个体间互相传染”;</w:t>
      </w:r>
    </w:p>
    <w:p w14:paraId="0E7B5BE0">
      <w:pPr>
        <w:spacing w:line="275" w:lineRule="auto"/>
        <w:rPr>
          <w:rFonts w:ascii="Arial"/>
          <w:sz w:val="21"/>
        </w:rPr>
      </w:pPr>
    </w:p>
    <w:p w14:paraId="7FB68FDF">
      <w:pPr>
        <w:pStyle w:val="2"/>
        <w:spacing w:before="78" w:line="219" w:lineRule="auto"/>
        <w:rPr>
          <w:sz w:val="24"/>
          <w:szCs w:val="24"/>
        </w:rPr>
      </w:pPr>
      <w:r>
        <w:rPr>
          <w:spacing w:val="-6"/>
          <w:sz w:val="24"/>
          <w:szCs w:val="24"/>
        </w:rPr>
        <w:t>非侵染性病害：“由于环境不良、营养元素不足等非生物因素造成”、“不会在植物间相互传染”。</w:t>
      </w:r>
    </w:p>
    <w:p w14:paraId="72B1E1BE">
      <w:pPr>
        <w:spacing w:line="287" w:lineRule="auto"/>
        <w:rPr>
          <w:rFonts w:ascii="Arial"/>
          <w:sz w:val="21"/>
        </w:rPr>
      </w:pPr>
    </w:p>
    <w:p w14:paraId="2B5626E9">
      <w:pPr>
        <w:pStyle w:val="2"/>
        <w:spacing w:before="78" w:line="219" w:lineRule="auto"/>
        <w:rPr>
          <w:sz w:val="24"/>
          <w:szCs w:val="24"/>
        </w:rPr>
      </w:pPr>
      <w:r>
        <w:rPr>
          <w:spacing w:val="-2"/>
          <w:sz w:val="24"/>
          <w:szCs w:val="24"/>
        </w:rPr>
        <w:t>第二步：逐一进行分析。</w:t>
      </w:r>
    </w:p>
    <w:p w14:paraId="0AF46D55">
      <w:pPr>
        <w:pStyle w:val="2"/>
        <w:spacing w:before="104" w:line="219" w:lineRule="auto"/>
        <w:ind w:left="1940"/>
        <w:rPr>
          <w:sz w:val="19"/>
          <w:szCs w:val="19"/>
        </w:rPr>
      </w:pPr>
    </w:p>
    <w:p w14:paraId="35C8250A">
      <w:pPr>
        <w:spacing w:line="219" w:lineRule="auto"/>
        <w:rPr>
          <w:sz w:val="19"/>
          <w:szCs w:val="19"/>
        </w:rPr>
        <w:sectPr>
          <w:pgSz w:w="11910" w:h="16840"/>
          <w:pgMar w:top="400" w:right="624" w:bottom="0" w:left="820" w:header="0" w:footer="0" w:gutter="0"/>
          <w:cols w:space="720" w:num="1"/>
        </w:sectPr>
      </w:pPr>
    </w:p>
    <w:p w14:paraId="694D82AD">
      <w:pPr>
        <w:spacing w:line="253" w:lineRule="auto"/>
        <w:rPr>
          <w:rFonts w:ascii="Arial"/>
          <w:sz w:val="21"/>
        </w:rPr>
      </w:pPr>
    </w:p>
    <w:p w14:paraId="12EDFA79">
      <w:pPr>
        <w:spacing w:line="253" w:lineRule="auto"/>
        <w:rPr>
          <w:rFonts w:ascii="Arial"/>
          <w:sz w:val="21"/>
        </w:rPr>
      </w:pPr>
    </w:p>
    <w:p w14:paraId="183FE53B">
      <w:pPr>
        <w:spacing w:line="254" w:lineRule="auto"/>
        <w:rPr>
          <w:rFonts w:ascii="Arial"/>
          <w:sz w:val="21"/>
        </w:rPr>
      </w:pPr>
    </w:p>
    <w:p w14:paraId="043CA3F1">
      <w:pPr>
        <w:spacing w:line="254" w:lineRule="auto"/>
        <w:rPr>
          <w:rFonts w:ascii="Arial"/>
          <w:sz w:val="21"/>
        </w:rPr>
      </w:pPr>
    </w:p>
    <w:p w14:paraId="3C57A0F4">
      <w:pPr>
        <w:pStyle w:val="2"/>
        <w:spacing w:before="74" w:line="250" w:lineRule="auto"/>
        <w:ind w:right="45"/>
        <w:jc w:val="both"/>
      </w:pPr>
      <w:r>
        <w:rPr>
          <w:spacing w:val="11"/>
        </w:rPr>
        <w:t>①:杜鹃花由于生长在偏碱性土壤环境中而导致其叶</w:t>
      </w:r>
      <w:r>
        <w:rPr>
          <w:spacing w:val="10"/>
        </w:rPr>
        <w:t>片黄化，其中偏碱性土壤属于环境因素，符合</w:t>
      </w:r>
      <w:r>
        <w:t xml:space="preserve"> </w:t>
      </w:r>
      <w:r>
        <w:rPr>
          <w:spacing w:val="11"/>
        </w:rPr>
        <w:t>“由于环境不良、营养元素不足等非生物因素造成”、“不会在植物间相互传染”,符合“非侵染</w:t>
      </w:r>
      <w:r>
        <w:rPr>
          <w:spacing w:val="1"/>
        </w:rPr>
        <w:t xml:space="preserve"> </w:t>
      </w:r>
      <w:r>
        <w:rPr>
          <w:spacing w:val="6"/>
        </w:rPr>
        <w:t>性病害”的定义；</w:t>
      </w:r>
    </w:p>
    <w:p w14:paraId="6D0412D0">
      <w:pPr>
        <w:spacing w:line="262" w:lineRule="auto"/>
        <w:rPr>
          <w:rFonts w:ascii="Arial"/>
          <w:sz w:val="21"/>
        </w:rPr>
      </w:pPr>
    </w:p>
    <w:p w14:paraId="6E363955">
      <w:pPr>
        <w:pStyle w:val="2"/>
        <w:spacing w:before="74" w:line="229" w:lineRule="auto"/>
        <w:ind w:right="62"/>
        <w:jc w:val="both"/>
        <w:rPr>
          <w:sz w:val="28"/>
          <w:szCs w:val="28"/>
        </w:rPr>
      </w:pPr>
      <w:r>
        <w:rPr>
          <w:spacing w:val="11"/>
        </w:rPr>
        <w:t>②:植株由于盆土积水后，根系缺氧导致其萎蔫，其中盆土</w:t>
      </w:r>
      <w:r>
        <w:rPr>
          <w:spacing w:val="10"/>
        </w:rPr>
        <w:t>积水属于环境因素，符合“由于环境不</w:t>
      </w:r>
      <w:r>
        <w:t xml:space="preserve"> </w:t>
      </w:r>
      <w:r>
        <w:rPr>
          <w:spacing w:val="10"/>
        </w:rPr>
        <w:t>良、营养元素不足等非生物因素造成”、“不会在植物间相互传染”,符</w:t>
      </w:r>
      <w:r>
        <w:rPr>
          <w:spacing w:val="9"/>
        </w:rPr>
        <w:t>合“非侵染性病害”的定</w:t>
      </w:r>
      <w:r>
        <w:t xml:space="preserve"> </w:t>
      </w:r>
      <w:r>
        <w:rPr>
          <w:spacing w:val="-20"/>
          <w:sz w:val="28"/>
          <w:szCs w:val="28"/>
        </w:rPr>
        <w:t>义；</w:t>
      </w:r>
    </w:p>
    <w:p w14:paraId="41B23D0B">
      <w:pPr>
        <w:spacing w:line="246" w:lineRule="auto"/>
        <w:rPr>
          <w:rFonts w:ascii="Arial"/>
          <w:sz w:val="21"/>
        </w:rPr>
      </w:pPr>
    </w:p>
    <w:p w14:paraId="1CA3488E">
      <w:pPr>
        <w:pStyle w:val="2"/>
        <w:spacing w:before="75" w:line="245" w:lineRule="auto"/>
      </w:pPr>
      <w:r>
        <w:rPr>
          <w:spacing w:val="12"/>
        </w:rPr>
        <w:t>③:西瓜苗由于除草剂使用不当而导致其嫩叶黄化等后果，其中除草剂使用不当属于非生物因素，</w:t>
      </w:r>
      <w:r>
        <w:rPr>
          <w:spacing w:val="2"/>
        </w:rPr>
        <w:t xml:space="preserve"> </w:t>
      </w:r>
      <w:r>
        <w:rPr>
          <w:spacing w:val="11"/>
        </w:rPr>
        <w:t>符合“由于环境不良、营养元素不足等非生物因素造</w:t>
      </w:r>
      <w:r>
        <w:rPr>
          <w:spacing w:val="10"/>
        </w:rPr>
        <w:t>成”、“不会在植物间相互传染”,符合“非</w:t>
      </w:r>
      <w:r>
        <w:t xml:space="preserve"> </w:t>
      </w:r>
      <w:r>
        <w:rPr>
          <w:spacing w:val="6"/>
        </w:rPr>
        <w:t>侵染性病害”的定义；</w:t>
      </w:r>
    </w:p>
    <w:p w14:paraId="09B3D44C">
      <w:pPr>
        <w:spacing w:line="254" w:lineRule="auto"/>
        <w:rPr>
          <w:rFonts w:ascii="Arial"/>
          <w:sz w:val="21"/>
        </w:rPr>
      </w:pPr>
    </w:p>
    <w:p w14:paraId="589C80BA">
      <w:pPr>
        <w:pStyle w:val="2"/>
        <w:spacing w:before="75"/>
      </w:pPr>
      <w:r>
        <w:rPr>
          <w:spacing w:val="12"/>
        </w:rPr>
        <w:t>④:番茄大量烂果是由灰葡萄孢真菌引起的，其中灰葡萄孢真菌属于病原物，而不是非生物因素，</w:t>
      </w:r>
      <w:r>
        <w:rPr>
          <w:spacing w:val="3"/>
        </w:rPr>
        <w:t xml:space="preserve"> </w:t>
      </w:r>
      <w:r>
        <w:rPr>
          <w:spacing w:val="11"/>
        </w:rPr>
        <w:t>并且番茄因感染灰霉病而大量烂果，符合“由病原物</w:t>
      </w:r>
      <w:r>
        <w:rPr>
          <w:spacing w:val="10"/>
        </w:rPr>
        <w:t>引起”、“可以在植物个体间互相传染”,符</w:t>
      </w:r>
      <w:r>
        <w:t xml:space="preserve"> </w:t>
      </w:r>
      <w:r>
        <w:rPr>
          <w:spacing w:val="9"/>
        </w:rPr>
        <w:t>合“侵染性病害”定义，不符合“非侵染性病害”的定义。</w:t>
      </w:r>
    </w:p>
    <w:p w14:paraId="02B2F784">
      <w:pPr>
        <w:spacing w:line="278" w:lineRule="auto"/>
        <w:rPr>
          <w:rFonts w:ascii="Arial"/>
          <w:sz w:val="21"/>
        </w:rPr>
      </w:pPr>
    </w:p>
    <w:p w14:paraId="2148E99A">
      <w:pPr>
        <w:pStyle w:val="2"/>
        <w:spacing w:before="75" w:line="489" w:lineRule="auto"/>
        <w:ind w:right="5270"/>
      </w:pPr>
      <w:r>
        <w:rPr>
          <w:spacing w:val="9"/>
        </w:rPr>
        <w:t>综上，仅①②③符合“非侵染性病害”的定义。</w:t>
      </w:r>
      <w:r>
        <w:rPr>
          <w:spacing w:val="4"/>
        </w:rPr>
        <w:t xml:space="preserve"> </w:t>
      </w:r>
      <w:r>
        <w:rPr>
          <w:spacing w:val="8"/>
        </w:rPr>
        <w:t>故正确答案为</w:t>
      </w:r>
      <w:r>
        <w:rPr>
          <w:rFonts w:ascii="Times New Roman" w:hAnsi="Times New Roman" w:eastAsia="Times New Roman" w:cs="Times New Roman"/>
          <w:spacing w:val="8"/>
        </w:rPr>
        <w:t>C</w:t>
      </w:r>
      <w:r>
        <w:rPr>
          <w:spacing w:val="8"/>
        </w:rPr>
        <w:t>。</w:t>
      </w:r>
    </w:p>
    <w:p w14:paraId="73B3DE18">
      <w:pPr>
        <w:pStyle w:val="2"/>
        <w:spacing w:before="1" w:line="219" w:lineRule="auto"/>
        <w:ind w:left="3"/>
        <w:outlineLvl w:val="0"/>
      </w:pPr>
      <w:r>
        <w:rPr>
          <w:b/>
          <w:bCs/>
        </w:rPr>
        <w:t>90.正确答案是：</w:t>
      </w:r>
      <w:r>
        <w:t xml:space="preserve"> </w:t>
      </w:r>
      <w:r>
        <w:rPr>
          <w:b/>
          <w:bCs/>
        </w:rPr>
        <w:t>B</w:t>
      </w:r>
      <w:r>
        <w:rPr>
          <w:spacing w:val="54"/>
        </w:rPr>
        <w:t xml:space="preserve"> </w:t>
      </w:r>
    </w:p>
    <w:p w14:paraId="4C6FB6D4">
      <w:pPr>
        <w:pStyle w:val="2"/>
        <w:spacing w:before="71" w:line="220" w:lineRule="auto"/>
      </w:pPr>
      <w:r>
        <w:rPr>
          <w:spacing w:val="-5"/>
        </w:rPr>
        <w:t>解</w:t>
      </w:r>
      <w:r>
        <w:rPr>
          <w:spacing w:val="-36"/>
        </w:rPr>
        <w:t xml:space="preserve"> </w:t>
      </w:r>
      <w:r>
        <w:rPr>
          <w:spacing w:val="-5"/>
        </w:rPr>
        <w:t>析</w:t>
      </w:r>
    </w:p>
    <w:p w14:paraId="24A3EFCA">
      <w:pPr>
        <w:pStyle w:val="2"/>
        <w:spacing w:before="5" w:line="219" w:lineRule="auto"/>
      </w:pPr>
      <w:r>
        <w:rPr>
          <w:spacing w:val="6"/>
        </w:rPr>
        <w:t>第一步：找出定义关键词。</w:t>
      </w:r>
    </w:p>
    <w:p w14:paraId="7F9A13B7">
      <w:pPr>
        <w:pStyle w:val="2"/>
        <w:spacing w:before="67" w:line="230" w:lineRule="auto"/>
        <w:ind w:right="1756"/>
      </w:pPr>
      <w:r>
        <w:rPr>
          <w:spacing w:val="17"/>
        </w:rPr>
        <w:t>单元素导语：“在撰写新闻导语(即消息的开头)时，突出</w:t>
      </w:r>
      <w:r>
        <w:rPr>
          <w:spacing w:val="16"/>
        </w:rPr>
        <w:t>表现一个新闻事实”;</w:t>
      </w:r>
      <w:r>
        <w:t xml:space="preserve"> </w:t>
      </w:r>
      <w:r>
        <w:rPr>
          <w:spacing w:val="10"/>
        </w:rPr>
        <w:t>何人导语：“突出报道显要或影响大的新闻人物”;</w:t>
      </w:r>
    </w:p>
    <w:p w14:paraId="18121334">
      <w:pPr>
        <w:pStyle w:val="2"/>
        <w:spacing w:before="56" w:line="219" w:lineRule="auto"/>
      </w:pPr>
      <w:r>
        <w:rPr>
          <w:spacing w:val="10"/>
        </w:rPr>
        <w:t>何事导语：“突出报道新闻事实本身”;</w:t>
      </w:r>
    </w:p>
    <w:p w14:paraId="4AA7F4EC">
      <w:pPr>
        <w:pStyle w:val="2"/>
        <w:spacing w:before="37" w:line="219" w:lineRule="auto"/>
      </w:pPr>
      <w:r>
        <w:rPr>
          <w:spacing w:val="10"/>
        </w:rPr>
        <w:t>何时导语：“突出报道读者关心的事情什么时候会发生或进行”;</w:t>
      </w:r>
    </w:p>
    <w:p w14:paraId="752113A6">
      <w:pPr>
        <w:pStyle w:val="2"/>
        <w:spacing w:before="29" w:line="219" w:lineRule="auto"/>
      </w:pPr>
      <w:r>
        <w:rPr>
          <w:spacing w:val="10"/>
        </w:rPr>
        <w:t>何地导语：“突出报道一些重要或有特殊意义的地方发生重大变化的消息”;</w:t>
      </w:r>
    </w:p>
    <w:p w14:paraId="282C10C2">
      <w:pPr>
        <w:pStyle w:val="2"/>
        <w:spacing w:before="67" w:line="230" w:lineRule="auto"/>
        <w:ind w:right="5509"/>
      </w:pPr>
      <w:r>
        <w:rPr>
          <w:spacing w:val="9"/>
        </w:rPr>
        <w:t>为什么导语：“突出报道一个事件的起因”。</w:t>
      </w:r>
      <w:r>
        <w:rPr>
          <w:spacing w:val="4"/>
        </w:rPr>
        <w:t xml:space="preserve"> </w:t>
      </w:r>
      <w:r>
        <w:rPr>
          <w:spacing w:val="8"/>
        </w:rPr>
        <w:t>第二步：逐一分析选项。</w:t>
      </w:r>
    </w:p>
    <w:p w14:paraId="3A158E69">
      <w:pPr>
        <w:pStyle w:val="2"/>
        <w:spacing w:before="7" w:line="239" w:lineRule="auto"/>
        <w:ind w:right="64"/>
      </w:pPr>
      <w:r>
        <w:rPr>
          <w:spacing w:val="8"/>
        </w:rPr>
        <w:t>A</w:t>
      </w:r>
      <w:r>
        <w:rPr>
          <w:spacing w:val="-5"/>
        </w:rPr>
        <w:t xml:space="preserve"> </w:t>
      </w:r>
      <w:r>
        <w:rPr>
          <w:spacing w:val="8"/>
        </w:rPr>
        <w:t>项：为什么夏天夜空看到的星星比冬天夜空里看到的多是想要表现事件的起因，符合“突出报道</w:t>
      </w:r>
      <w:r>
        <w:t xml:space="preserve"> </w:t>
      </w:r>
      <w:r>
        <w:rPr>
          <w:spacing w:val="12"/>
        </w:rPr>
        <w:t>一个事件的起因”,符合“为什么导语”定义，不符合“何地导语”定义，对应错误，</w:t>
      </w:r>
      <w:r>
        <w:rPr>
          <w:spacing w:val="11"/>
        </w:rPr>
        <w:t>排除；</w:t>
      </w:r>
    </w:p>
    <w:p w14:paraId="162F0583">
      <w:pPr>
        <w:pStyle w:val="2"/>
        <w:spacing w:before="41" w:line="241" w:lineRule="auto"/>
        <w:ind w:right="64"/>
      </w:pPr>
      <w:r>
        <w:rPr>
          <w:rFonts w:ascii="Times New Roman" w:hAnsi="Times New Roman" w:eastAsia="Times New Roman" w:cs="Times New Roman"/>
          <w:spacing w:val="18"/>
        </w:rPr>
        <w:t>B</w:t>
      </w:r>
      <w:r>
        <w:rPr>
          <w:rFonts w:ascii="Times New Roman" w:hAnsi="Times New Roman" w:eastAsia="Times New Roman" w:cs="Times New Roman"/>
          <w:spacing w:val="9"/>
        </w:rPr>
        <w:t xml:space="preserve"> </w:t>
      </w:r>
      <w:r>
        <w:rPr>
          <w:spacing w:val="18"/>
        </w:rPr>
        <w:t>项：1964年10月16日，第一颗原子弹爆炸成功是新闻事实本身，符合“突出报道新闻事实本</w:t>
      </w:r>
      <w:r>
        <w:t xml:space="preserve"> </w:t>
      </w:r>
      <w:r>
        <w:rPr>
          <w:spacing w:val="13"/>
        </w:rPr>
        <w:t>身”,符合“何事导语”定义，对应正确，当选；</w:t>
      </w:r>
    </w:p>
    <w:p w14:paraId="5AAB06E3">
      <w:pPr>
        <w:pStyle w:val="2"/>
        <w:spacing w:before="11"/>
        <w:ind w:right="64"/>
      </w:pPr>
      <w:r>
        <w:rPr>
          <w:spacing w:val="4"/>
        </w:rPr>
        <w:t>C 项</w:t>
      </w:r>
      <w:r>
        <w:rPr>
          <w:spacing w:val="81"/>
        </w:rPr>
        <w:t xml:space="preserve"> </w:t>
      </w:r>
      <w:r>
        <w:rPr>
          <w:spacing w:val="4"/>
        </w:rPr>
        <w:t>：杨先生带着女儿到医院看病，</w:t>
      </w:r>
      <w:r>
        <w:rPr>
          <w:spacing w:val="79"/>
        </w:rPr>
        <w:t xml:space="preserve"> </w:t>
      </w:r>
      <w:r>
        <w:rPr>
          <w:spacing w:val="4"/>
        </w:rPr>
        <w:t>一个“咳嗽”花费1000多元是新闻事实本身，符合“突出报</w:t>
      </w:r>
      <w:r>
        <w:t xml:space="preserve"> </w:t>
      </w:r>
      <w:r>
        <w:rPr>
          <w:spacing w:val="12"/>
        </w:rPr>
        <w:t>道新闻事实本身”,符合“何事导语”定义，不符合“何人导语”定义，对应错误，排除；</w:t>
      </w:r>
    </w:p>
    <w:p w14:paraId="334F574C">
      <w:pPr>
        <w:pStyle w:val="2"/>
        <w:spacing w:before="45" w:line="246" w:lineRule="auto"/>
        <w:ind w:right="66"/>
        <w:jc w:val="both"/>
      </w:pPr>
      <w:r>
        <w:rPr>
          <w:rFonts w:ascii="Times New Roman" w:hAnsi="Times New Roman" w:eastAsia="Times New Roman" w:cs="Times New Roman"/>
          <w:spacing w:val="10"/>
        </w:rPr>
        <w:t>D</w:t>
      </w:r>
      <w:r>
        <w:rPr>
          <w:rFonts w:ascii="Times New Roman" w:hAnsi="Times New Roman" w:eastAsia="Times New Roman" w:cs="Times New Roman"/>
          <w:spacing w:val="-7"/>
        </w:rPr>
        <w:t xml:space="preserve"> </w:t>
      </w:r>
      <w:r>
        <w:rPr>
          <w:spacing w:val="10"/>
        </w:rPr>
        <w:t>项：高考状元今年在</w:t>
      </w:r>
      <w:r>
        <w:rPr>
          <w:rFonts w:ascii="Times New Roman" w:hAnsi="Times New Roman" w:eastAsia="Times New Roman" w:cs="Times New Roman"/>
        </w:rPr>
        <w:t>XX</w:t>
      </w:r>
      <w:r>
        <w:rPr>
          <w:rFonts w:ascii="Times New Roman" w:hAnsi="Times New Roman" w:eastAsia="Times New Roman" w:cs="Times New Roman"/>
          <w:spacing w:val="10"/>
        </w:rPr>
        <w:t xml:space="preserve"> </w:t>
      </w:r>
      <w:r>
        <w:rPr>
          <w:spacing w:val="10"/>
        </w:rPr>
        <w:t>省消失了，报道该省发生的重大变化，符合“突出报道一些重要或有特</w:t>
      </w:r>
      <w:r>
        <w:t xml:space="preserve"> </w:t>
      </w:r>
      <w:r>
        <w:rPr>
          <w:spacing w:val="11"/>
        </w:rPr>
        <w:t>殊意义的地方发生重大变化的消息”,符合“何地</w:t>
      </w:r>
      <w:r>
        <w:rPr>
          <w:spacing w:val="10"/>
        </w:rPr>
        <w:t>导语”定义，不符合“何时导语”定义，对应错</w:t>
      </w:r>
      <w:r>
        <w:t xml:space="preserve"> </w:t>
      </w:r>
      <w:r>
        <w:rPr>
          <w:spacing w:val="8"/>
        </w:rPr>
        <w:t>误，排除。</w:t>
      </w:r>
    </w:p>
    <w:p w14:paraId="38B51BAD">
      <w:pPr>
        <w:pStyle w:val="2"/>
        <w:spacing w:line="220" w:lineRule="auto"/>
      </w:pPr>
      <w:r>
        <w:rPr>
          <w:spacing w:val="9"/>
        </w:rPr>
        <w:t>故正确答案为B。</w:t>
      </w:r>
    </w:p>
    <w:p w14:paraId="621533BA">
      <w:pPr>
        <w:spacing w:line="285" w:lineRule="auto"/>
        <w:rPr>
          <w:rFonts w:ascii="Arial"/>
          <w:sz w:val="21"/>
        </w:rPr>
      </w:pPr>
    </w:p>
    <w:p w14:paraId="28AF0F94">
      <w:pPr>
        <w:pStyle w:val="2"/>
        <w:spacing w:before="75" w:line="219" w:lineRule="auto"/>
        <w:ind w:left="3"/>
        <w:outlineLvl w:val="0"/>
      </w:pPr>
      <w:r>
        <w:rPr>
          <w:b/>
          <w:bCs/>
        </w:rPr>
        <w:t>91.正确答案是：</w:t>
      </w:r>
      <w:r>
        <w:t xml:space="preserve"> </w:t>
      </w:r>
      <w:r>
        <w:rPr>
          <w:b/>
          <w:bCs/>
        </w:rPr>
        <w:t>D</w:t>
      </w:r>
      <w:r>
        <w:rPr>
          <w:spacing w:val="55"/>
        </w:rPr>
        <w:t xml:space="preserve"> </w:t>
      </w:r>
    </w:p>
    <w:p w14:paraId="173ED1C3">
      <w:pPr>
        <w:pStyle w:val="2"/>
        <w:spacing w:before="11" w:line="220" w:lineRule="auto"/>
      </w:pPr>
      <w:r>
        <w:rPr>
          <w:spacing w:val="14"/>
        </w:rPr>
        <w:t>解析</w:t>
      </w:r>
    </w:p>
    <w:p w14:paraId="2C6188CB">
      <w:pPr>
        <w:pStyle w:val="2"/>
        <w:spacing w:before="56" w:line="219" w:lineRule="auto"/>
      </w:pPr>
      <w:r>
        <w:rPr>
          <w:spacing w:val="6"/>
        </w:rPr>
        <w:t>第一步：找出定义关键词。</w:t>
      </w:r>
    </w:p>
    <w:p w14:paraId="53A8B09B">
      <w:pPr>
        <w:pStyle w:val="2"/>
        <w:spacing w:before="37" w:line="318" w:lineRule="auto"/>
        <w:ind w:left="1939" w:right="46" w:hanging="1934"/>
        <w:rPr>
          <w:sz w:val="19"/>
          <w:szCs w:val="19"/>
        </w:rPr>
      </w:pPr>
      <w:r>
        <w:rPr>
          <w:spacing w:val="8"/>
        </w:rPr>
        <w:t xml:space="preserve">“用数字化技术”、“对农业所涉及的对象和全过程进行数字化和可视化表达、设计、控制、管理 </w:t>
      </w:r>
    </w:p>
    <w:p w14:paraId="4886533E">
      <w:pPr>
        <w:spacing w:line="318" w:lineRule="auto"/>
        <w:rPr>
          <w:sz w:val="19"/>
          <w:szCs w:val="19"/>
        </w:rPr>
        <w:sectPr>
          <w:pgSz w:w="11910" w:h="16840"/>
          <w:pgMar w:top="400" w:right="794" w:bottom="0" w:left="820" w:header="0" w:footer="0" w:gutter="0"/>
          <w:cols w:space="720" w:num="1"/>
        </w:sectPr>
      </w:pPr>
    </w:p>
    <w:p w14:paraId="74335765">
      <w:pPr>
        <w:spacing w:line="246" w:lineRule="auto"/>
        <w:rPr>
          <w:rFonts w:ascii="Arial"/>
          <w:sz w:val="21"/>
        </w:rPr>
      </w:pPr>
    </w:p>
    <w:p w14:paraId="58439226">
      <w:pPr>
        <w:spacing w:line="247" w:lineRule="auto"/>
        <w:rPr>
          <w:rFonts w:ascii="Arial"/>
          <w:sz w:val="21"/>
        </w:rPr>
      </w:pPr>
    </w:p>
    <w:p w14:paraId="7C759E35">
      <w:pPr>
        <w:spacing w:line="247" w:lineRule="auto"/>
        <w:rPr>
          <w:rFonts w:ascii="Arial"/>
          <w:sz w:val="21"/>
        </w:rPr>
      </w:pPr>
    </w:p>
    <w:p w14:paraId="12EBEDEF">
      <w:pPr>
        <w:pStyle w:val="2"/>
        <w:spacing w:before="75" w:line="219" w:lineRule="auto"/>
        <w:ind w:left="4"/>
      </w:pPr>
      <w:r>
        <w:rPr>
          <w:spacing w:val="9"/>
        </w:rPr>
        <w:t>等的农业”。</w:t>
      </w:r>
    </w:p>
    <w:p w14:paraId="1CBA704D">
      <w:pPr>
        <w:pStyle w:val="2"/>
        <w:spacing w:before="17" w:line="219" w:lineRule="auto"/>
        <w:ind w:left="4"/>
      </w:pPr>
      <w:r>
        <w:rPr>
          <w:spacing w:val="5"/>
        </w:rPr>
        <w:t>第二步：逐一分析选项。</w:t>
      </w:r>
    </w:p>
    <w:p w14:paraId="0ADEC93A">
      <w:pPr>
        <w:pStyle w:val="2"/>
        <w:spacing w:before="33" w:line="247" w:lineRule="auto"/>
        <w:ind w:left="4"/>
        <w:jc w:val="both"/>
      </w:pPr>
      <w:r>
        <w:rPr>
          <w:rFonts w:ascii="Times New Roman" w:hAnsi="Times New Roman" w:eastAsia="Times New Roman" w:cs="Times New Roman"/>
          <w:spacing w:val="11"/>
        </w:rPr>
        <w:t>A</w:t>
      </w:r>
      <w:r>
        <w:rPr>
          <w:rFonts w:ascii="Times New Roman" w:hAnsi="Times New Roman" w:eastAsia="Times New Roman" w:cs="Times New Roman"/>
        </w:rPr>
        <w:t xml:space="preserve"> </w:t>
      </w:r>
      <w:r>
        <w:rPr>
          <w:spacing w:val="11"/>
        </w:rPr>
        <w:t>项：在大数据平台，点击任一块田地就可以看到田地的一系列指标，符合“用数字化技术”,农</w:t>
      </w:r>
      <w:r>
        <w:t xml:space="preserve"> </w:t>
      </w:r>
      <w:r>
        <w:rPr>
          <w:spacing w:val="4"/>
        </w:rPr>
        <w:t>民可以根据这些信息进行田地管理，符合“对农业所涉及的对象和全过程进行数字化和可视化表</w:t>
      </w:r>
      <w:r>
        <w:rPr>
          <w:spacing w:val="3"/>
        </w:rPr>
        <w:t>达、</w:t>
      </w:r>
      <w:r>
        <w:t xml:space="preserve"> </w:t>
      </w:r>
      <w:r>
        <w:rPr>
          <w:spacing w:val="13"/>
        </w:rPr>
        <w:t>设计、控制、管理等的农业”,符合定义，排除；</w:t>
      </w:r>
    </w:p>
    <w:p w14:paraId="268773C1">
      <w:pPr>
        <w:pStyle w:val="2"/>
        <w:spacing w:before="16" w:line="247" w:lineRule="auto"/>
        <w:ind w:left="4" w:right="76"/>
        <w:jc w:val="both"/>
      </w:pPr>
      <w:r>
        <w:rPr>
          <w:rFonts w:ascii="Times New Roman" w:hAnsi="Times New Roman" w:eastAsia="Times New Roman" w:cs="Times New Roman"/>
          <w:spacing w:val="14"/>
        </w:rPr>
        <w:t>B</w:t>
      </w:r>
      <w:r>
        <w:rPr>
          <w:rFonts w:ascii="Times New Roman" w:hAnsi="Times New Roman" w:eastAsia="Times New Roman" w:cs="Times New Roman"/>
          <w:spacing w:val="-16"/>
        </w:rPr>
        <w:t xml:space="preserve"> </w:t>
      </w:r>
      <w:r>
        <w:rPr>
          <w:spacing w:val="14"/>
        </w:rPr>
        <w:t>项：建立“柑橘产业大数据中心”,符合“用数字化技术”,以数据驱动柑</w:t>
      </w:r>
      <w:r>
        <w:rPr>
          <w:spacing w:val="13"/>
        </w:rPr>
        <w:t>橘产业结构性改革和</w:t>
      </w:r>
      <w:r>
        <w:t xml:space="preserve"> </w:t>
      </w:r>
      <w:r>
        <w:rPr>
          <w:spacing w:val="7"/>
        </w:rPr>
        <w:t>高质量发展，符合“对农业所涉及的对象和全过程进行数字化和可视化表达、设计、控制、管理等</w:t>
      </w:r>
      <w:r>
        <w:rPr>
          <w:spacing w:val="18"/>
        </w:rPr>
        <w:t xml:space="preserve"> </w:t>
      </w:r>
      <w:r>
        <w:rPr>
          <w:spacing w:val="15"/>
        </w:rPr>
        <w:t>的农业”,符合定义，排除；</w:t>
      </w:r>
    </w:p>
    <w:p w14:paraId="3C4C903C">
      <w:pPr>
        <w:pStyle w:val="2"/>
        <w:spacing w:before="6" w:line="239" w:lineRule="auto"/>
        <w:ind w:left="4"/>
        <w:jc w:val="both"/>
      </w:pPr>
      <w:r>
        <w:rPr>
          <w:rFonts w:ascii="Times New Roman" w:hAnsi="Times New Roman" w:eastAsia="Times New Roman" w:cs="Times New Roman"/>
          <w:spacing w:val="11"/>
        </w:rPr>
        <w:t xml:space="preserve">C </w:t>
      </w:r>
      <w:r>
        <w:rPr>
          <w:spacing w:val="11"/>
        </w:rPr>
        <w:t>项：通过电子标签等技术对单个产品赋予身份编码及认证信息，符合“用数字化技术”,在各种</w:t>
      </w:r>
      <w:r>
        <w:rPr>
          <w:spacing w:val="5"/>
        </w:rPr>
        <w:t xml:space="preserve"> </w:t>
      </w:r>
      <w:r>
        <w:rPr>
          <w:spacing w:val="9"/>
        </w:rPr>
        <w:t>环节实现信息追溯，符合“对农业所涉及的对象和全过程进行数字化和可视化表达、设计、控制、</w:t>
      </w:r>
      <w:r>
        <w:rPr>
          <w:spacing w:val="16"/>
        </w:rPr>
        <w:t xml:space="preserve"> </w:t>
      </w:r>
      <w:r>
        <w:rPr>
          <w:spacing w:val="14"/>
        </w:rPr>
        <w:t>管理等的农业”,符合定义，排除；</w:t>
      </w:r>
    </w:p>
    <w:p w14:paraId="63491CB3">
      <w:pPr>
        <w:pStyle w:val="2"/>
        <w:spacing w:before="40" w:line="256" w:lineRule="auto"/>
        <w:ind w:left="4" w:right="44"/>
        <w:jc w:val="both"/>
      </w:pPr>
      <w:r>
        <w:rPr>
          <w:rFonts w:ascii="Times New Roman" w:hAnsi="Times New Roman" w:eastAsia="Times New Roman" w:cs="Times New Roman"/>
          <w:spacing w:val="8"/>
        </w:rPr>
        <w:t>D</w:t>
      </w:r>
      <w:r>
        <w:rPr>
          <w:rFonts w:ascii="Times New Roman" w:hAnsi="Times New Roman" w:eastAsia="Times New Roman" w:cs="Times New Roman"/>
          <w:spacing w:val="-19"/>
        </w:rPr>
        <w:t xml:space="preserve"> </w:t>
      </w:r>
      <w:r>
        <w:rPr>
          <w:spacing w:val="8"/>
        </w:rPr>
        <w:t>项：采用轻型直升机对果蔬进行喷药，只是提高了工作效率，没有体现可视化，不符合“用数字</w:t>
      </w:r>
      <w:r>
        <w:t xml:space="preserve"> 化技术”、“对农业所涉及的对象和全过程进行数字化和可视化表达、设计、控制、管理等的农业”,</w:t>
      </w:r>
      <w:r>
        <w:rPr>
          <w:spacing w:val="14"/>
        </w:rPr>
        <w:t xml:space="preserve"> </w:t>
      </w:r>
      <w:r>
        <w:rPr>
          <w:spacing w:val="8"/>
        </w:rPr>
        <w:t>不符合定义，当选。</w:t>
      </w:r>
    </w:p>
    <w:p w14:paraId="20749606">
      <w:pPr>
        <w:pStyle w:val="2"/>
        <w:spacing w:before="312" w:line="219" w:lineRule="auto"/>
        <w:ind w:left="4"/>
      </w:pPr>
      <w:r>
        <w:rPr>
          <w:spacing w:val="10"/>
        </w:rPr>
        <w:t>本题为选非题，故正确答案为</w:t>
      </w:r>
      <w:r>
        <w:rPr>
          <w:rFonts w:ascii="Times New Roman" w:hAnsi="Times New Roman" w:eastAsia="Times New Roman" w:cs="Times New Roman"/>
          <w:spacing w:val="10"/>
        </w:rPr>
        <w:t>D</w:t>
      </w:r>
      <w:r>
        <w:rPr>
          <w:spacing w:val="10"/>
        </w:rPr>
        <w:t>。</w:t>
      </w:r>
    </w:p>
    <w:p w14:paraId="446636BF">
      <w:pPr>
        <w:spacing w:line="259" w:lineRule="auto"/>
        <w:rPr>
          <w:rFonts w:ascii="Arial"/>
          <w:sz w:val="21"/>
        </w:rPr>
      </w:pPr>
    </w:p>
    <w:p w14:paraId="346B5680">
      <w:pPr>
        <w:pStyle w:val="2"/>
        <w:spacing w:before="75" w:line="219" w:lineRule="auto"/>
        <w:ind w:left="8"/>
        <w:outlineLvl w:val="0"/>
      </w:pPr>
      <w:r>
        <w:rPr>
          <w:b/>
          <w:bCs/>
          <w:spacing w:val="-2"/>
        </w:rPr>
        <w:t>92.正确答案是：</w:t>
      </w:r>
      <w:r>
        <w:rPr>
          <w:spacing w:val="63"/>
        </w:rPr>
        <w:t xml:space="preserve"> </w:t>
      </w:r>
      <w:r>
        <w:rPr>
          <w:b/>
          <w:bCs/>
          <w:spacing w:val="-2"/>
        </w:rPr>
        <w:t>D</w:t>
      </w:r>
      <w:r>
        <w:rPr>
          <w:spacing w:val="75"/>
        </w:rPr>
        <w:t xml:space="preserve"> </w:t>
      </w:r>
    </w:p>
    <w:p w14:paraId="060D1537">
      <w:pPr>
        <w:pStyle w:val="2"/>
        <w:spacing w:before="51" w:line="220" w:lineRule="auto"/>
        <w:ind w:left="4"/>
      </w:pPr>
      <w:r>
        <w:rPr>
          <w:spacing w:val="-5"/>
        </w:rPr>
        <w:t>解</w:t>
      </w:r>
      <w:r>
        <w:rPr>
          <w:spacing w:val="-26"/>
        </w:rPr>
        <w:t xml:space="preserve"> </w:t>
      </w:r>
      <w:r>
        <w:rPr>
          <w:spacing w:val="-5"/>
        </w:rPr>
        <w:t>析</w:t>
      </w:r>
    </w:p>
    <w:p w14:paraId="579F7C67">
      <w:pPr>
        <w:pStyle w:val="2"/>
        <w:spacing w:before="45" w:line="219" w:lineRule="auto"/>
        <w:ind w:left="4"/>
      </w:pPr>
      <w:r>
        <w:rPr>
          <w:spacing w:val="7"/>
        </w:rPr>
        <w:t>第一步：找出定义关键词。</w:t>
      </w:r>
    </w:p>
    <w:p w14:paraId="4F67C9C7">
      <w:pPr>
        <w:pStyle w:val="2"/>
        <w:spacing w:before="16" w:line="252" w:lineRule="auto"/>
        <w:ind w:left="4" w:right="83"/>
      </w:pPr>
      <w:r>
        <w:rPr>
          <w:spacing w:val="8"/>
        </w:rPr>
        <w:t>小中取大法：“找出各方案在最差自然状态</w:t>
      </w:r>
      <w:r>
        <w:rPr>
          <w:spacing w:val="7"/>
        </w:rPr>
        <w:t>下的收益”、“选择在最差自然状态下收益最大或损失</w:t>
      </w:r>
      <w:r>
        <w:t xml:space="preserve"> </w:t>
      </w:r>
      <w:r>
        <w:rPr>
          <w:spacing w:val="10"/>
        </w:rPr>
        <w:t>最小的方案”;</w:t>
      </w:r>
    </w:p>
    <w:p w14:paraId="6E6B0D5E">
      <w:pPr>
        <w:pStyle w:val="2"/>
        <w:spacing w:before="2" w:line="236" w:lineRule="auto"/>
        <w:ind w:left="4" w:right="83"/>
      </w:pPr>
      <w:r>
        <w:rPr>
          <w:spacing w:val="8"/>
        </w:rPr>
        <w:t>大中取大法：“找出各方案在最好自然状态</w:t>
      </w:r>
      <w:r>
        <w:rPr>
          <w:spacing w:val="7"/>
        </w:rPr>
        <w:t>下的收益”、“选择在最好自然状态下收益最大的方案</w:t>
      </w:r>
      <w:r>
        <w:t xml:space="preserve"> </w:t>
      </w:r>
      <w:r>
        <w:rPr>
          <w:spacing w:val="6"/>
        </w:rPr>
        <w:t>作为最终方案”。</w:t>
      </w:r>
    </w:p>
    <w:p w14:paraId="53299688">
      <w:pPr>
        <w:pStyle w:val="2"/>
        <w:spacing w:before="53" w:line="219" w:lineRule="auto"/>
        <w:ind w:left="4"/>
      </w:pPr>
      <w:r>
        <w:rPr>
          <w:spacing w:val="7"/>
        </w:rPr>
        <w:t>第二步：逐一分析选项。</w:t>
      </w:r>
    </w:p>
    <w:p w14:paraId="6FCAF914">
      <w:pPr>
        <w:pStyle w:val="2"/>
        <w:spacing w:before="15" w:line="249" w:lineRule="auto"/>
        <w:ind w:left="4" w:right="82"/>
        <w:jc w:val="both"/>
      </w:pPr>
      <w:r>
        <w:rPr>
          <w:spacing w:val="10"/>
        </w:rPr>
        <w:t>依据设问使用“小中取大法”,需要符合“找出各方案在最差自然状态下的收益”、“选择在最差</w:t>
      </w:r>
      <w:r>
        <w:rPr>
          <w:spacing w:val="6"/>
        </w:rPr>
        <w:t xml:space="preserve"> </w:t>
      </w:r>
      <w:r>
        <w:rPr>
          <w:spacing w:val="10"/>
        </w:rPr>
        <w:t>自然状态下收益最大或损失最小的方案”,表格中销路差此列对应的数据就是最差自然状态下的收</w:t>
      </w:r>
      <w:r>
        <w:rPr>
          <w:spacing w:val="2"/>
        </w:rPr>
        <w:t xml:space="preserve"> </w:t>
      </w:r>
      <w:r>
        <w:rPr>
          <w:spacing w:val="9"/>
        </w:rPr>
        <w:t>益，方案三是销路差中收益最大的方案，因此根据“小中</w:t>
      </w:r>
      <w:r>
        <w:rPr>
          <w:spacing w:val="8"/>
        </w:rPr>
        <w:t>取大法”应选择方案三；</w:t>
      </w:r>
    </w:p>
    <w:p w14:paraId="2AFB06CE">
      <w:pPr>
        <w:spacing w:line="242" w:lineRule="auto"/>
        <w:rPr>
          <w:rFonts w:ascii="Arial"/>
          <w:sz w:val="21"/>
        </w:rPr>
      </w:pPr>
    </w:p>
    <w:p w14:paraId="1ABD24D6">
      <w:pPr>
        <w:pStyle w:val="2"/>
        <w:spacing w:before="76" w:line="245" w:lineRule="auto"/>
        <w:ind w:left="4" w:right="77"/>
        <w:jc w:val="both"/>
      </w:pPr>
      <w:r>
        <w:rPr>
          <w:spacing w:val="10"/>
        </w:rPr>
        <w:t>依据设问使用“大中取大法”,需要符合“找出各方案在最好自然状态下的收益”、“选择在最好</w:t>
      </w:r>
      <w:r>
        <w:rPr>
          <w:spacing w:val="2"/>
        </w:rPr>
        <w:t xml:space="preserve"> </w:t>
      </w:r>
      <w:r>
        <w:rPr>
          <w:spacing w:val="10"/>
        </w:rPr>
        <w:t>自然状态下收益最大的方案作为最终方案”,表格中销路好此列对应的数据就是最好自然状态下的</w:t>
      </w:r>
      <w:r>
        <w:rPr>
          <w:spacing w:val="12"/>
        </w:rPr>
        <w:t xml:space="preserve"> </w:t>
      </w:r>
      <w:r>
        <w:rPr>
          <w:spacing w:val="9"/>
        </w:rPr>
        <w:t>收益，方案二是销路好中收益最大的方案，因此根据“大中取大法”应选择方案二，只有</w:t>
      </w:r>
      <w:r>
        <w:rPr>
          <w:rFonts w:ascii="Times New Roman" w:hAnsi="Times New Roman" w:eastAsia="Times New Roman" w:cs="Times New Roman"/>
          <w:spacing w:val="9"/>
        </w:rPr>
        <w:t xml:space="preserve">D </w:t>
      </w:r>
      <w:r>
        <w:rPr>
          <w:spacing w:val="9"/>
        </w:rPr>
        <w:t>项</w:t>
      </w:r>
      <w:r>
        <w:rPr>
          <w:spacing w:val="-8"/>
        </w:rPr>
        <w:t xml:space="preserve"> </w:t>
      </w:r>
      <w:r>
        <w:rPr>
          <w:spacing w:val="9"/>
        </w:rPr>
        <w:t>符</w:t>
      </w:r>
      <w:r>
        <w:t xml:space="preserve"> </w:t>
      </w:r>
      <w:r>
        <w:rPr>
          <w:spacing w:val="-5"/>
        </w:rPr>
        <w:t>合</w:t>
      </w:r>
      <w:r>
        <w:rPr>
          <w:spacing w:val="-57"/>
        </w:rPr>
        <w:t xml:space="preserve"> </w:t>
      </w:r>
      <w:r>
        <w:rPr>
          <w:spacing w:val="-5"/>
        </w:rPr>
        <w:t>。</w:t>
      </w:r>
    </w:p>
    <w:p w14:paraId="7AF95EE7">
      <w:pPr>
        <w:spacing w:line="285" w:lineRule="auto"/>
        <w:rPr>
          <w:rFonts w:ascii="Arial"/>
          <w:sz w:val="21"/>
        </w:rPr>
      </w:pPr>
    </w:p>
    <w:p w14:paraId="736AB580">
      <w:pPr>
        <w:pStyle w:val="2"/>
        <w:spacing w:before="75" w:line="220" w:lineRule="auto"/>
        <w:ind w:left="4"/>
      </w:pPr>
      <w:r>
        <w:rPr>
          <w:spacing w:val="10"/>
        </w:rPr>
        <w:t>故正确答案为</w:t>
      </w:r>
      <w:r>
        <w:rPr>
          <w:rFonts w:ascii="Times New Roman" w:hAnsi="Times New Roman" w:eastAsia="Times New Roman" w:cs="Times New Roman"/>
          <w:spacing w:val="10"/>
        </w:rPr>
        <w:t>D</w:t>
      </w:r>
      <w:r>
        <w:rPr>
          <w:spacing w:val="10"/>
        </w:rPr>
        <w:t>。</w:t>
      </w:r>
    </w:p>
    <w:p w14:paraId="47707428">
      <w:pPr>
        <w:spacing w:line="245" w:lineRule="auto"/>
        <w:rPr>
          <w:rFonts w:ascii="Arial"/>
          <w:sz w:val="21"/>
        </w:rPr>
      </w:pPr>
    </w:p>
    <w:p w14:paraId="185F86EE">
      <w:pPr>
        <w:pStyle w:val="2"/>
        <w:spacing w:before="76" w:line="219" w:lineRule="auto"/>
        <w:ind w:left="8"/>
        <w:outlineLvl w:val="0"/>
      </w:pPr>
      <w:r>
        <w:rPr>
          <w:b/>
          <w:bCs/>
        </w:rPr>
        <w:t>93.正确答案是：B</w:t>
      </w:r>
      <w:r>
        <w:t xml:space="preserve">  </w:t>
      </w:r>
    </w:p>
    <w:p w14:paraId="1A6A739A">
      <w:pPr>
        <w:pStyle w:val="2"/>
        <w:spacing w:before="71" w:line="220" w:lineRule="auto"/>
        <w:ind w:left="4"/>
      </w:pPr>
      <w:r>
        <w:rPr>
          <w:spacing w:val="-5"/>
        </w:rPr>
        <w:t>解</w:t>
      </w:r>
      <w:r>
        <w:rPr>
          <w:spacing w:val="-26"/>
        </w:rPr>
        <w:t xml:space="preserve"> </w:t>
      </w:r>
      <w:r>
        <w:rPr>
          <w:spacing w:val="-5"/>
        </w:rPr>
        <w:t>析</w:t>
      </w:r>
    </w:p>
    <w:p w14:paraId="0AACB00B">
      <w:pPr>
        <w:pStyle w:val="2"/>
        <w:spacing w:before="35" w:line="219" w:lineRule="auto"/>
        <w:ind w:left="4"/>
      </w:pPr>
      <w:r>
        <w:rPr>
          <w:spacing w:val="7"/>
        </w:rPr>
        <w:t>第一步：找出定义关键词。</w:t>
      </w:r>
    </w:p>
    <w:p w14:paraId="76048122">
      <w:pPr>
        <w:spacing w:line="260" w:lineRule="auto"/>
        <w:rPr>
          <w:rFonts w:ascii="Arial"/>
          <w:sz w:val="21"/>
        </w:rPr>
      </w:pPr>
    </w:p>
    <w:p w14:paraId="3280E451">
      <w:pPr>
        <w:pStyle w:val="2"/>
        <w:spacing w:before="75" w:line="245" w:lineRule="auto"/>
        <w:ind w:left="4" w:right="76" w:hanging="4"/>
      </w:pPr>
      <w:r>
        <w:rPr>
          <w:spacing w:val="8"/>
        </w:rPr>
        <w:t>“通过对运用了对偶修辞格或排比修辞格的句子内部已知词语词义的分</w:t>
      </w:r>
      <w:r>
        <w:rPr>
          <w:spacing w:val="7"/>
        </w:rPr>
        <w:t>析”、“推断其位置相对的</w:t>
      </w:r>
      <w:r>
        <w:t xml:space="preserve"> </w:t>
      </w:r>
      <w:r>
        <w:rPr>
          <w:spacing w:val="5"/>
        </w:rPr>
        <w:t>文言词义”。</w:t>
      </w:r>
    </w:p>
    <w:p w14:paraId="703D7ECB">
      <w:pPr>
        <w:spacing w:line="263" w:lineRule="auto"/>
        <w:rPr>
          <w:rFonts w:ascii="Arial"/>
          <w:sz w:val="21"/>
        </w:rPr>
      </w:pPr>
    </w:p>
    <w:p w14:paraId="028D9878">
      <w:pPr>
        <w:pStyle w:val="2"/>
        <w:spacing w:before="76" w:line="219" w:lineRule="auto"/>
        <w:ind w:left="4"/>
      </w:pPr>
      <w:r>
        <w:rPr>
          <w:spacing w:val="7"/>
        </w:rPr>
        <w:t>第二步：逐一分析选项。</w:t>
      </w:r>
    </w:p>
    <w:p w14:paraId="23124B63">
      <w:pPr>
        <w:spacing w:line="268" w:lineRule="auto"/>
        <w:rPr>
          <w:rFonts w:ascii="Arial"/>
          <w:sz w:val="21"/>
        </w:rPr>
      </w:pPr>
    </w:p>
    <w:p w14:paraId="0B6E4862">
      <w:pPr>
        <w:pStyle w:val="2"/>
        <w:spacing w:before="75" w:line="295" w:lineRule="auto"/>
        <w:ind w:left="1944" w:right="54" w:hanging="1940"/>
        <w:rPr>
          <w:sz w:val="19"/>
          <w:szCs w:val="19"/>
        </w:rPr>
      </w:pPr>
      <w:r>
        <w:rPr>
          <w:rFonts w:ascii="Times New Roman" w:hAnsi="Times New Roman" w:eastAsia="Times New Roman" w:cs="Times New Roman"/>
          <w:spacing w:val="9"/>
        </w:rPr>
        <w:t>A</w:t>
      </w:r>
      <w:r>
        <w:rPr>
          <w:rFonts w:ascii="Times New Roman" w:hAnsi="Times New Roman" w:eastAsia="Times New Roman" w:cs="Times New Roman"/>
          <w:spacing w:val="-12"/>
        </w:rPr>
        <w:t xml:space="preserve"> </w:t>
      </w:r>
      <w:r>
        <w:rPr>
          <w:spacing w:val="9"/>
        </w:rPr>
        <w:t>项：“项脊轩，旧南阁子也。”的意思是项脊轩，</w:t>
      </w:r>
      <w:r>
        <w:rPr>
          <w:spacing w:val="8"/>
        </w:rPr>
        <w:t>是过去的南阁楼，这句话没有运用对偶修辞格</w:t>
      </w:r>
      <w:r>
        <w:t xml:space="preserve"> </w:t>
      </w:r>
    </w:p>
    <w:p w14:paraId="3B27491F">
      <w:pPr>
        <w:spacing w:line="295" w:lineRule="auto"/>
        <w:rPr>
          <w:sz w:val="19"/>
          <w:szCs w:val="19"/>
        </w:rPr>
        <w:sectPr>
          <w:pgSz w:w="11910" w:h="16840"/>
          <w:pgMar w:top="400" w:right="794" w:bottom="0" w:left="815" w:header="0" w:footer="0" w:gutter="0"/>
          <w:cols w:space="720" w:num="1"/>
        </w:sectPr>
      </w:pPr>
    </w:p>
    <w:p w14:paraId="40312539">
      <w:pPr>
        <w:spacing w:line="348" w:lineRule="auto"/>
        <w:rPr>
          <w:rFonts w:ascii="Arial"/>
          <w:sz w:val="21"/>
        </w:rPr>
      </w:pPr>
    </w:p>
    <w:p w14:paraId="01E0C5BF">
      <w:pPr>
        <w:spacing w:line="349" w:lineRule="auto"/>
        <w:rPr>
          <w:rFonts w:ascii="Arial"/>
          <w:sz w:val="21"/>
        </w:rPr>
      </w:pPr>
    </w:p>
    <w:p w14:paraId="25243908">
      <w:pPr>
        <w:pStyle w:val="2"/>
        <w:spacing w:before="75" w:line="278" w:lineRule="auto"/>
        <w:ind w:left="24" w:right="194"/>
      </w:pPr>
      <w:r>
        <w:rPr>
          <w:spacing w:val="6"/>
        </w:rPr>
        <w:t>或排比修辞格，不符合“通过对运用了对偶修辞格或排比修辞格的句子内部已知词语词义的分析”,</w:t>
      </w:r>
      <w:r>
        <w:rPr>
          <w:spacing w:val="1"/>
        </w:rPr>
        <w:t xml:space="preserve"> </w:t>
      </w:r>
      <w:r>
        <w:rPr>
          <w:spacing w:val="5"/>
        </w:rPr>
        <w:t>不符合定义，排除；</w:t>
      </w:r>
    </w:p>
    <w:p w14:paraId="4C6BA275">
      <w:pPr>
        <w:pStyle w:val="2"/>
        <w:spacing w:before="237" w:line="249" w:lineRule="auto"/>
        <w:ind w:left="24" w:right="235"/>
        <w:jc w:val="both"/>
      </w:pPr>
      <w:r>
        <w:rPr>
          <w:rFonts w:ascii="Times New Roman" w:hAnsi="Times New Roman" w:eastAsia="Times New Roman" w:cs="Times New Roman"/>
          <w:spacing w:val="8"/>
        </w:rPr>
        <w:t xml:space="preserve">B </w:t>
      </w:r>
      <w:r>
        <w:rPr>
          <w:spacing w:val="8"/>
        </w:rPr>
        <w:t>项：“急湍甚箭，猛浪若奔。”的意思是湍急的水流比箭还快，凶猛的巨浪就像奔腾的骏马，这</w:t>
      </w:r>
      <w:r>
        <w:rPr>
          <w:spacing w:val="6"/>
        </w:rPr>
        <w:t xml:space="preserve"> </w:t>
      </w:r>
      <w:r>
        <w:rPr>
          <w:spacing w:val="7"/>
        </w:rPr>
        <w:t>句话运用了对偶修辞格，“箭”和“奔”是位置相对的词语，可用“箭”推断“奔”的含义为“奔</w:t>
      </w:r>
      <w:r>
        <w:rPr>
          <w:spacing w:val="18"/>
        </w:rPr>
        <w:t xml:space="preserve"> </w:t>
      </w:r>
      <w:r>
        <w:rPr>
          <w:spacing w:val="10"/>
        </w:rPr>
        <w:t>马”,符合“通过对运用了对偶修辞格或排比修辞格的句子内部已知词语词义的分析”、“推断其</w:t>
      </w:r>
      <w:r>
        <w:rPr>
          <w:spacing w:val="3"/>
        </w:rPr>
        <w:t xml:space="preserve"> </w:t>
      </w:r>
      <w:r>
        <w:rPr>
          <w:spacing w:val="12"/>
        </w:rPr>
        <w:t>位置相对的文言词义”,符合定义，当选；</w:t>
      </w:r>
    </w:p>
    <w:p w14:paraId="4C6406FA">
      <w:pPr>
        <w:spacing w:line="252" w:lineRule="auto"/>
        <w:rPr>
          <w:rFonts w:ascii="Arial"/>
          <w:sz w:val="21"/>
        </w:rPr>
      </w:pPr>
    </w:p>
    <w:p w14:paraId="3C608232">
      <w:pPr>
        <w:pStyle w:val="2"/>
        <w:spacing w:before="75" w:line="241" w:lineRule="auto"/>
        <w:ind w:left="24"/>
      </w:pPr>
      <w:r>
        <w:rPr>
          <w:rFonts w:ascii="Times New Roman" w:hAnsi="Times New Roman" w:eastAsia="Times New Roman" w:cs="Times New Roman"/>
          <w:spacing w:val="8"/>
        </w:rPr>
        <w:t xml:space="preserve">C </w:t>
      </w:r>
      <w:r>
        <w:rPr>
          <w:spacing w:val="8"/>
        </w:rPr>
        <w:t>项：“故木受绳则直，金就砺则利。”的意思是所以木材经墨线比量过就变得笔直，金属制的刀</w:t>
      </w:r>
      <w:r>
        <w:rPr>
          <w:spacing w:val="5"/>
        </w:rPr>
        <w:t xml:space="preserve">   </w:t>
      </w:r>
      <w:r>
        <w:rPr>
          <w:spacing w:val="8"/>
        </w:rPr>
        <w:t>剑拿到磨刀石上去磨就能变得锋利，选项根据“砺”与“石”有关，推断其意思是</w:t>
      </w:r>
      <w:r>
        <w:rPr>
          <w:spacing w:val="7"/>
        </w:rPr>
        <w:t>磨刀石，但“石”</w:t>
      </w:r>
      <w:r>
        <w:t xml:space="preserve"> </w:t>
      </w:r>
      <w:r>
        <w:rPr>
          <w:spacing w:val="8"/>
        </w:rPr>
        <w:t>并不是句子内部的词语，不符合“通过对运</w:t>
      </w:r>
      <w:r>
        <w:rPr>
          <w:spacing w:val="7"/>
        </w:rPr>
        <w:t>用了对偶修辞格或排比修辞格的句子内部已知词语词义</w:t>
      </w:r>
      <w:r>
        <w:t xml:space="preserve">   </w:t>
      </w:r>
      <w:r>
        <w:rPr>
          <w:spacing w:val="13"/>
        </w:rPr>
        <w:t>的分析”,不符合定义，排除；</w:t>
      </w:r>
    </w:p>
    <w:p w14:paraId="4BED4041">
      <w:pPr>
        <w:spacing w:line="283" w:lineRule="auto"/>
        <w:rPr>
          <w:rFonts w:ascii="Arial"/>
          <w:sz w:val="21"/>
        </w:rPr>
      </w:pPr>
    </w:p>
    <w:p w14:paraId="0494A8B0">
      <w:pPr>
        <w:pStyle w:val="2"/>
        <w:spacing w:before="75" w:line="246" w:lineRule="auto"/>
        <w:ind w:left="24" w:right="235"/>
        <w:jc w:val="both"/>
      </w:pPr>
      <w:r>
        <w:rPr>
          <w:rFonts w:ascii="Times New Roman" w:hAnsi="Times New Roman" w:eastAsia="Times New Roman" w:cs="Times New Roman"/>
          <w:spacing w:val="8"/>
        </w:rPr>
        <w:t>D</w:t>
      </w:r>
      <w:r>
        <w:rPr>
          <w:rFonts w:ascii="Times New Roman" w:hAnsi="Times New Roman" w:eastAsia="Times New Roman" w:cs="Times New Roman"/>
          <w:spacing w:val="1"/>
        </w:rPr>
        <w:t xml:space="preserve"> </w:t>
      </w:r>
      <w:r>
        <w:rPr>
          <w:spacing w:val="8"/>
        </w:rPr>
        <w:t>项：“臣所陈虽小，可以喻大。”的意思是臣所说的这件事虽小，却可以说明大道理，这句话没</w:t>
      </w:r>
      <w:r>
        <w:t xml:space="preserve"> </w:t>
      </w:r>
      <w:r>
        <w:rPr>
          <w:spacing w:val="8"/>
        </w:rPr>
        <w:t>有运用对偶修辞格或排比修辞格，不符合“通过对运用了</w:t>
      </w:r>
      <w:r>
        <w:rPr>
          <w:spacing w:val="7"/>
        </w:rPr>
        <w:t>对偶修辞格或排比修辞格的句子内部已知</w:t>
      </w:r>
      <w:r>
        <w:t xml:space="preserve"> </w:t>
      </w:r>
      <w:r>
        <w:rPr>
          <w:spacing w:val="13"/>
        </w:rPr>
        <w:t>词语词义的分析”,不符合定义，排除。</w:t>
      </w:r>
    </w:p>
    <w:p w14:paraId="6899025E">
      <w:pPr>
        <w:spacing w:line="286" w:lineRule="auto"/>
        <w:rPr>
          <w:rFonts w:ascii="Arial"/>
          <w:sz w:val="21"/>
        </w:rPr>
      </w:pPr>
    </w:p>
    <w:p w14:paraId="16481A9E">
      <w:pPr>
        <w:pStyle w:val="2"/>
        <w:spacing w:before="74" w:line="220" w:lineRule="auto"/>
        <w:ind w:left="24"/>
      </w:pPr>
      <w:r>
        <w:rPr>
          <w:spacing w:val="6"/>
        </w:rPr>
        <w:t>故正确答案为B。</w:t>
      </w:r>
    </w:p>
    <w:p w14:paraId="6C21F770">
      <w:pPr>
        <w:pStyle w:val="2"/>
        <w:spacing w:before="312" w:line="219" w:lineRule="auto"/>
        <w:ind w:left="24"/>
        <w:outlineLvl w:val="0"/>
      </w:pPr>
      <w:r>
        <w:rPr>
          <w:rFonts w:ascii="Times New Roman" w:hAnsi="Times New Roman" w:eastAsia="Times New Roman" w:cs="Times New Roman"/>
          <w:b/>
          <w:bCs/>
          <w:spacing w:val="-1"/>
        </w:rPr>
        <w:t xml:space="preserve">94. </w:t>
      </w:r>
      <w:r>
        <w:rPr>
          <w:b/>
          <w:bCs/>
          <w:spacing w:val="-1"/>
        </w:rPr>
        <w:t>正确答案是：</w:t>
      </w:r>
      <w:r>
        <w:rPr>
          <w:rFonts w:ascii="Times New Roman" w:hAnsi="Times New Roman" w:eastAsia="Times New Roman" w:cs="Times New Roman"/>
          <w:b/>
          <w:bCs/>
          <w:spacing w:val="-1"/>
        </w:rPr>
        <w:t xml:space="preserve">A    </w:t>
      </w:r>
    </w:p>
    <w:p w14:paraId="75EE4E56">
      <w:pPr>
        <w:pStyle w:val="2"/>
        <w:spacing w:before="61" w:line="220" w:lineRule="auto"/>
        <w:ind w:left="24"/>
      </w:pPr>
      <w:r>
        <w:rPr>
          <w:spacing w:val="14"/>
        </w:rPr>
        <w:t>解析</w:t>
      </w:r>
    </w:p>
    <w:p w14:paraId="7A5CF379">
      <w:pPr>
        <w:pStyle w:val="2"/>
        <w:spacing w:before="56" w:line="219" w:lineRule="auto"/>
        <w:ind w:left="24"/>
      </w:pPr>
      <w:r>
        <w:rPr>
          <w:spacing w:val="8"/>
        </w:rPr>
        <w:t>第一步：找出定义关键词。</w:t>
      </w:r>
    </w:p>
    <w:p w14:paraId="589A45DB">
      <w:pPr>
        <w:pStyle w:val="2"/>
        <w:spacing w:before="306" w:line="259" w:lineRule="auto"/>
        <w:ind w:right="39"/>
      </w:pPr>
      <w:r>
        <w:rPr>
          <w:spacing w:val="8"/>
        </w:rPr>
        <w:t>“环绕所有已知、推断或预计出现的位点的最短连</w:t>
      </w:r>
      <w:r>
        <w:rPr>
          <w:spacing w:val="7"/>
        </w:rPr>
        <w:t>续边界所包含的面积”、“用最小凸边形来表示”</w:t>
      </w:r>
      <w:r>
        <w:t xml:space="preserve"> </w:t>
      </w:r>
      <w:r>
        <w:rPr>
          <w:spacing w:val="14"/>
        </w:rPr>
        <w:t>“该最小凸边形的每个内角不能超过180度，并要包含所有出现的位点”。</w:t>
      </w:r>
    </w:p>
    <w:p w14:paraId="1F7FF34B">
      <w:pPr>
        <w:spacing w:line="259" w:lineRule="auto"/>
        <w:rPr>
          <w:rFonts w:ascii="Arial"/>
          <w:sz w:val="21"/>
        </w:rPr>
      </w:pPr>
    </w:p>
    <w:p w14:paraId="460FFB79">
      <w:pPr>
        <w:pStyle w:val="2"/>
        <w:spacing w:before="75" w:line="219" w:lineRule="auto"/>
        <w:ind w:left="24"/>
      </w:pPr>
      <w:r>
        <w:rPr>
          <w:spacing w:val="6"/>
        </w:rPr>
        <w:t>第二步：逐一分析选项。</w:t>
      </w:r>
    </w:p>
    <w:p w14:paraId="140CB7FA">
      <w:pPr>
        <w:pStyle w:val="2"/>
        <w:spacing w:before="306" w:line="260" w:lineRule="auto"/>
        <w:ind w:left="24" w:right="233"/>
      </w:pPr>
      <w:r>
        <w:rPr>
          <w:rFonts w:ascii="Times New Roman" w:hAnsi="Times New Roman" w:eastAsia="Times New Roman" w:cs="Times New Roman"/>
          <w:spacing w:val="11"/>
        </w:rPr>
        <w:t>A</w:t>
      </w:r>
      <w:r>
        <w:rPr>
          <w:rFonts w:ascii="Times New Roman" w:hAnsi="Times New Roman" w:eastAsia="Times New Roman" w:cs="Times New Roman"/>
          <w:spacing w:val="-22"/>
        </w:rPr>
        <w:t xml:space="preserve"> </w:t>
      </w:r>
      <w:r>
        <w:rPr>
          <w:spacing w:val="11"/>
        </w:rPr>
        <w:t>项：该项所示的区域划定范围为所有位点的最短连续边界，且范围的形状为每个内角不超过180</w:t>
      </w:r>
      <w:r>
        <w:t xml:space="preserve"> </w:t>
      </w:r>
      <w:r>
        <w:rPr>
          <w:spacing w:val="9"/>
        </w:rPr>
        <w:t>度的凸边形，同时包含所有出现的位点，符合定义，当选；</w:t>
      </w:r>
    </w:p>
    <w:p w14:paraId="429E59A6">
      <w:pPr>
        <w:pStyle w:val="2"/>
        <w:spacing w:before="282" w:line="256" w:lineRule="auto"/>
        <w:ind w:left="24" w:right="333"/>
      </w:pPr>
      <w:r>
        <w:rPr>
          <w:rFonts w:ascii="Times New Roman" w:hAnsi="Times New Roman" w:eastAsia="Times New Roman" w:cs="Times New Roman"/>
          <w:spacing w:val="14"/>
        </w:rPr>
        <w:t>B</w:t>
      </w:r>
      <w:r>
        <w:rPr>
          <w:rFonts w:ascii="Times New Roman" w:hAnsi="Times New Roman" w:eastAsia="Times New Roman" w:cs="Times New Roman"/>
          <w:spacing w:val="3"/>
        </w:rPr>
        <w:t xml:space="preserve"> </w:t>
      </w:r>
      <w:r>
        <w:rPr>
          <w:spacing w:val="14"/>
        </w:rPr>
        <w:t>项：该项所示的区域划定范围内包含超过180度的内角，不符合“该最小凸边形的每个内角不</w:t>
      </w:r>
      <w:r>
        <w:t xml:space="preserve"> </w:t>
      </w:r>
      <w:r>
        <w:rPr>
          <w:spacing w:val="17"/>
        </w:rPr>
        <w:t>能超过180度，并要包含所有出现的位点”,不符合定义，排除；</w:t>
      </w:r>
    </w:p>
    <w:p w14:paraId="127DCF27">
      <w:pPr>
        <w:pStyle w:val="2"/>
        <w:spacing w:before="312"/>
        <w:ind w:left="24" w:right="150"/>
      </w:pPr>
      <w:r>
        <w:rPr>
          <w:rFonts w:ascii="Times New Roman" w:hAnsi="Times New Roman" w:eastAsia="Times New Roman" w:cs="Times New Roman"/>
          <w:spacing w:val="12"/>
        </w:rPr>
        <w:t xml:space="preserve">C </w:t>
      </w:r>
      <w:r>
        <w:rPr>
          <w:spacing w:val="12"/>
        </w:rPr>
        <w:t>项：该项所示的区域划定范围外存在位点，不符合“该最小凸边形的每个内角不能超过180度，</w:t>
      </w:r>
      <w:r>
        <w:rPr>
          <w:spacing w:val="18"/>
        </w:rPr>
        <w:t xml:space="preserve"> </w:t>
      </w:r>
      <w:r>
        <w:rPr>
          <w:spacing w:val="12"/>
        </w:rPr>
        <w:t>并要包含所有出现的位点”,不符合定义，排除；</w:t>
      </w:r>
    </w:p>
    <w:p w14:paraId="4904AD13">
      <w:pPr>
        <w:spacing w:line="255" w:lineRule="auto"/>
        <w:rPr>
          <w:rFonts w:ascii="Arial"/>
          <w:sz w:val="21"/>
        </w:rPr>
      </w:pPr>
    </w:p>
    <w:p w14:paraId="00CB091B">
      <w:pPr>
        <w:pStyle w:val="2"/>
        <w:spacing w:before="76" w:line="232" w:lineRule="auto"/>
        <w:ind w:left="24" w:right="237"/>
      </w:pPr>
      <w:r>
        <w:rPr>
          <w:rFonts w:ascii="Times New Roman" w:hAnsi="Times New Roman" w:eastAsia="Times New Roman" w:cs="Times New Roman"/>
          <w:spacing w:val="8"/>
        </w:rPr>
        <w:t>D</w:t>
      </w:r>
      <w:r>
        <w:rPr>
          <w:rFonts w:ascii="Times New Roman" w:hAnsi="Times New Roman" w:eastAsia="Times New Roman" w:cs="Times New Roman"/>
          <w:spacing w:val="-1"/>
        </w:rPr>
        <w:t xml:space="preserve"> </w:t>
      </w:r>
      <w:r>
        <w:rPr>
          <w:spacing w:val="8"/>
        </w:rPr>
        <w:t>项：该项所示的区域划定范围左下角及右侧未连接位点，不属于最短连续边界，不符合“环绕所</w:t>
      </w:r>
      <w:r>
        <w:t xml:space="preserve"> </w:t>
      </w:r>
      <w:r>
        <w:rPr>
          <w:spacing w:val="12"/>
        </w:rPr>
        <w:t>有已知、推断或预计出现的位点的最短连续边界所包含的面积”,不符</w:t>
      </w:r>
      <w:r>
        <w:rPr>
          <w:spacing w:val="11"/>
        </w:rPr>
        <w:t>合定义，排除。</w:t>
      </w:r>
    </w:p>
    <w:p w14:paraId="7C431D38">
      <w:pPr>
        <w:spacing w:line="277" w:lineRule="auto"/>
        <w:rPr>
          <w:rFonts w:ascii="Arial"/>
          <w:sz w:val="21"/>
        </w:rPr>
      </w:pPr>
    </w:p>
    <w:p w14:paraId="1EC4CBA7">
      <w:pPr>
        <w:pStyle w:val="2"/>
        <w:spacing w:before="75" w:line="220" w:lineRule="auto"/>
        <w:ind w:left="24"/>
      </w:pPr>
      <w:r>
        <w:rPr>
          <w:spacing w:val="6"/>
        </w:rPr>
        <w:t>故正确答案为A。</w:t>
      </w:r>
    </w:p>
    <w:p w14:paraId="23502378">
      <w:pPr>
        <w:spacing w:line="285" w:lineRule="auto"/>
        <w:rPr>
          <w:rFonts w:ascii="Arial"/>
          <w:sz w:val="21"/>
        </w:rPr>
      </w:pPr>
    </w:p>
    <w:p w14:paraId="1730F16B">
      <w:pPr>
        <w:pStyle w:val="2"/>
        <w:spacing w:before="75" w:line="219" w:lineRule="auto"/>
        <w:ind w:left="28"/>
        <w:outlineLvl w:val="0"/>
      </w:pPr>
      <w:r>
        <w:rPr>
          <w:b/>
          <w:bCs/>
          <w:spacing w:val="-1"/>
        </w:rPr>
        <w:t>95.正确答案是：</w:t>
      </w:r>
      <w:r>
        <w:rPr>
          <w:spacing w:val="-1"/>
        </w:rPr>
        <w:t xml:space="preserve"> </w:t>
      </w:r>
      <w:r>
        <w:rPr>
          <w:b/>
          <w:bCs/>
          <w:spacing w:val="-1"/>
        </w:rPr>
        <w:t>C</w:t>
      </w:r>
      <w:r>
        <w:rPr>
          <w:spacing w:val="-1"/>
        </w:rPr>
        <w:t xml:space="preserve">  </w:t>
      </w:r>
    </w:p>
    <w:p w14:paraId="274E3233">
      <w:pPr>
        <w:pStyle w:val="2"/>
        <w:spacing w:before="21" w:line="220" w:lineRule="auto"/>
        <w:ind w:left="24"/>
      </w:pPr>
      <w:r>
        <w:rPr>
          <w:spacing w:val="14"/>
        </w:rPr>
        <w:t>解析</w:t>
      </w:r>
    </w:p>
    <w:p w14:paraId="2A12B9CB">
      <w:pPr>
        <w:pStyle w:val="2"/>
        <w:spacing w:before="65" w:line="219" w:lineRule="auto"/>
        <w:ind w:left="24"/>
      </w:pPr>
      <w:r>
        <w:rPr>
          <w:spacing w:val="6"/>
        </w:rPr>
        <w:t>第一步：找出定义关键词。</w:t>
      </w:r>
    </w:p>
    <w:p w14:paraId="6521066A">
      <w:pPr>
        <w:pStyle w:val="2"/>
        <w:spacing w:before="28" w:line="318" w:lineRule="auto"/>
        <w:ind w:left="1953" w:right="247" w:hanging="1954"/>
        <w:rPr>
          <w:sz w:val="19"/>
          <w:szCs w:val="19"/>
        </w:rPr>
      </w:pPr>
      <w:r>
        <w:rPr>
          <w:spacing w:val="8"/>
        </w:rPr>
        <w:t xml:space="preserve">“患者病变部位脱落、刮取或穿刺抽取的细胞”、“进行病理形态学的观察”、“做出定性诊断的 </w:t>
      </w:r>
    </w:p>
    <w:p w14:paraId="2B0FAF42">
      <w:pPr>
        <w:spacing w:line="318" w:lineRule="auto"/>
        <w:rPr>
          <w:sz w:val="19"/>
          <w:szCs w:val="19"/>
        </w:rPr>
        <w:sectPr>
          <w:pgSz w:w="11910" w:h="16840"/>
          <w:pgMar w:top="400" w:right="614" w:bottom="0" w:left="805" w:header="0" w:footer="0" w:gutter="0"/>
          <w:cols w:space="720" w:num="1"/>
        </w:sectPr>
      </w:pPr>
    </w:p>
    <w:p w14:paraId="143D9857">
      <w:pPr>
        <w:spacing w:line="345" w:lineRule="auto"/>
        <w:rPr>
          <w:rFonts w:ascii="Arial"/>
          <w:sz w:val="21"/>
        </w:rPr>
      </w:pPr>
    </w:p>
    <w:p w14:paraId="7A32E171">
      <w:pPr>
        <w:spacing w:line="345" w:lineRule="auto"/>
        <w:rPr>
          <w:rFonts w:ascii="Arial"/>
          <w:sz w:val="21"/>
        </w:rPr>
      </w:pPr>
    </w:p>
    <w:p w14:paraId="0D0FF8CE">
      <w:pPr>
        <w:pStyle w:val="2"/>
        <w:spacing w:before="75" w:line="219" w:lineRule="auto"/>
        <w:ind w:left="4"/>
      </w:pPr>
      <w:r>
        <w:t>检查方式”。</w:t>
      </w:r>
    </w:p>
    <w:p w14:paraId="3BEEBB6C">
      <w:pPr>
        <w:pStyle w:val="2"/>
        <w:spacing w:before="67" w:line="219" w:lineRule="auto"/>
        <w:ind w:left="4"/>
      </w:pPr>
      <w:r>
        <w:rPr>
          <w:spacing w:val="5"/>
        </w:rPr>
        <w:t>第二步：逐一分析选项。</w:t>
      </w:r>
    </w:p>
    <w:p w14:paraId="04602DB4">
      <w:pPr>
        <w:pStyle w:val="2"/>
        <w:spacing w:before="25" w:line="248" w:lineRule="auto"/>
        <w:ind w:left="4" w:right="36"/>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项：采集患者血液样本，分析血细胞比例变化</w:t>
      </w:r>
      <w:r>
        <w:rPr>
          <w:spacing w:val="8"/>
        </w:rPr>
        <w:t>，不涉及病变部位的细胞，不符合“患者病变部位</w:t>
      </w:r>
      <w:r>
        <w:t xml:space="preserve"> </w:t>
      </w:r>
      <w:r>
        <w:rPr>
          <w:spacing w:val="13"/>
        </w:rPr>
        <w:t>脱落、刮取或穿刺抽取的细胞”,不符合定义，排除；</w:t>
      </w:r>
    </w:p>
    <w:p w14:paraId="1113AEFE">
      <w:pPr>
        <w:pStyle w:val="2"/>
        <w:spacing w:before="4" w:line="247" w:lineRule="auto"/>
        <w:ind w:left="4" w:right="34"/>
      </w:pPr>
      <w:r>
        <w:rPr>
          <w:rFonts w:ascii="Times New Roman" w:hAnsi="Times New Roman" w:eastAsia="Times New Roman" w:cs="Times New Roman"/>
          <w:spacing w:val="9"/>
        </w:rPr>
        <w:t>B</w:t>
      </w:r>
      <w:r>
        <w:rPr>
          <w:rFonts w:ascii="Times New Roman" w:hAnsi="Times New Roman" w:eastAsia="Times New Roman" w:cs="Times New Roman"/>
          <w:spacing w:val="-16"/>
        </w:rPr>
        <w:t xml:space="preserve"> </w:t>
      </w:r>
      <w:r>
        <w:rPr>
          <w:spacing w:val="9"/>
        </w:rPr>
        <w:t>项：激光打磨抑制炎性细胞浸润，修复再生皮肤组织，属于一种治疗方法，而不是定性诊</w:t>
      </w:r>
      <w:r>
        <w:rPr>
          <w:spacing w:val="8"/>
        </w:rPr>
        <w:t>断的检</w:t>
      </w:r>
      <w:r>
        <w:t xml:space="preserve"> </w:t>
      </w:r>
      <w:r>
        <w:rPr>
          <w:spacing w:val="12"/>
        </w:rPr>
        <w:t>查方式，不符合“做出定性诊断的检查方式”,不符合定义，排除；</w:t>
      </w:r>
    </w:p>
    <w:p w14:paraId="084DAE3A">
      <w:pPr>
        <w:pStyle w:val="2"/>
        <w:spacing w:line="234" w:lineRule="auto"/>
        <w:ind w:left="4" w:right="36"/>
      </w:pPr>
      <w:r>
        <w:rPr>
          <w:spacing w:val="11"/>
        </w:rPr>
        <w:t>C 项：食道癌患者的食道脱落细胞，符合“患者</w:t>
      </w:r>
      <w:r>
        <w:rPr>
          <w:spacing w:val="10"/>
        </w:rPr>
        <w:t>病变部位脱落的细胞”,鉴定细胞形态，符合“进</w:t>
      </w:r>
      <w:r>
        <w:t xml:space="preserve"> </w:t>
      </w:r>
      <w:r>
        <w:rPr>
          <w:spacing w:val="14"/>
        </w:rPr>
        <w:t>行病理形态学的观察”,明确癌变性质，符合“做出定性诊断的检查方式”,符合定义，当选；</w:t>
      </w:r>
    </w:p>
    <w:p w14:paraId="396C8096">
      <w:pPr>
        <w:pStyle w:val="2"/>
        <w:spacing w:before="38" w:line="238" w:lineRule="auto"/>
        <w:ind w:left="4" w:right="34"/>
      </w:pPr>
      <w:r>
        <w:rPr>
          <w:rFonts w:ascii="Times New Roman" w:hAnsi="Times New Roman" w:eastAsia="Times New Roman" w:cs="Times New Roman"/>
          <w:spacing w:val="9"/>
        </w:rPr>
        <w:t>D</w:t>
      </w:r>
      <w:r>
        <w:rPr>
          <w:rFonts w:ascii="Times New Roman" w:hAnsi="Times New Roman" w:eastAsia="Times New Roman" w:cs="Times New Roman"/>
          <w:spacing w:val="-20"/>
        </w:rPr>
        <w:t xml:space="preserve"> </w:t>
      </w:r>
      <w:r>
        <w:rPr>
          <w:spacing w:val="9"/>
        </w:rPr>
        <w:t>项：放出脑室液以降低脑压，后再次穿刺注入造影剂，诊断其颅内占</w:t>
      </w:r>
      <w:r>
        <w:rPr>
          <w:spacing w:val="8"/>
        </w:rPr>
        <w:t>位病变的情况，是通过注入</w:t>
      </w:r>
      <w:r>
        <w:t xml:space="preserve"> </w:t>
      </w:r>
      <w:r>
        <w:rPr>
          <w:spacing w:val="8"/>
        </w:rPr>
        <w:t>造影剂进行观察诊断，而不是对细胞进行观察诊断，不符合“患者病变部位脱落、刮取或穿刺抽取</w:t>
      </w:r>
      <w:r>
        <w:rPr>
          <w:spacing w:val="5"/>
        </w:rPr>
        <w:t xml:space="preserve"> </w:t>
      </w:r>
      <w:r>
        <w:rPr>
          <w:spacing w:val="14"/>
        </w:rPr>
        <w:t>的细胞”,不符合定义，排除。</w:t>
      </w:r>
    </w:p>
    <w:p w14:paraId="78CB1830">
      <w:pPr>
        <w:spacing w:line="325" w:lineRule="auto"/>
        <w:rPr>
          <w:rFonts w:ascii="Arial"/>
          <w:sz w:val="21"/>
        </w:rPr>
      </w:pPr>
    </w:p>
    <w:p w14:paraId="61166973">
      <w:pPr>
        <w:pStyle w:val="2"/>
        <w:spacing w:before="76" w:line="220" w:lineRule="auto"/>
        <w:ind w:left="4"/>
      </w:pPr>
      <w:r>
        <w:rPr>
          <w:spacing w:val="10"/>
        </w:rPr>
        <w:t>故正确答案为</w:t>
      </w:r>
      <w:r>
        <w:rPr>
          <w:rFonts w:ascii="Times New Roman" w:hAnsi="Times New Roman" w:eastAsia="Times New Roman" w:cs="Times New Roman"/>
          <w:spacing w:val="10"/>
        </w:rPr>
        <w:t>C</w:t>
      </w:r>
      <w:r>
        <w:rPr>
          <w:spacing w:val="10"/>
        </w:rPr>
        <w:t>。</w:t>
      </w:r>
    </w:p>
    <w:p w14:paraId="5922D427">
      <w:pPr>
        <w:pStyle w:val="2"/>
        <w:spacing w:before="302" w:line="219" w:lineRule="auto"/>
        <w:ind w:left="4"/>
        <w:outlineLvl w:val="0"/>
      </w:pPr>
      <w:r>
        <w:rPr>
          <w:rFonts w:ascii="Times New Roman" w:hAnsi="Times New Roman" w:eastAsia="Times New Roman" w:cs="Times New Roman"/>
          <w:b/>
          <w:bCs/>
          <w:spacing w:val="-1"/>
        </w:rPr>
        <w:t>96.</w:t>
      </w:r>
      <w:r>
        <w:rPr>
          <w:rFonts w:ascii="Times New Roman" w:hAnsi="Times New Roman" w:eastAsia="Times New Roman" w:cs="Times New Roman"/>
          <w:b/>
          <w:bCs/>
          <w:spacing w:val="15"/>
          <w:w w:val="101"/>
        </w:rPr>
        <w:t xml:space="preserve"> </w:t>
      </w:r>
      <w:r>
        <w:rPr>
          <w:b/>
          <w:bCs/>
          <w:spacing w:val="-1"/>
        </w:rPr>
        <w:t>正确答案是：</w:t>
      </w:r>
      <w:r>
        <w:rPr>
          <w:spacing w:val="-49"/>
        </w:rPr>
        <w:t xml:space="preserve"> </w:t>
      </w:r>
      <w:r>
        <w:rPr>
          <w:rFonts w:ascii="Times New Roman" w:hAnsi="Times New Roman" w:eastAsia="Times New Roman" w:cs="Times New Roman"/>
          <w:b/>
          <w:bCs/>
          <w:spacing w:val="-1"/>
        </w:rPr>
        <w:t xml:space="preserve">B   </w:t>
      </w:r>
    </w:p>
    <w:p w14:paraId="51C67EDC">
      <w:pPr>
        <w:pStyle w:val="2"/>
        <w:spacing w:before="71" w:line="220" w:lineRule="auto"/>
        <w:ind w:left="4"/>
      </w:pPr>
      <w:r>
        <w:rPr>
          <w:spacing w:val="-5"/>
        </w:rPr>
        <w:t>解</w:t>
      </w:r>
      <w:r>
        <w:rPr>
          <w:spacing w:val="-36"/>
        </w:rPr>
        <w:t xml:space="preserve"> </w:t>
      </w:r>
      <w:r>
        <w:rPr>
          <w:spacing w:val="-5"/>
        </w:rPr>
        <w:t>析</w:t>
      </w:r>
    </w:p>
    <w:p w14:paraId="45D4B38C">
      <w:pPr>
        <w:pStyle w:val="2"/>
        <w:spacing w:before="24" w:line="219" w:lineRule="auto"/>
        <w:ind w:left="4"/>
      </w:pPr>
      <w:r>
        <w:rPr>
          <w:spacing w:val="7"/>
        </w:rPr>
        <w:t>第一步：判断题干词语间逻辑关系。</w:t>
      </w:r>
    </w:p>
    <w:p w14:paraId="788B7784">
      <w:pPr>
        <w:pStyle w:val="2"/>
        <w:spacing w:before="37" w:line="219" w:lineRule="auto"/>
        <w:ind w:left="4"/>
      </w:pPr>
      <w:r>
        <w:rPr>
          <w:spacing w:val="7"/>
        </w:rPr>
        <w:t>花海指的是像海洋般广阔的花群，书山指的是像山峰般高耸的书籍，二者为并列关系，且花海和书</w:t>
      </w:r>
    </w:p>
    <w:p w14:paraId="18BD3CBB">
      <w:pPr>
        <w:pStyle w:val="2"/>
        <w:spacing w:before="49" w:line="243" w:lineRule="auto"/>
        <w:ind w:left="4" w:right="5769"/>
      </w:pPr>
      <w:r>
        <w:rPr>
          <w:spacing w:val="7"/>
        </w:rPr>
        <w:t>山都是偏正结构，后一个字修饰前一个字。</w:t>
      </w:r>
      <w:r>
        <w:t xml:space="preserve"> </w:t>
      </w:r>
      <w:r>
        <w:rPr>
          <w:spacing w:val="8"/>
        </w:rPr>
        <w:t>第二步：判断选项词语间逻辑关系。</w:t>
      </w:r>
    </w:p>
    <w:p w14:paraId="4BAB2B23">
      <w:pPr>
        <w:pStyle w:val="2"/>
        <w:spacing w:before="1" w:line="254" w:lineRule="auto"/>
        <w:ind w:left="4" w:right="31"/>
      </w:pPr>
      <w:r>
        <w:rPr>
          <w:rFonts w:ascii="Times New Roman" w:hAnsi="Times New Roman" w:eastAsia="Times New Roman" w:cs="Times New Roman"/>
          <w:spacing w:val="11"/>
        </w:rPr>
        <w:t>A</w:t>
      </w:r>
      <w:r>
        <w:rPr>
          <w:rFonts w:ascii="Times New Roman" w:hAnsi="Times New Roman" w:eastAsia="Times New Roman" w:cs="Times New Roman"/>
        </w:rPr>
        <w:t xml:space="preserve"> </w:t>
      </w:r>
      <w:r>
        <w:rPr>
          <w:spacing w:val="11"/>
        </w:rPr>
        <w:t>项：怒火和苦雨不是并列关系，并且是“苦”修饰“雨”,前一个字修饰后一个字，与题干顺序</w:t>
      </w:r>
      <w:r>
        <w:t xml:space="preserve"> 不一致，排除；</w:t>
      </w:r>
    </w:p>
    <w:p w14:paraId="5A04883D">
      <w:pPr>
        <w:pStyle w:val="2"/>
        <w:spacing w:before="2" w:line="247" w:lineRule="auto"/>
        <w:ind w:left="4"/>
        <w:jc w:val="both"/>
      </w:pPr>
      <w:r>
        <w:rPr>
          <w:rFonts w:ascii="Times New Roman" w:hAnsi="Times New Roman" w:eastAsia="Times New Roman" w:cs="Times New Roman"/>
          <w:spacing w:val="8"/>
        </w:rPr>
        <w:t>B</w:t>
      </w:r>
      <w:r>
        <w:rPr>
          <w:rFonts w:ascii="Times New Roman" w:hAnsi="Times New Roman" w:eastAsia="Times New Roman" w:cs="Times New Roman"/>
          <w:spacing w:val="-16"/>
        </w:rPr>
        <w:t xml:space="preserve"> </w:t>
      </w:r>
      <w:r>
        <w:rPr>
          <w:spacing w:val="8"/>
        </w:rPr>
        <w:t>项：车流指的是像河流般连续不断的车辆，人潮指的是像潮水一样的人群，二者为并列关系，且</w:t>
      </w:r>
      <w:r>
        <w:t xml:space="preserve"> </w:t>
      </w:r>
      <w:r>
        <w:rPr>
          <w:spacing w:val="14"/>
        </w:rPr>
        <w:t>车流和人潮都是偏正结构，“流”修饰“车”,“潮”修饰“人”,与题干逻辑关系一致，当选；</w:t>
      </w:r>
      <w:r>
        <w:rPr>
          <w:spacing w:val="11"/>
        </w:rPr>
        <w:t xml:space="preserve"> </w:t>
      </w:r>
      <w:r>
        <w:rPr>
          <w:rFonts w:ascii="Times New Roman" w:hAnsi="Times New Roman" w:eastAsia="Times New Roman" w:cs="Times New Roman"/>
          <w:spacing w:val="9"/>
        </w:rPr>
        <w:t>C</w:t>
      </w:r>
      <w:r>
        <w:rPr>
          <w:rFonts w:ascii="Times New Roman" w:hAnsi="Times New Roman" w:eastAsia="Times New Roman" w:cs="Times New Roman"/>
          <w:spacing w:val="23"/>
        </w:rPr>
        <w:t xml:space="preserve"> </w:t>
      </w:r>
      <w:r>
        <w:rPr>
          <w:spacing w:val="9"/>
        </w:rPr>
        <w:t>项：雪白和麦浪无明显逻辑关系，与题干逻辑关系不一致，排除；</w:t>
      </w:r>
    </w:p>
    <w:p w14:paraId="41147FD1">
      <w:pPr>
        <w:pStyle w:val="2"/>
        <w:spacing w:before="2" w:line="269" w:lineRule="auto"/>
        <w:ind w:left="4" w:right="33"/>
      </w:pPr>
      <w:r>
        <w:rPr>
          <w:spacing w:val="13"/>
        </w:rPr>
        <w:t>D 项：龙舟和木马为并列关系，但龙舟是指龙形船，“龙”修饰“舟”,“木”修饰“马”,都是</w:t>
      </w:r>
      <w:r>
        <w:rPr>
          <w:spacing w:val="8"/>
        </w:rPr>
        <w:t xml:space="preserve"> </w:t>
      </w:r>
      <w:r>
        <w:rPr>
          <w:spacing w:val="9"/>
        </w:rPr>
        <w:t>前一个字修饰后一个字，与题干顺序不一致</w:t>
      </w:r>
      <w:r>
        <w:rPr>
          <w:spacing w:val="8"/>
        </w:rPr>
        <w:t>，排除。</w:t>
      </w:r>
    </w:p>
    <w:p w14:paraId="4D0DBC68">
      <w:pPr>
        <w:pStyle w:val="2"/>
        <w:spacing w:before="303" w:line="220" w:lineRule="auto"/>
        <w:ind w:left="4"/>
      </w:pPr>
      <w:r>
        <w:rPr>
          <w:spacing w:val="10"/>
        </w:rPr>
        <w:t>故正确答案为</w:t>
      </w:r>
      <w:r>
        <w:rPr>
          <w:rFonts w:ascii="Times New Roman" w:hAnsi="Times New Roman" w:eastAsia="Times New Roman" w:cs="Times New Roman"/>
          <w:spacing w:val="10"/>
        </w:rPr>
        <w:t>B</w:t>
      </w:r>
      <w:r>
        <w:rPr>
          <w:spacing w:val="10"/>
        </w:rPr>
        <w:t>。</w:t>
      </w:r>
    </w:p>
    <w:p w14:paraId="2A37CBF8">
      <w:pPr>
        <w:spacing w:line="245" w:lineRule="auto"/>
        <w:rPr>
          <w:rFonts w:ascii="Arial"/>
          <w:sz w:val="21"/>
        </w:rPr>
      </w:pPr>
    </w:p>
    <w:p w14:paraId="3030FBCE">
      <w:pPr>
        <w:pStyle w:val="2"/>
        <w:spacing w:before="76" w:line="219" w:lineRule="auto"/>
        <w:ind w:left="8"/>
        <w:outlineLvl w:val="0"/>
      </w:pPr>
      <w:r>
        <w:rPr>
          <w:b/>
          <w:bCs/>
        </w:rPr>
        <w:t>97.正确答案是：C</w:t>
      </w:r>
      <w:r>
        <w:rPr>
          <w:spacing w:val="31"/>
        </w:rPr>
        <w:t xml:space="preserve">  </w:t>
      </w:r>
    </w:p>
    <w:p w14:paraId="65A5DD6E">
      <w:pPr>
        <w:pStyle w:val="2"/>
        <w:spacing w:before="61" w:line="220" w:lineRule="auto"/>
        <w:ind w:left="4"/>
      </w:pPr>
      <w:r>
        <w:rPr>
          <w:spacing w:val="-5"/>
        </w:rPr>
        <w:t>解</w:t>
      </w:r>
      <w:r>
        <w:rPr>
          <w:spacing w:val="-36"/>
        </w:rPr>
        <w:t xml:space="preserve"> </w:t>
      </w:r>
      <w:r>
        <w:rPr>
          <w:spacing w:val="-5"/>
        </w:rPr>
        <w:t>析</w:t>
      </w:r>
    </w:p>
    <w:p w14:paraId="526185F4">
      <w:pPr>
        <w:pStyle w:val="2"/>
        <w:spacing w:before="24" w:line="219" w:lineRule="auto"/>
        <w:ind w:left="4"/>
      </w:pPr>
      <w:r>
        <w:rPr>
          <w:spacing w:val="7"/>
        </w:rPr>
        <w:t>第一步：判断题干词语间逻辑关系。</w:t>
      </w:r>
    </w:p>
    <w:p w14:paraId="5AADE544">
      <w:pPr>
        <w:pStyle w:val="2"/>
        <w:spacing w:before="16" w:line="252" w:lineRule="auto"/>
        <w:ind w:left="4" w:right="33" w:hanging="4"/>
      </w:pPr>
      <w:r>
        <w:rPr>
          <w:spacing w:val="8"/>
        </w:rPr>
        <w:t>“猛药去疴”意思是通过威力大的药达到去除疾病的目的，“重典治乱”意思是通过严酷的刑罚达</w:t>
      </w:r>
      <w:r>
        <w:rPr>
          <w:spacing w:val="9"/>
        </w:rPr>
        <w:t xml:space="preserve"> </w:t>
      </w:r>
      <w:r>
        <w:rPr>
          <w:spacing w:val="7"/>
        </w:rPr>
        <w:t xml:space="preserve">到惩治坏人的目的，二者都可指问题很严重，必须采取有力的措施来处理，二者是近义关系，但选 </w:t>
      </w:r>
      <w:r>
        <w:rPr>
          <w:spacing w:val="8"/>
        </w:rPr>
        <w:t>项没有近义关系，考虑拆词看结构，“猛药去疴”和“重典治乱”拆词后都能构成方式目的对应关</w:t>
      </w:r>
      <w:r>
        <w:rPr>
          <w:spacing w:val="6"/>
        </w:rPr>
        <w:t xml:space="preserve"> </w:t>
      </w:r>
      <w:r>
        <w:rPr>
          <w:spacing w:val="-7"/>
        </w:rPr>
        <w:t>系</w:t>
      </w:r>
      <w:r>
        <w:rPr>
          <w:spacing w:val="-53"/>
        </w:rPr>
        <w:t xml:space="preserve"> </w:t>
      </w:r>
      <w:r>
        <w:rPr>
          <w:spacing w:val="-7"/>
        </w:rPr>
        <w:t>。</w:t>
      </w:r>
    </w:p>
    <w:p w14:paraId="14BD12DA">
      <w:pPr>
        <w:pStyle w:val="2"/>
        <w:spacing w:before="7" w:line="219" w:lineRule="auto"/>
        <w:ind w:left="4"/>
      </w:pPr>
      <w:r>
        <w:rPr>
          <w:spacing w:val="7"/>
        </w:rPr>
        <w:t>第二步：判断选项词语间逻辑关系。</w:t>
      </w:r>
    </w:p>
    <w:p w14:paraId="4F776663">
      <w:pPr>
        <w:pStyle w:val="2"/>
        <w:spacing w:before="35" w:line="245" w:lineRule="auto"/>
        <w:ind w:left="4" w:right="32"/>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项：“民生在勤”的意思是人民的生计在于勤劳，“勤</w:t>
      </w:r>
      <w:r>
        <w:rPr>
          <w:spacing w:val="8"/>
        </w:rPr>
        <w:t>则不匮”意思是勤劳就不会缺乏财物，二</w:t>
      </w:r>
      <w:r>
        <w:t xml:space="preserve"> </w:t>
      </w:r>
      <w:r>
        <w:rPr>
          <w:spacing w:val="9"/>
        </w:rPr>
        <w:t>者拆词之后不存在方式目的对应关系，与题干逻辑关系不</w:t>
      </w:r>
      <w:r>
        <w:rPr>
          <w:spacing w:val="8"/>
        </w:rPr>
        <w:t>一致，排除；</w:t>
      </w:r>
    </w:p>
    <w:p w14:paraId="17C1A616">
      <w:pPr>
        <w:pStyle w:val="2"/>
        <w:spacing w:before="1" w:line="248" w:lineRule="auto"/>
        <w:ind w:left="4" w:right="63"/>
        <w:jc w:val="both"/>
      </w:pPr>
      <w:r>
        <w:rPr>
          <w:rFonts w:ascii="Times New Roman" w:hAnsi="Times New Roman" w:eastAsia="Times New Roman" w:cs="Times New Roman"/>
          <w:spacing w:val="8"/>
        </w:rPr>
        <w:t>B</w:t>
      </w:r>
      <w:r>
        <w:rPr>
          <w:rFonts w:ascii="Times New Roman" w:hAnsi="Times New Roman" w:eastAsia="Times New Roman" w:cs="Times New Roman"/>
          <w:spacing w:val="-14"/>
        </w:rPr>
        <w:t xml:space="preserve"> </w:t>
      </w:r>
      <w:r>
        <w:rPr>
          <w:spacing w:val="8"/>
        </w:rPr>
        <w:t>项：“从善如登”意思是顺随良善像登山一样难，比喻学好向善很难，“从恶如崩”意思是顺随</w:t>
      </w:r>
      <w:r>
        <w:t xml:space="preserve"> </w:t>
      </w:r>
      <w:r>
        <w:rPr>
          <w:spacing w:val="8"/>
        </w:rPr>
        <w:t>恶行像山崩一样容易，比喻学坏很容易，二</w:t>
      </w:r>
      <w:r>
        <w:rPr>
          <w:spacing w:val="7"/>
        </w:rPr>
        <w:t>者拆词之后不存在方式目的对应关系，与题干逻辑关系</w:t>
      </w:r>
      <w:r>
        <w:t xml:space="preserve"> 不一致，排除；</w:t>
      </w:r>
    </w:p>
    <w:p w14:paraId="43E17128">
      <w:pPr>
        <w:pStyle w:val="2"/>
        <w:spacing w:before="21" w:line="244" w:lineRule="auto"/>
        <w:ind w:left="4" w:right="29"/>
      </w:pPr>
      <w:r>
        <w:rPr>
          <w:rFonts w:ascii="Times New Roman" w:hAnsi="Times New Roman" w:eastAsia="Times New Roman" w:cs="Times New Roman"/>
          <w:spacing w:val="8"/>
        </w:rPr>
        <w:t>C</w:t>
      </w:r>
      <w:r>
        <w:rPr>
          <w:rFonts w:ascii="Times New Roman" w:hAnsi="Times New Roman" w:eastAsia="Times New Roman" w:cs="Times New Roman"/>
          <w:spacing w:val="29"/>
        </w:rPr>
        <w:t xml:space="preserve"> </w:t>
      </w:r>
      <w:r>
        <w:rPr>
          <w:spacing w:val="8"/>
        </w:rPr>
        <w:t>项：“静以修身”意思是通过内心安静精力集中来修养身心，“俭以养德”意思是通过俭朴的作</w:t>
      </w:r>
      <w:r>
        <w:t xml:space="preserve"> </w:t>
      </w:r>
      <w:r>
        <w:rPr>
          <w:spacing w:val="9"/>
        </w:rPr>
        <w:t>风来培养品德，二者拆词后都能构成方式目的对应关系，与题干逻辑</w:t>
      </w:r>
      <w:r>
        <w:rPr>
          <w:spacing w:val="8"/>
        </w:rPr>
        <w:t>关系一致，当选；</w:t>
      </w:r>
    </w:p>
    <w:p w14:paraId="08AE5175">
      <w:pPr>
        <w:pStyle w:val="2"/>
        <w:spacing w:before="33" w:line="303" w:lineRule="auto"/>
        <w:ind w:left="1944" w:right="34" w:hanging="1940"/>
        <w:rPr>
          <w:sz w:val="19"/>
          <w:szCs w:val="19"/>
        </w:rPr>
      </w:pPr>
      <w:r>
        <w:rPr>
          <w:rFonts w:ascii="Times New Roman" w:hAnsi="Times New Roman" w:eastAsia="Times New Roman" w:cs="Times New Roman"/>
          <w:spacing w:val="9"/>
        </w:rPr>
        <w:t>D</w:t>
      </w:r>
      <w:r>
        <w:rPr>
          <w:rFonts w:ascii="Times New Roman" w:hAnsi="Times New Roman" w:eastAsia="Times New Roman" w:cs="Times New Roman"/>
          <w:spacing w:val="-20"/>
        </w:rPr>
        <w:t xml:space="preserve"> </w:t>
      </w:r>
      <w:r>
        <w:rPr>
          <w:spacing w:val="9"/>
        </w:rPr>
        <w:t>项：“名非天造”的意思是名声不是天生就有的，“必从其实”的意</w:t>
      </w:r>
      <w:r>
        <w:rPr>
          <w:spacing w:val="8"/>
        </w:rPr>
        <w:t>思是必须依据事实，二者拆</w:t>
      </w:r>
      <w:r>
        <w:t xml:space="preserve"> </w:t>
      </w:r>
    </w:p>
    <w:p w14:paraId="7D24C2C9">
      <w:pPr>
        <w:spacing w:line="303" w:lineRule="auto"/>
        <w:rPr>
          <w:sz w:val="19"/>
          <w:szCs w:val="19"/>
        </w:rPr>
        <w:sectPr>
          <w:pgSz w:w="11910" w:h="16840"/>
          <w:pgMar w:top="400" w:right="815" w:bottom="0" w:left="815" w:header="0" w:footer="0" w:gutter="0"/>
          <w:cols w:space="720" w:num="1"/>
        </w:sectPr>
      </w:pPr>
    </w:p>
    <w:p w14:paraId="7C644C24">
      <w:pPr>
        <w:spacing w:line="337" w:lineRule="auto"/>
        <w:rPr>
          <w:rFonts w:ascii="Arial"/>
          <w:sz w:val="21"/>
        </w:rPr>
      </w:pPr>
    </w:p>
    <w:p w14:paraId="6AF17702">
      <w:pPr>
        <w:spacing w:line="337" w:lineRule="auto"/>
        <w:rPr>
          <w:rFonts w:ascii="Arial"/>
          <w:sz w:val="21"/>
        </w:rPr>
      </w:pPr>
    </w:p>
    <w:p w14:paraId="24E4BFB0">
      <w:pPr>
        <w:pStyle w:val="2"/>
        <w:spacing w:before="81" w:line="464" w:lineRule="auto"/>
        <w:ind w:left="4" w:right="3389"/>
        <w:rPr>
          <w:sz w:val="25"/>
          <w:szCs w:val="25"/>
        </w:rPr>
      </w:pPr>
      <w:r>
        <w:rPr>
          <w:spacing w:val="-11"/>
          <w:sz w:val="25"/>
          <w:szCs w:val="25"/>
        </w:rPr>
        <w:t>词之后不存在方式目的对应关系，与题干逻辑关系</w:t>
      </w:r>
      <w:r>
        <w:rPr>
          <w:spacing w:val="-12"/>
          <w:sz w:val="25"/>
          <w:szCs w:val="25"/>
        </w:rPr>
        <w:t>不一致，排除。</w:t>
      </w:r>
      <w:r>
        <w:rPr>
          <w:sz w:val="25"/>
          <w:szCs w:val="25"/>
        </w:rPr>
        <w:t xml:space="preserve"> </w:t>
      </w:r>
      <w:r>
        <w:rPr>
          <w:spacing w:val="-5"/>
          <w:sz w:val="25"/>
          <w:szCs w:val="25"/>
        </w:rPr>
        <w:t>故正确答案为</w:t>
      </w:r>
      <w:r>
        <w:rPr>
          <w:rFonts w:ascii="Times New Roman" w:hAnsi="Times New Roman" w:eastAsia="Times New Roman" w:cs="Times New Roman"/>
          <w:spacing w:val="-5"/>
          <w:sz w:val="25"/>
          <w:szCs w:val="25"/>
        </w:rPr>
        <w:t>C</w:t>
      </w:r>
      <w:r>
        <w:rPr>
          <w:spacing w:val="-5"/>
          <w:sz w:val="25"/>
          <w:szCs w:val="25"/>
        </w:rPr>
        <w:t>。</w:t>
      </w:r>
    </w:p>
    <w:p w14:paraId="179B9D99">
      <w:pPr>
        <w:pStyle w:val="2"/>
        <w:spacing w:line="219" w:lineRule="auto"/>
        <w:ind w:left="8"/>
        <w:outlineLvl w:val="0"/>
        <w:rPr>
          <w:sz w:val="25"/>
          <w:szCs w:val="25"/>
        </w:rPr>
      </w:pPr>
      <w:r>
        <w:rPr>
          <w:b/>
          <w:bCs/>
          <w:spacing w:val="-18"/>
          <w:sz w:val="25"/>
          <w:szCs w:val="25"/>
        </w:rPr>
        <w:t>98.正确答案是：A</w:t>
      </w:r>
      <w:r>
        <w:rPr>
          <w:spacing w:val="-18"/>
          <w:sz w:val="25"/>
          <w:szCs w:val="25"/>
        </w:rPr>
        <w:t xml:space="preserve">  </w:t>
      </w:r>
    </w:p>
    <w:p w14:paraId="39D59DF8">
      <w:pPr>
        <w:pStyle w:val="2"/>
        <w:spacing w:before="17" w:line="220" w:lineRule="auto"/>
        <w:ind w:left="4"/>
        <w:rPr>
          <w:sz w:val="25"/>
          <w:szCs w:val="25"/>
        </w:rPr>
      </w:pPr>
      <w:r>
        <w:rPr>
          <w:spacing w:val="-3"/>
          <w:sz w:val="25"/>
          <w:szCs w:val="25"/>
        </w:rPr>
        <w:t>解析</w:t>
      </w:r>
    </w:p>
    <w:p w14:paraId="51F524EC">
      <w:pPr>
        <w:pStyle w:val="2"/>
        <w:spacing w:before="19" w:line="219" w:lineRule="auto"/>
        <w:ind w:left="4"/>
        <w:rPr>
          <w:sz w:val="25"/>
          <w:szCs w:val="25"/>
        </w:rPr>
      </w:pPr>
      <w:r>
        <w:rPr>
          <w:spacing w:val="-13"/>
          <w:sz w:val="25"/>
          <w:szCs w:val="25"/>
        </w:rPr>
        <w:t>第一步：判断题干词语间逻辑关系。</w:t>
      </w:r>
    </w:p>
    <w:p w14:paraId="66360043">
      <w:pPr>
        <w:spacing w:line="259" w:lineRule="auto"/>
        <w:rPr>
          <w:rFonts w:ascii="Arial"/>
          <w:sz w:val="21"/>
        </w:rPr>
      </w:pPr>
    </w:p>
    <w:p w14:paraId="673241AC">
      <w:pPr>
        <w:pStyle w:val="2"/>
        <w:spacing w:before="81" w:line="447" w:lineRule="auto"/>
        <w:ind w:left="4" w:right="4070" w:hanging="4"/>
        <w:rPr>
          <w:sz w:val="25"/>
          <w:szCs w:val="25"/>
        </w:rPr>
      </w:pPr>
      <w:r>
        <w:rPr>
          <w:spacing w:val="-5"/>
          <w:sz w:val="25"/>
          <w:szCs w:val="25"/>
        </w:rPr>
        <w:t>“强光照射”会导致“视力损伤”,二者为因果对应关系。</w:t>
      </w:r>
      <w:r>
        <w:rPr>
          <w:spacing w:val="3"/>
          <w:sz w:val="25"/>
          <w:szCs w:val="25"/>
        </w:rPr>
        <w:t xml:space="preserve"> </w:t>
      </w:r>
      <w:r>
        <w:rPr>
          <w:spacing w:val="-11"/>
          <w:sz w:val="25"/>
          <w:szCs w:val="25"/>
        </w:rPr>
        <w:t>第二步：判断选项词语间逻辑关系。</w:t>
      </w:r>
    </w:p>
    <w:p w14:paraId="388FCCAD">
      <w:pPr>
        <w:pStyle w:val="2"/>
        <w:spacing w:before="9" w:line="216" w:lineRule="auto"/>
        <w:ind w:left="4"/>
        <w:rPr>
          <w:sz w:val="25"/>
          <w:szCs w:val="25"/>
        </w:rPr>
      </w:pPr>
      <w:r>
        <w:rPr>
          <w:rFonts w:ascii="Times New Roman" w:hAnsi="Times New Roman" w:eastAsia="Times New Roman" w:cs="Times New Roman"/>
          <w:spacing w:val="-7"/>
          <w:sz w:val="25"/>
          <w:szCs w:val="25"/>
        </w:rPr>
        <w:t>A</w:t>
      </w:r>
      <w:r>
        <w:rPr>
          <w:rFonts w:ascii="Times New Roman" w:hAnsi="Times New Roman" w:eastAsia="Times New Roman" w:cs="Times New Roman"/>
          <w:spacing w:val="-4"/>
          <w:sz w:val="25"/>
          <w:szCs w:val="25"/>
        </w:rPr>
        <w:t xml:space="preserve"> </w:t>
      </w:r>
      <w:r>
        <w:rPr>
          <w:spacing w:val="-7"/>
          <w:sz w:val="25"/>
          <w:szCs w:val="25"/>
        </w:rPr>
        <w:t>项：“台风过境”会导致“渔业停产”,二者为因果对应关系，与题干逻辑关系一致，当选；</w:t>
      </w:r>
    </w:p>
    <w:p w14:paraId="53655301">
      <w:pPr>
        <w:pStyle w:val="2"/>
        <w:spacing w:before="187" w:line="344" w:lineRule="auto"/>
        <w:ind w:left="4" w:right="115"/>
        <w:rPr>
          <w:sz w:val="25"/>
          <w:szCs w:val="25"/>
        </w:rPr>
      </w:pPr>
      <w:r>
        <w:rPr>
          <w:spacing w:val="-9"/>
          <w:sz w:val="25"/>
          <w:szCs w:val="25"/>
        </w:rPr>
        <w:t>B</w:t>
      </w:r>
      <w:r>
        <w:rPr>
          <w:spacing w:val="-40"/>
          <w:sz w:val="25"/>
          <w:szCs w:val="25"/>
        </w:rPr>
        <w:t xml:space="preserve"> </w:t>
      </w:r>
      <w:r>
        <w:rPr>
          <w:spacing w:val="-9"/>
          <w:sz w:val="25"/>
          <w:szCs w:val="25"/>
        </w:rPr>
        <w:t>项：“业务扩张”会导致“网络招聘”,二者为因果对应关系，但词语顺序与题干相反，与题干</w:t>
      </w:r>
      <w:r>
        <w:rPr>
          <w:sz w:val="25"/>
          <w:szCs w:val="25"/>
        </w:rPr>
        <w:t xml:space="preserve"> </w:t>
      </w:r>
      <w:r>
        <w:rPr>
          <w:spacing w:val="-11"/>
          <w:sz w:val="25"/>
          <w:szCs w:val="25"/>
        </w:rPr>
        <w:t>逻辑关系不一致，排除；</w:t>
      </w:r>
    </w:p>
    <w:p w14:paraId="695A489E">
      <w:pPr>
        <w:pStyle w:val="2"/>
        <w:spacing w:before="149" w:line="229" w:lineRule="auto"/>
        <w:ind w:left="4" w:right="115"/>
        <w:rPr>
          <w:sz w:val="25"/>
          <w:szCs w:val="25"/>
        </w:rPr>
      </w:pPr>
      <w:r>
        <w:rPr>
          <w:rFonts w:ascii="Times New Roman" w:hAnsi="Times New Roman" w:eastAsia="Times New Roman" w:cs="Times New Roman"/>
          <w:spacing w:val="-9"/>
          <w:sz w:val="25"/>
          <w:szCs w:val="25"/>
        </w:rPr>
        <w:t>C</w:t>
      </w:r>
      <w:r>
        <w:rPr>
          <w:rFonts w:ascii="Times New Roman" w:hAnsi="Times New Roman" w:eastAsia="Times New Roman" w:cs="Times New Roman"/>
          <w:spacing w:val="-19"/>
          <w:sz w:val="25"/>
          <w:szCs w:val="25"/>
        </w:rPr>
        <w:t xml:space="preserve"> </w:t>
      </w:r>
      <w:r>
        <w:rPr>
          <w:spacing w:val="-9"/>
          <w:sz w:val="25"/>
          <w:szCs w:val="25"/>
        </w:rPr>
        <w:t>项：“能源紧缺”会导致“原油进口”,二者为因果对应关系，但词语顺序与题干相反，与题干</w:t>
      </w:r>
      <w:r>
        <w:rPr>
          <w:sz w:val="25"/>
          <w:szCs w:val="25"/>
        </w:rPr>
        <w:t xml:space="preserve"> </w:t>
      </w:r>
      <w:r>
        <w:rPr>
          <w:spacing w:val="-14"/>
          <w:sz w:val="25"/>
          <w:szCs w:val="25"/>
        </w:rPr>
        <w:t>逻辑关系不一致，排除；</w:t>
      </w:r>
    </w:p>
    <w:p w14:paraId="1AB8DC96">
      <w:pPr>
        <w:pStyle w:val="2"/>
        <w:spacing w:before="313" w:line="334" w:lineRule="auto"/>
        <w:ind w:left="4"/>
        <w:rPr>
          <w:sz w:val="25"/>
          <w:szCs w:val="25"/>
        </w:rPr>
      </w:pPr>
      <w:r>
        <w:rPr>
          <w:rFonts w:ascii="Times New Roman" w:hAnsi="Times New Roman" w:eastAsia="Times New Roman" w:cs="Times New Roman"/>
          <w:spacing w:val="-14"/>
          <w:sz w:val="25"/>
          <w:szCs w:val="25"/>
        </w:rPr>
        <w:t>D</w:t>
      </w:r>
      <w:r>
        <w:rPr>
          <w:spacing w:val="-14"/>
          <w:sz w:val="25"/>
          <w:szCs w:val="25"/>
        </w:rPr>
        <w:t>项：“风险防范”是“消防演练”的目的，二者为方式与目的对应关系，与题干逻辑关系不一致，</w:t>
      </w:r>
      <w:r>
        <w:rPr>
          <w:sz w:val="25"/>
          <w:szCs w:val="25"/>
        </w:rPr>
        <w:t xml:space="preserve"> </w:t>
      </w:r>
      <w:r>
        <w:rPr>
          <w:spacing w:val="-4"/>
          <w:sz w:val="25"/>
          <w:szCs w:val="25"/>
        </w:rPr>
        <w:t>排除。</w:t>
      </w:r>
    </w:p>
    <w:p w14:paraId="7FDEA6F0">
      <w:pPr>
        <w:pStyle w:val="2"/>
        <w:spacing w:before="37" w:line="220" w:lineRule="auto"/>
        <w:ind w:left="4"/>
        <w:rPr>
          <w:sz w:val="25"/>
          <w:szCs w:val="25"/>
        </w:rPr>
      </w:pPr>
      <w:r>
        <w:rPr>
          <w:spacing w:val="-9"/>
          <w:sz w:val="25"/>
          <w:szCs w:val="25"/>
        </w:rPr>
        <w:t>故正确答案为A。</w:t>
      </w:r>
    </w:p>
    <w:p w14:paraId="0CA66FFD">
      <w:pPr>
        <w:spacing w:line="255" w:lineRule="auto"/>
        <w:rPr>
          <w:rFonts w:ascii="Arial"/>
          <w:sz w:val="21"/>
        </w:rPr>
      </w:pPr>
    </w:p>
    <w:p w14:paraId="0DABB791">
      <w:pPr>
        <w:pStyle w:val="2"/>
        <w:spacing w:before="81" w:line="219" w:lineRule="auto"/>
        <w:ind w:left="8"/>
        <w:outlineLvl w:val="0"/>
        <w:rPr>
          <w:sz w:val="25"/>
          <w:szCs w:val="25"/>
        </w:rPr>
      </w:pPr>
      <w:r>
        <w:rPr>
          <w:b/>
          <w:bCs/>
          <w:spacing w:val="-16"/>
          <w:sz w:val="25"/>
          <w:szCs w:val="25"/>
        </w:rPr>
        <w:t>99.正确答案是：D</w:t>
      </w:r>
      <w:r>
        <w:rPr>
          <w:spacing w:val="45"/>
          <w:sz w:val="25"/>
          <w:szCs w:val="25"/>
        </w:rPr>
        <w:t xml:space="preserve"> </w:t>
      </w:r>
    </w:p>
    <w:p w14:paraId="523DE5EC">
      <w:pPr>
        <w:pStyle w:val="2"/>
        <w:spacing w:before="37" w:line="220" w:lineRule="auto"/>
        <w:ind w:left="4"/>
        <w:rPr>
          <w:sz w:val="25"/>
          <w:szCs w:val="25"/>
        </w:rPr>
      </w:pPr>
      <w:r>
        <w:rPr>
          <w:spacing w:val="-3"/>
          <w:sz w:val="25"/>
          <w:szCs w:val="25"/>
        </w:rPr>
        <w:t>解析</w:t>
      </w:r>
    </w:p>
    <w:p w14:paraId="4557C17E">
      <w:pPr>
        <w:pStyle w:val="2"/>
        <w:spacing w:before="20" w:line="219" w:lineRule="auto"/>
        <w:ind w:left="4"/>
        <w:rPr>
          <w:sz w:val="25"/>
          <w:szCs w:val="25"/>
        </w:rPr>
      </w:pPr>
      <w:r>
        <w:rPr>
          <w:spacing w:val="-11"/>
          <w:sz w:val="25"/>
          <w:szCs w:val="25"/>
        </w:rPr>
        <w:t>第一步：判断题干词语间逻辑关系。</w:t>
      </w:r>
    </w:p>
    <w:p w14:paraId="0F5B6704">
      <w:pPr>
        <w:spacing w:line="242" w:lineRule="auto"/>
        <w:rPr>
          <w:rFonts w:ascii="Arial"/>
          <w:sz w:val="21"/>
        </w:rPr>
      </w:pPr>
    </w:p>
    <w:p w14:paraId="66634E34">
      <w:pPr>
        <w:pStyle w:val="2"/>
        <w:spacing w:before="82" w:line="437" w:lineRule="auto"/>
        <w:ind w:left="4" w:right="1689" w:hanging="4"/>
        <w:rPr>
          <w:sz w:val="25"/>
          <w:szCs w:val="25"/>
        </w:rPr>
      </w:pPr>
      <w:r>
        <w:rPr>
          <w:spacing w:val="-10"/>
          <w:sz w:val="25"/>
          <w:szCs w:val="25"/>
        </w:rPr>
        <w:t>“一望无垠”意思是宽广、辽阔，一眼望去看不到边际</w:t>
      </w:r>
      <w:r>
        <w:rPr>
          <w:spacing w:val="-11"/>
          <w:sz w:val="25"/>
          <w:szCs w:val="25"/>
        </w:rPr>
        <w:t>，与“辽阔”是近义关系。</w:t>
      </w:r>
      <w:r>
        <w:rPr>
          <w:sz w:val="25"/>
          <w:szCs w:val="25"/>
        </w:rPr>
        <w:t xml:space="preserve"> </w:t>
      </w:r>
      <w:r>
        <w:rPr>
          <w:spacing w:val="-11"/>
          <w:sz w:val="25"/>
          <w:szCs w:val="25"/>
        </w:rPr>
        <w:t>第二步：判断选项词语间逻辑关系。</w:t>
      </w:r>
    </w:p>
    <w:p w14:paraId="753D08C7">
      <w:pPr>
        <w:pStyle w:val="2"/>
        <w:spacing w:before="36" w:line="237" w:lineRule="auto"/>
        <w:ind w:left="4" w:right="82"/>
        <w:rPr>
          <w:sz w:val="25"/>
          <w:szCs w:val="25"/>
        </w:rPr>
      </w:pPr>
      <w:r>
        <w:rPr>
          <w:rFonts w:ascii="Times New Roman" w:hAnsi="Times New Roman" w:eastAsia="Times New Roman" w:cs="Times New Roman"/>
          <w:spacing w:val="-11"/>
          <w:sz w:val="25"/>
          <w:szCs w:val="25"/>
        </w:rPr>
        <w:t>A</w:t>
      </w:r>
      <w:r>
        <w:rPr>
          <w:rFonts w:ascii="Times New Roman" w:hAnsi="Times New Roman" w:eastAsia="Times New Roman" w:cs="Times New Roman"/>
          <w:spacing w:val="-21"/>
          <w:sz w:val="25"/>
          <w:szCs w:val="25"/>
        </w:rPr>
        <w:t xml:space="preserve"> </w:t>
      </w:r>
      <w:r>
        <w:rPr>
          <w:spacing w:val="-11"/>
          <w:sz w:val="25"/>
          <w:szCs w:val="25"/>
        </w:rPr>
        <w:t>项：“方兴未艾”意思是事物正在兴起、发展，一时不</w:t>
      </w:r>
      <w:r>
        <w:rPr>
          <w:spacing w:val="-12"/>
          <w:sz w:val="25"/>
          <w:szCs w:val="25"/>
        </w:rPr>
        <w:t>会终止，与“失败”不是近义关系，与题</w:t>
      </w:r>
      <w:r>
        <w:rPr>
          <w:sz w:val="25"/>
          <w:szCs w:val="25"/>
        </w:rPr>
        <w:t xml:space="preserve"> </w:t>
      </w:r>
      <w:r>
        <w:rPr>
          <w:spacing w:val="-11"/>
          <w:sz w:val="25"/>
          <w:szCs w:val="25"/>
        </w:rPr>
        <w:t>干逻辑关系不一致，排除；</w:t>
      </w:r>
    </w:p>
    <w:p w14:paraId="28EC1C0A">
      <w:pPr>
        <w:pStyle w:val="2"/>
        <w:spacing w:before="279" w:line="244" w:lineRule="auto"/>
        <w:ind w:left="4" w:right="113"/>
        <w:rPr>
          <w:sz w:val="25"/>
          <w:szCs w:val="25"/>
        </w:rPr>
      </w:pPr>
      <w:r>
        <w:rPr>
          <w:rFonts w:ascii="Times New Roman" w:hAnsi="Times New Roman" w:eastAsia="Times New Roman" w:cs="Times New Roman"/>
          <w:spacing w:val="-11"/>
          <w:sz w:val="25"/>
          <w:szCs w:val="25"/>
        </w:rPr>
        <w:t>B</w:t>
      </w:r>
      <w:r>
        <w:rPr>
          <w:spacing w:val="-11"/>
          <w:sz w:val="25"/>
          <w:szCs w:val="25"/>
        </w:rPr>
        <w:t>项：“厉兵秣马”意思是把兵器磨快，把战马喂饱，形容做好战前准备，强调的是事前做好准备</w:t>
      </w:r>
      <w:r>
        <w:rPr>
          <w:spacing w:val="6"/>
          <w:sz w:val="25"/>
          <w:szCs w:val="25"/>
        </w:rPr>
        <w:t xml:space="preserve"> </w:t>
      </w:r>
      <w:r>
        <w:rPr>
          <w:spacing w:val="-11"/>
          <w:sz w:val="25"/>
          <w:szCs w:val="25"/>
        </w:rPr>
        <w:t>工作，与“战斗”不是近义关系，与题干逻辑关系不一致，排除；</w:t>
      </w:r>
    </w:p>
    <w:p w14:paraId="2ED48FB5">
      <w:pPr>
        <w:pStyle w:val="2"/>
        <w:spacing w:before="289" w:line="225" w:lineRule="auto"/>
        <w:ind w:left="4" w:right="40"/>
        <w:jc w:val="both"/>
        <w:rPr>
          <w:sz w:val="25"/>
          <w:szCs w:val="25"/>
        </w:rPr>
      </w:pPr>
      <w:r>
        <w:rPr>
          <w:rFonts w:ascii="Times New Roman" w:hAnsi="Times New Roman" w:eastAsia="Times New Roman" w:cs="Times New Roman"/>
          <w:spacing w:val="-12"/>
          <w:sz w:val="25"/>
          <w:szCs w:val="25"/>
        </w:rPr>
        <w:t xml:space="preserve">C </w:t>
      </w:r>
      <w:r>
        <w:rPr>
          <w:spacing w:val="-12"/>
          <w:sz w:val="25"/>
          <w:szCs w:val="25"/>
        </w:rPr>
        <w:t>项：“人云亦云”意思是人家怎么说，自己也跟着怎么说，指没有主见，随声附和别人，是贬义</w:t>
      </w:r>
      <w:r>
        <w:rPr>
          <w:sz w:val="25"/>
          <w:szCs w:val="25"/>
        </w:rPr>
        <w:t xml:space="preserve"> </w:t>
      </w:r>
      <w:r>
        <w:rPr>
          <w:spacing w:val="-11"/>
          <w:sz w:val="25"/>
          <w:szCs w:val="25"/>
        </w:rPr>
        <w:t>词；“重复”指相同的事物又一次出现，“重复”并不局限于重复他人的观点，且是中性</w:t>
      </w:r>
      <w:r>
        <w:rPr>
          <w:spacing w:val="-12"/>
          <w:sz w:val="25"/>
          <w:szCs w:val="25"/>
        </w:rPr>
        <w:t>的词语，</w:t>
      </w:r>
      <w:r>
        <w:rPr>
          <w:sz w:val="25"/>
          <w:szCs w:val="25"/>
        </w:rPr>
        <w:t xml:space="preserve"> </w:t>
      </w:r>
      <w:r>
        <w:rPr>
          <w:spacing w:val="-12"/>
          <w:sz w:val="25"/>
          <w:szCs w:val="25"/>
        </w:rPr>
        <w:t>二者不是近义关系，与题干逻辑关系不一致，排除；</w:t>
      </w:r>
    </w:p>
    <w:p w14:paraId="141F8FEC">
      <w:pPr>
        <w:spacing w:line="241" w:lineRule="auto"/>
        <w:rPr>
          <w:rFonts w:ascii="Arial"/>
          <w:sz w:val="21"/>
        </w:rPr>
      </w:pPr>
    </w:p>
    <w:p w14:paraId="7ED3A022">
      <w:pPr>
        <w:pStyle w:val="2"/>
        <w:spacing w:before="82" w:line="220" w:lineRule="auto"/>
        <w:ind w:left="4" w:right="40"/>
        <w:rPr>
          <w:sz w:val="25"/>
          <w:szCs w:val="25"/>
        </w:rPr>
      </w:pPr>
      <w:r>
        <w:rPr>
          <w:rFonts w:ascii="Times New Roman" w:hAnsi="Times New Roman" w:eastAsia="Times New Roman" w:cs="Times New Roman"/>
          <w:spacing w:val="-9"/>
          <w:sz w:val="25"/>
          <w:szCs w:val="25"/>
        </w:rPr>
        <w:t>D</w:t>
      </w:r>
      <w:r>
        <w:rPr>
          <w:spacing w:val="-9"/>
          <w:sz w:val="25"/>
          <w:szCs w:val="25"/>
        </w:rPr>
        <w:t>项：“耳提面命”意思是拉着耳朵，面对面地教导</w:t>
      </w:r>
      <w:r>
        <w:rPr>
          <w:spacing w:val="-10"/>
          <w:sz w:val="25"/>
          <w:szCs w:val="25"/>
        </w:rPr>
        <w:t>，形容恳切地教诲，与“教导”是近义关系，</w:t>
      </w:r>
      <w:r>
        <w:rPr>
          <w:sz w:val="25"/>
          <w:szCs w:val="25"/>
        </w:rPr>
        <w:t xml:space="preserve"> </w:t>
      </w:r>
      <w:r>
        <w:rPr>
          <w:spacing w:val="-13"/>
          <w:sz w:val="25"/>
          <w:szCs w:val="25"/>
        </w:rPr>
        <w:t>与题干逻辑关系一致，当选。</w:t>
      </w:r>
    </w:p>
    <w:p w14:paraId="1123F8A2">
      <w:pPr>
        <w:spacing w:line="388" w:lineRule="auto"/>
        <w:rPr>
          <w:rFonts w:ascii="Arial"/>
          <w:sz w:val="21"/>
        </w:rPr>
      </w:pPr>
    </w:p>
    <w:p w14:paraId="26474172">
      <w:pPr>
        <w:spacing w:line="219" w:lineRule="auto"/>
        <w:rPr>
          <w:sz w:val="19"/>
          <w:szCs w:val="19"/>
        </w:rPr>
        <w:sectPr>
          <w:pgSz w:w="11910" w:h="16840"/>
          <w:pgMar w:top="400" w:right="775" w:bottom="0" w:left="815" w:header="0" w:footer="0" w:gutter="0"/>
          <w:cols w:space="720" w:num="1"/>
        </w:sectPr>
      </w:pPr>
    </w:p>
    <w:p w14:paraId="3A02EA4A">
      <w:pPr>
        <w:spacing w:line="345" w:lineRule="auto"/>
        <w:rPr>
          <w:rFonts w:ascii="Arial"/>
          <w:sz w:val="21"/>
        </w:rPr>
      </w:pPr>
    </w:p>
    <w:p w14:paraId="18D94B59">
      <w:pPr>
        <w:spacing w:line="346" w:lineRule="auto"/>
        <w:rPr>
          <w:rFonts w:ascii="Arial"/>
          <w:sz w:val="21"/>
        </w:rPr>
      </w:pPr>
    </w:p>
    <w:p w14:paraId="2B52A154">
      <w:pPr>
        <w:pStyle w:val="2"/>
        <w:spacing w:before="74" w:line="220" w:lineRule="auto"/>
      </w:pPr>
      <w:r>
        <w:rPr>
          <w:spacing w:val="8"/>
        </w:rPr>
        <w:t>故正确答案为D。</w:t>
      </w:r>
    </w:p>
    <w:p w14:paraId="6F40843F">
      <w:pPr>
        <w:spacing w:line="265" w:lineRule="auto"/>
        <w:rPr>
          <w:rFonts w:ascii="Arial"/>
          <w:sz w:val="21"/>
        </w:rPr>
      </w:pPr>
    </w:p>
    <w:p w14:paraId="77F5297E">
      <w:pPr>
        <w:pStyle w:val="2"/>
        <w:spacing w:before="75" w:line="219" w:lineRule="auto"/>
        <w:ind w:left="3"/>
        <w:outlineLvl w:val="0"/>
      </w:pPr>
      <w:r>
        <w:rPr>
          <w:b/>
          <w:bCs/>
        </w:rPr>
        <w:t>100.正确答案是：B</w:t>
      </w:r>
      <w:r>
        <w:t xml:space="preserve">  </w:t>
      </w:r>
    </w:p>
    <w:p w14:paraId="6992B139">
      <w:pPr>
        <w:pStyle w:val="2"/>
        <w:spacing w:before="60" w:line="220" w:lineRule="auto"/>
      </w:pPr>
      <w:r>
        <w:rPr>
          <w:spacing w:val="-3"/>
        </w:rPr>
        <w:t>解析</w:t>
      </w:r>
    </w:p>
    <w:p w14:paraId="06C57D67">
      <w:pPr>
        <w:pStyle w:val="2"/>
        <w:spacing w:before="34" w:line="219" w:lineRule="auto"/>
      </w:pPr>
      <w:r>
        <w:rPr>
          <w:spacing w:val="7"/>
        </w:rPr>
        <w:t>第一步：判断题干词语间逻辑关系。</w:t>
      </w:r>
    </w:p>
    <w:p w14:paraId="59FEB376">
      <w:pPr>
        <w:spacing w:line="282" w:lineRule="auto"/>
        <w:rPr>
          <w:rFonts w:ascii="Arial"/>
          <w:sz w:val="21"/>
        </w:rPr>
      </w:pPr>
    </w:p>
    <w:p w14:paraId="134ECC9E">
      <w:pPr>
        <w:pStyle w:val="2"/>
        <w:spacing w:before="75" w:line="484" w:lineRule="auto"/>
        <w:ind w:right="2160"/>
      </w:pPr>
      <w:r>
        <w:rPr>
          <w:spacing w:val="9"/>
        </w:rPr>
        <w:t>先特征提取，再模式匹配，最后语音识别，三者为时间先后顺序的对应</w:t>
      </w:r>
      <w:r>
        <w:rPr>
          <w:spacing w:val="8"/>
        </w:rPr>
        <w:t>关系。</w:t>
      </w:r>
      <w:r>
        <w:t xml:space="preserve"> </w:t>
      </w:r>
      <w:r>
        <w:rPr>
          <w:spacing w:val="7"/>
        </w:rPr>
        <w:t>第二步：判断选项词语间逻辑关系。</w:t>
      </w:r>
    </w:p>
    <w:p w14:paraId="073CEFAD">
      <w:pPr>
        <w:pStyle w:val="2"/>
        <w:spacing w:before="23" w:line="252" w:lineRule="auto"/>
        <w:ind w:right="46"/>
      </w:pPr>
      <w:r>
        <w:rPr>
          <w:rFonts w:ascii="Times New Roman" w:hAnsi="Times New Roman" w:eastAsia="Times New Roman" w:cs="Times New Roman"/>
          <w:spacing w:val="8"/>
        </w:rPr>
        <w:t xml:space="preserve">A </w:t>
      </w:r>
      <w:r>
        <w:rPr>
          <w:spacing w:val="8"/>
        </w:rPr>
        <w:t>项：先网上挂号，再接诊病人，第一词与第二词的顺序与题干相反，与题干逻辑关系不一致，排</w:t>
      </w:r>
      <w:r>
        <w:rPr>
          <w:spacing w:val="2"/>
        </w:rPr>
        <w:t xml:space="preserve"> </w:t>
      </w:r>
      <w:r>
        <w:rPr>
          <w:spacing w:val="-9"/>
        </w:rPr>
        <w:t>除；</w:t>
      </w:r>
    </w:p>
    <w:p w14:paraId="5F7A6D7A">
      <w:pPr>
        <w:spacing w:line="245" w:lineRule="auto"/>
        <w:rPr>
          <w:rFonts w:ascii="Arial"/>
          <w:sz w:val="21"/>
        </w:rPr>
      </w:pPr>
    </w:p>
    <w:p w14:paraId="6893C1CC">
      <w:pPr>
        <w:pStyle w:val="2"/>
        <w:spacing w:before="75" w:line="484" w:lineRule="auto"/>
        <w:ind w:right="1950"/>
      </w:pPr>
      <w:r>
        <w:rPr>
          <w:rFonts w:ascii="Times New Roman" w:hAnsi="Times New Roman" w:eastAsia="Times New Roman" w:cs="Times New Roman"/>
          <w:spacing w:val="8"/>
        </w:rPr>
        <w:t>B</w:t>
      </w:r>
      <w:r>
        <w:rPr>
          <w:spacing w:val="8"/>
        </w:rPr>
        <w:t>项</w:t>
      </w:r>
      <w:r>
        <w:rPr>
          <w:spacing w:val="-35"/>
        </w:rPr>
        <w:t xml:space="preserve"> </w:t>
      </w:r>
      <w:r>
        <w:rPr>
          <w:spacing w:val="8"/>
        </w:rPr>
        <w:t>：先提交资料，再资格审核，最后报名成功，与题干逻辑关系一致，当选；</w:t>
      </w:r>
      <w:r>
        <w:t xml:space="preserve"> </w:t>
      </w:r>
      <w:r>
        <w:rPr>
          <w:rFonts w:ascii="Times New Roman" w:hAnsi="Times New Roman" w:eastAsia="Times New Roman" w:cs="Times New Roman"/>
          <w:spacing w:val="5"/>
        </w:rPr>
        <w:t xml:space="preserve">C </w:t>
      </w:r>
      <w:r>
        <w:rPr>
          <w:spacing w:val="5"/>
        </w:rPr>
        <w:t>项 ：先接到报警，再询问证人和勘验现场，与题干逻辑关系不一致，排</w:t>
      </w:r>
      <w:r>
        <w:rPr>
          <w:spacing w:val="4"/>
        </w:rPr>
        <w:t>除；</w:t>
      </w:r>
    </w:p>
    <w:p w14:paraId="4DB1C114">
      <w:pPr>
        <w:pStyle w:val="2"/>
        <w:spacing w:before="44" w:line="478" w:lineRule="auto"/>
        <w:ind w:right="1690"/>
      </w:pPr>
      <w:r>
        <w:rPr>
          <w:rFonts w:ascii="Times New Roman" w:hAnsi="Times New Roman" w:eastAsia="Times New Roman" w:cs="Times New Roman"/>
          <w:spacing w:val="9"/>
        </w:rPr>
        <w:t>D</w:t>
      </w:r>
      <w:r>
        <w:rPr>
          <w:rFonts w:ascii="Times New Roman" w:hAnsi="Times New Roman" w:eastAsia="Times New Roman" w:cs="Times New Roman"/>
          <w:spacing w:val="-4"/>
        </w:rPr>
        <w:t xml:space="preserve"> </w:t>
      </w:r>
      <w:r>
        <w:rPr>
          <w:spacing w:val="9"/>
        </w:rPr>
        <w:t>项：先租赁船只，再海事损害，最后请求赔偿，与题干逻辑关系不一致，排除。</w:t>
      </w:r>
      <w:r>
        <w:t xml:space="preserve"> </w:t>
      </w:r>
      <w:r>
        <w:rPr>
          <w:spacing w:val="8"/>
        </w:rPr>
        <w:t>故正确答案为B。</w:t>
      </w:r>
    </w:p>
    <w:p w14:paraId="12780E65">
      <w:pPr>
        <w:pStyle w:val="2"/>
        <w:spacing w:before="57" w:line="219" w:lineRule="auto"/>
        <w:ind w:left="3"/>
        <w:outlineLvl w:val="0"/>
      </w:pPr>
      <w:r>
        <w:rPr>
          <w:b/>
          <w:bCs/>
          <w:spacing w:val="-1"/>
        </w:rPr>
        <w:t>101.正确答案是：B</w:t>
      </w:r>
      <w:r>
        <w:rPr>
          <w:spacing w:val="34"/>
        </w:rPr>
        <w:t xml:space="preserve">  </w:t>
      </w:r>
    </w:p>
    <w:p w14:paraId="14B88F1D">
      <w:pPr>
        <w:pStyle w:val="2"/>
        <w:spacing w:before="41" w:line="220" w:lineRule="auto"/>
      </w:pPr>
      <w:r>
        <w:rPr>
          <w:spacing w:val="19"/>
        </w:rPr>
        <w:t>解析</w:t>
      </w:r>
    </w:p>
    <w:p w14:paraId="2FEC9859">
      <w:pPr>
        <w:pStyle w:val="2"/>
        <w:spacing w:before="24" w:line="219" w:lineRule="auto"/>
      </w:pPr>
      <w:r>
        <w:rPr>
          <w:spacing w:val="7"/>
        </w:rPr>
        <w:t>第一步：判断题干词语间逻辑关系。</w:t>
      </w:r>
    </w:p>
    <w:p w14:paraId="68750C4F">
      <w:pPr>
        <w:spacing w:line="281" w:lineRule="auto"/>
        <w:rPr>
          <w:rFonts w:ascii="Arial"/>
          <w:sz w:val="21"/>
        </w:rPr>
      </w:pPr>
    </w:p>
    <w:p w14:paraId="5FDDDE14">
      <w:pPr>
        <w:pStyle w:val="2"/>
        <w:spacing w:before="75" w:line="231" w:lineRule="auto"/>
        <w:ind w:right="74"/>
      </w:pPr>
      <w:r>
        <w:rPr>
          <w:spacing w:val="7"/>
        </w:rPr>
        <w:t>花粉可能会导致春季过敏，前两词为因果关系；打喷嚏是春季过敏的症状，第一词和第三词为对应</w:t>
      </w:r>
      <w:r>
        <w:rPr>
          <w:spacing w:val="18"/>
        </w:rPr>
        <w:t xml:space="preserve"> </w:t>
      </w:r>
      <w:r>
        <w:rPr>
          <w:spacing w:val="-2"/>
        </w:rPr>
        <w:t>关系。</w:t>
      </w:r>
    </w:p>
    <w:p w14:paraId="1D59E787">
      <w:pPr>
        <w:spacing w:line="288" w:lineRule="auto"/>
        <w:rPr>
          <w:rFonts w:ascii="Arial"/>
          <w:sz w:val="21"/>
        </w:rPr>
      </w:pPr>
    </w:p>
    <w:p w14:paraId="0A52CFC9">
      <w:pPr>
        <w:pStyle w:val="2"/>
        <w:spacing w:before="75" w:line="219" w:lineRule="auto"/>
      </w:pPr>
      <w:r>
        <w:rPr>
          <w:spacing w:val="7"/>
        </w:rPr>
        <w:t>第二步：判断选项词语间逻辑关系。</w:t>
      </w:r>
    </w:p>
    <w:p w14:paraId="1BEB895A">
      <w:pPr>
        <w:spacing w:line="250" w:lineRule="auto"/>
        <w:rPr>
          <w:rFonts w:ascii="Arial"/>
          <w:sz w:val="21"/>
        </w:rPr>
      </w:pPr>
    </w:p>
    <w:p w14:paraId="306E0475">
      <w:pPr>
        <w:pStyle w:val="2"/>
        <w:spacing w:before="75" w:line="251" w:lineRule="auto"/>
        <w:ind w:right="62"/>
      </w:pPr>
      <w:r>
        <w:rPr>
          <w:rFonts w:ascii="Times New Roman" w:hAnsi="Times New Roman" w:eastAsia="Times New Roman" w:cs="Times New Roman"/>
          <w:spacing w:val="8"/>
        </w:rPr>
        <w:t>A</w:t>
      </w:r>
      <w:r>
        <w:rPr>
          <w:rFonts w:ascii="Times New Roman" w:hAnsi="Times New Roman" w:eastAsia="Times New Roman" w:cs="Times New Roman"/>
          <w:spacing w:val="-6"/>
        </w:rPr>
        <w:t xml:space="preserve"> </w:t>
      </w:r>
      <w:r>
        <w:rPr>
          <w:spacing w:val="8"/>
        </w:rPr>
        <w:t>项：咳嗽是肺炎的症状，前两词为对应关系；支原体感染可能会导致肺炎，第一词和第三词为因</w:t>
      </w:r>
      <w:r>
        <w:t xml:space="preserve"> </w:t>
      </w:r>
      <w:r>
        <w:rPr>
          <w:spacing w:val="5"/>
        </w:rPr>
        <w:t>果关系，与题干逻辑关系不一致，排除；</w:t>
      </w:r>
    </w:p>
    <w:p w14:paraId="62EF18E7">
      <w:pPr>
        <w:pStyle w:val="2"/>
        <w:spacing w:before="315" w:line="243" w:lineRule="auto"/>
        <w:ind w:right="76"/>
      </w:pPr>
      <w:r>
        <w:rPr>
          <w:rFonts w:ascii="Times New Roman" w:hAnsi="Times New Roman" w:eastAsia="Times New Roman" w:cs="Times New Roman"/>
          <w:spacing w:val="8"/>
        </w:rPr>
        <w:t>B</w:t>
      </w:r>
      <w:r>
        <w:rPr>
          <w:rFonts w:ascii="Times New Roman" w:hAnsi="Times New Roman" w:eastAsia="Times New Roman" w:cs="Times New Roman"/>
          <w:spacing w:val="-8"/>
        </w:rPr>
        <w:t xml:space="preserve"> </w:t>
      </w:r>
      <w:r>
        <w:rPr>
          <w:spacing w:val="8"/>
        </w:rPr>
        <w:t>项：病毒感染可能会导致乙型脑炎，前两词为因果关系；发热是乙型脑炎的症状，第一词和第三</w:t>
      </w:r>
      <w:r>
        <w:t xml:space="preserve"> </w:t>
      </w:r>
      <w:r>
        <w:rPr>
          <w:spacing w:val="6"/>
        </w:rPr>
        <w:t>词为对应关系，与题干逻辑关系一致，当选；</w:t>
      </w:r>
    </w:p>
    <w:p w14:paraId="5BC8B831">
      <w:pPr>
        <w:spacing w:line="248" w:lineRule="auto"/>
        <w:rPr>
          <w:rFonts w:ascii="Arial"/>
          <w:sz w:val="21"/>
        </w:rPr>
      </w:pPr>
    </w:p>
    <w:p w14:paraId="18BB0F90">
      <w:pPr>
        <w:pStyle w:val="2"/>
        <w:spacing w:before="75" w:line="284" w:lineRule="auto"/>
      </w:pPr>
      <w:r>
        <w:rPr>
          <w:rFonts w:ascii="Times New Roman" w:hAnsi="Times New Roman" w:eastAsia="Times New Roman" w:cs="Times New Roman"/>
          <w:spacing w:val="9"/>
        </w:rPr>
        <w:t>C</w:t>
      </w:r>
      <w:r>
        <w:rPr>
          <w:rFonts w:ascii="Times New Roman" w:hAnsi="Times New Roman" w:eastAsia="Times New Roman" w:cs="Times New Roman"/>
          <w:spacing w:val="26"/>
        </w:rPr>
        <w:t xml:space="preserve"> </w:t>
      </w:r>
      <w:r>
        <w:rPr>
          <w:spacing w:val="9"/>
        </w:rPr>
        <w:t>项：恐惧可能会导致失眠，前两词为因果关系；噩梦不是失眠的症状，与题干逻辑关系不一致，</w:t>
      </w:r>
      <w:r>
        <w:t xml:space="preserve"> </w:t>
      </w:r>
      <w:r>
        <w:rPr>
          <w:spacing w:val="-2"/>
        </w:rPr>
        <w:t>排除；</w:t>
      </w:r>
    </w:p>
    <w:p w14:paraId="77075D55">
      <w:pPr>
        <w:pStyle w:val="2"/>
        <w:spacing w:before="233" w:line="251" w:lineRule="auto"/>
        <w:ind w:right="62"/>
      </w:pPr>
      <w:r>
        <w:rPr>
          <w:rFonts w:ascii="Times New Roman" w:hAnsi="Times New Roman" w:eastAsia="Times New Roman" w:cs="Times New Roman"/>
          <w:spacing w:val="8"/>
        </w:rPr>
        <w:t>D</w:t>
      </w:r>
      <w:r>
        <w:rPr>
          <w:rFonts w:ascii="Times New Roman" w:hAnsi="Times New Roman" w:eastAsia="Times New Roman" w:cs="Times New Roman"/>
          <w:spacing w:val="-6"/>
        </w:rPr>
        <w:t xml:space="preserve"> </w:t>
      </w:r>
      <w:r>
        <w:rPr>
          <w:spacing w:val="8"/>
        </w:rPr>
        <w:t>项：饮食不洁可能会导致秋季腹泻，饮食不洁和秋季腹泻为因果关系，而饮食和秋季腹泻没有因</w:t>
      </w:r>
      <w:r>
        <w:t xml:space="preserve"> </w:t>
      </w:r>
      <w:r>
        <w:rPr>
          <w:spacing w:val="8"/>
        </w:rPr>
        <w:t>果关系，故前两词不是因果关系，与题干逻辑关系不一致，排除。</w:t>
      </w:r>
    </w:p>
    <w:p w14:paraId="5FC6C76E">
      <w:pPr>
        <w:spacing w:line="259" w:lineRule="auto"/>
        <w:rPr>
          <w:rFonts w:ascii="Arial"/>
          <w:sz w:val="21"/>
        </w:rPr>
      </w:pPr>
    </w:p>
    <w:p w14:paraId="7F2D5F05">
      <w:pPr>
        <w:pStyle w:val="2"/>
        <w:spacing w:before="75" w:line="220" w:lineRule="auto"/>
      </w:pPr>
      <w:r>
        <w:rPr>
          <w:spacing w:val="8"/>
        </w:rPr>
        <w:t>故正确答案为B。</w:t>
      </w:r>
    </w:p>
    <w:p w14:paraId="557D6E1E">
      <w:pPr>
        <w:spacing w:line="265" w:lineRule="auto"/>
        <w:rPr>
          <w:rFonts w:ascii="Arial"/>
          <w:sz w:val="21"/>
        </w:rPr>
      </w:pPr>
    </w:p>
    <w:p w14:paraId="76B27FC2">
      <w:pPr>
        <w:pStyle w:val="2"/>
        <w:spacing w:before="75" w:line="219" w:lineRule="auto"/>
        <w:ind w:left="3"/>
        <w:outlineLvl w:val="0"/>
      </w:pPr>
      <w:r>
        <w:rPr>
          <w:b/>
          <w:bCs/>
          <w:spacing w:val="-5"/>
        </w:rPr>
        <w:t>102</w:t>
      </w:r>
      <w:r>
        <w:rPr>
          <w:spacing w:val="-28"/>
        </w:rPr>
        <w:t xml:space="preserve"> </w:t>
      </w:r>
      <w:r>
        <w:rPr>
          <w:b/>
          <w:bCs/>
          <w:spacing w:val="-5"/>
        </w:rPr>
        <w:t>正</w:t>
      </w:r>
      <w:r>
        <w:rPr>
          <w:b/>
          <w:bCs/>
          <w:color w:val="006DC1"/>
          <w:spacing w:val="-5"/>
        </w:rPr>
        <w:t>.</w:t>
      </w:r>
      <w:r>
        <w:rPr>
          <w:b/>
          <w:bCs/>
          <w:spacing w:val="-5"/>
        </w:rPr>
        <w:t>确答案是：</w:t>
      </w:r>
      <w:r>
        <w:rPr>
          <w:spacing w:val="-21"/>
        </w:rPr>
        <w:t xml:space="preserve"> </w:t>
      </w:r>
      <w:r>
        <w:rPr>
          <w:b/>
          <w:bCs/>
          <w:spacing w:val="-5"/>
        </w:rPr>
        <w:t>D</w:t>
      </w:r>
      <w:r>
        <w:rPr>
          <w:spacing w:val="30"/>
        </w:rPr>
        <w:t xml:space="preserve">  </w:t>
      </w:r>
    </w:p>
    <w:p w14:paraId="1D4A0220">
      <w:pPr>
        <w:pStyle w:val="2"/>
        <w:spacing w:before="21" w:line="220" w:lineRule="auto"/>
      </w:pPr>
      <w:r>
        <w:rPr>
          <w:spacing w:val="19"/>
        </w:rPr>
        <w:t>解析</w:t>
      </w:r>
    </w:p>
    <w:p w14:paraId="27B4BD8A">
      <w:pPr>
        <w:pStyle w:val="2"/>
        <w:spacing w:before="154" w:line="219" w:lineRule="auto"/>
        <w:ind w:left="1930"/>
        <w:rPr>
          <w:sz w:val="19"/>
          <w:szCs w:val="19"/>
        </w:rPr>
      </w:pPr>
    </w:p>
    <w:p w14:paraId="4E6C5991">
      <w:pPr>
        <w:spacing w:line="219" w:lineRule="auto"/>
        <w:rPr>
          <w:sz w:val="19"/>
          <w:szCs w:val="19"/>
        </w:rPr>
        <w:sectPr>
          <w:pgSz w:w="11910" w:h="16840"/>
          <w:pgMar w:top="400" w:right="814" w:bottom="0" w:left="809" w:header="0" w:footer="0" w:gutter="0"/>
          <w:cols w:space="720" w:num="1"/>
        </w:sectPr>
      </w:pPr>
    </w:p>
    <w:p w14:paraId="00532970">
      <w:pPr>
        <w:spacing w:line="241" w:lineRule="auto"/>
        <w:rPr>
          <w:rFonts w:ascii="Arial"/>
          <w:sz w:val="21"/>
        </w:rPr>
      </w:pPr>
    </w:p>
    <w:p w14:paraId="7F4C5906">
      <w:pPr>
        <w:spacing w:line="242" w:lineRule="auto"/>
        <w:rPr>
          <w:rFonts w:ascii="Arial"/>
          <w:sz w:val="21"/>
        </w:rPr>
      </w:pPr>
    </w:p>
    <w:p w14:paraId="43397E5F">
      <w:pPr>
        <w:spacing w:line="242" w:lineRule="auto"/>
        <w:rPr>
          <w:rFonts w:ascii="Arial"/>
          <w:sz w:val="21"/>
        </w:rPr>
      </w:pPr>
    </w:p>
    <w:p w14:paraId="4C2D8CB3">
      <w:pPr>
        <w:pStyle w:val="2"/>
        <w:spacing w:before="78" w:line="219" w:lineRule="auto"/>
        <w:rPr>
          <w:sz w:val="24"/>
          <w:szCs w:val="24"/>
        </w:rPr>
      </w:pPr>
      <w:r>
        <w:rPr>
          <w:spacing w:val="1"/>
          <w:sz w:val="24"/>
          <w:szCs w:val="24"/>
        </w:rPr>
        <w:t>第一步：判断题干词语间逻辑关系</w:t>
      </w:r>
    </w:p>
    <w:p w14:paraId="2C279979">
      <w:pPr>
        <w:pStyle w:val="2"/>
        <w:spacing w:before="317" w:line="239" w:lineRule="auto"/>
        <w:ind w:right="90"/>
        <w:jc w:val="both"/>
        <w:rPr>
          <w:sz w:val="24"/>
          <w:szCs w:val="24"/>
        </w:rPr>
      </w:pPr>
      <w:r>
        <w:rPr>
          <w:spacing w:val="-3"/>
          <w:sz w:val="24"/>
          <w:szCs w:val="24"/>
        </w:rPr>
        <w:t>片剂是药物与辅料均匀混合后压制而成的片状或异形片状的固体制剂，散剂是指药物或与适宜的辅</w:t>
      </w:r>
      <w:r>
        <w:rPr>
          <w:spacing w:val="10"/>
          <w:sz w:val="24"/>
          <w:szCs w:val="24"/>
        </w:rPr>
        <w:t xml:space="preserve"> </w:t>
      </w:r>
      <w:r>
        <w:rPr>
          <w:spacing w:val="-3"/>
          <w:sz w:val="24"/>
          <w:szCs w:val="24"/>
        </w:rPr>
        <w:t>料经粉碎、均匀混合制成的干燥粉末状制剂，气雾剂是指药物和抛射剂共同封装于带有阀门的耐压</w:t>
      </w:r>
      <w:r>
        <w:rPr>
          <w:spacing w:val="9"/>
          <w:sz w:val="24"/>
          <w:szCs w:val="24"/>
        </w:rPr>
        <w:t xml:space="preserve"> </w:t>
      </w:r>
      <w:r>
        <w:rPr>
          <w:spacing w:val="-2"/>
          <w:sz w:val="24"/>
          <w:szCs w:val="24"/>
        </w:rPr>
        <w:t>容器中，使用时借抛射剂气化所产生的压力，定量或非定量地</w:t>
      </w:r>
      <w:r>
        <w:rPr>
          <w:spacing w:val="-3"/>
          <w:sz w:val="24"/>
          <w:szCs w:val="24"/>
        </w:rPr>
        <w:t>将药物以雾状喷出的制剂。三者是根</w:t>
      </w:r>
      <w:r>
        <w:rPr>
          <w:sz w:val="24"/>
          <w:szCs w:val="24"/>
        </w:rPr>
        <w:t xml:space="preserve"> </w:t>
      </w:r>
      <w:r>
        <w:rPr>
          <w:spacing w:val="-1"/>
          <w:sz w:val="24"/>
          <w:szCs w:val="24"/>
        </w:rPr>
        <w:t>据药物的剂型划分的，为并列关系中的反对关系。</w:t>
      </w:r>
    </w:p>
    <w:p w14:paraId="7CC5A0C5">
      <w:pPr>
        <w:spacing w:line="256" w:lineRule="auto"/>
        <w:rPr>
          <w:rFonts w:ascii="Arial"/>
          <w:sz w:val="21"/>
        </w:rPr>
      </w:pPr>
    </w:p>
    <w:p w14:paraId="18F43051">
      <w:pPr>
        <w:pStyle w:val="2"/>
        <w:spacing w:before="78" w:line="219" w:lineRule="auto"/>
        <w:rPr>
          <w:sz w:val="24"/>
          <w:szCs w:val="24"/>
        </w:rPr>
      </w:pPr>
      <w:r>
        <w:rPr>
          <w:spacing w:val="-2"/>
          <w:sz w:val="24"/>
          <w:szCs w:val="24"/>
        </w:rPr>
        <w:t>第二步：判断选项词语间逻辑关系。</w:t>
      </w:r>
    </w:p>
    <w:p w14:paraId="19DFB437">
      <w:pPr>
        <w:spacing w:line="245" w:lineRule="auto"/>
        <w:rPr>
          <w:rFonts w:ascii="Arial"/>
          <w:sz w:val="21"/>
        </w:rPr>
      </w:pPr>
    </w:p>
    <w:p w14:paraId="67CC814B">
      <w:pPr>
        <w:pStyle w:val="2"/>
        <w:spacing w:before="79" w:line="232" w:lineRule="auto"/>
        <w:ind w:right="89"/>
        <w:rPr>
          <w:sz w:val="24"/>
          <w:szCs w:val="24"/>
        </w:rPr>
      </w:pPr>
      <w:r>
        <w:rPr>
          <w:rFonts w:ascii="Times New Roman" w:hAnsi="Times New Roman" w:eastAsia="Times New Roman" w:cs="Times New Roman"/>
          <w:spacing w:val="-1"/>
          <w:sz w:val="24"/>
          <w:szCs w:val="24"/>
        </w:rPr>
        <w:t>A</w:t>
      </w:r>
      <w:r>
        <w:rPr>
          <w:spacing w:val="-1"/>
          <w:sz w:val="24"/>
          <w:szCs w:val="24"/>
        </w:rPr>
        <w:t>项：边塞诗是以边疆地区军民生活和自然风光为题材的诗，山水诗是描写山水风景的诗，抒情诗</w:t>
      </w:r>
      <w:r>
        <w:rPr>
          <w:spacing w:val="8"/>
          <w:sz w:val="24"/>
          <w:szCs w:val="24"/>
        </w:rPr>
        <w:t xml:space="preserve"> </w:t>
      </w:r>
      <w:r>
        <w:rPr>
          <w:spacing w:val="-1"/>
          <w:sz w:val="24"/>
          <w:szCs w:val="24"/>
        </w:rPr>
        <w:t>是抒发诗人思想感情的诗，三者互为交叉关系，与题干逻辑关系不一致，排除；</w:t>
      </w:r>
    </w:p>
    <w:p w14:paraId="162D79FB">
      <w:pPr>
        <w:spacing w:line="246" w:lineRule="auto"/>
        <w:rPr>
          <w:rFonts w:ascii="Arial"/>
          <w:sz w:val="21"/>
        </w:rPr>
      </w:pPr>
    </w:p>
    <w:p w14:paraId="7C49672E">
      <w:pPr>
        <w:pStyle w:val="2"/>
        <w:spacing w:before="78" w:line="237" w:lineRule="auto"/>
        <w:ind w:right="88"/>
        <w:jc w:val="both"/>
        <w:rPr>
          <w:sz w:val="24"/>
          <w:szCs w:val="24"/>
        </w:rPr>
      </w:pPr>
      <w:r>
        <w:rPr>
          <w:rFonts w:ascii="Times New Roman" w:hAnsi="Times New Roman" w:eastAsia="Times New Roman" w:cs="Times New Roman"/>
          <w:spacing w:val="-1"/>
          <w:sz w:val="24"/>
          <w:szCs w:val="24"/>
        </w:rPr>
        <w:t>B</w:t>
      </w:r>
      <w:r>
        <w:rPr>
          <w:spacing w:val="-1"/>
          <w:sz w:val="24"/>
          <w:szCs w:val="24"/>
        </w:rPr>
        <w:t>项：口头契约是通过口头达成的契约，君子协定是双方不经过书面签字，只以口头承诺或交换函</w:t>
      </w:r>
      <w:r>
        <w:rPr>
          <w:spacing w:val="17"/>
          <w:sz w:val="24"/>
          <w:szCs w:val="24"/>
        </w:rPr>
        <w:t xml:space="preserve"> </w:t>
      </w:r>
      <w:r>
        <w:rPr>
          <w:spacing w:val="-2"/>
          <w:sz w:val="24"/>
          <w:szCs w:val="24"/>
        </w:rPr>
        <w:t>件而订立的协定，有的口头契约是君子协定，有的口头契约不是君</w:t>
      </w:r>
      <w:r>
        <w:rPr>
          <w:spacing w:val="-3"/>
          <w:sz w:val="24"/>
          <w:szCs w:val="24"/>
        </w:rPr>
        <w:t>子协定，有的君子协定是口头契</w:t>
      </w:r>
      <w:r>
        <w:rPr>
          <w:sz w:val="24"/>
          <w:szCs w:val="24"/>
        </w:rPr>
        <w:t xml:space="preserve"> </w:t>
      </w:r>
      <w:r>
        <w:rPr>
          <w:spacing w:val="-1"/>
          <w:sz w:val="24"/>
          <w:szCs w:val="24"/>
        </w:rPr>
        <w:t>约，有的君子协定不是口头契约，二者为交叉关系，与题干逻辑关系不一致</w:t>
      </w:r>
      <w:r>
        <w:rPr>
          <w:spacing w:val="-2"/>
          <w:sz w:val="24"/>
          <w:szCs w:val="24"/>
        </w:rPr>
        <w:t>，排除；</w:t>
      </w:r>
    </w:p>
    <w:p w14:paraId="41A99315">
      <w:pPr>
        <w:spacing w:line="246" w:lineRule="auto"/>
        <w:rPr>
          <w:rFonts w:ascii="Arial"/>
          <w:sz w:val="21"/>
        </w:rPr>
      </w:pPr>
    </w:p>
    <w:p w14:paraId="5F463427">
      <w:pPr>
        <w:pStyle w:val="2"/>
        <w:spacing w:before="79" w:line="233" w:lineRule="auto"/>
        <w:rPr>
          <w:sz w:val="24"/>
          <w:szCs w:val="24"/>
        </w:rPr>
      </w:pPr>
      <w:r>
        <w:rPr>
          <w:rFonts w:ascii="Times New Roman" w:hAnsi="Times New Roman" w:eastAsia="Times New Roman" w:cs="Times New Roman"/>
          <w:spacing w:val="-5"/>
          <w:sz w:val="24"/>
          <w:szCs w:val="24"/>
        </w:rPr>
        <w:t xml:space="preserve">C </w:t>
      </w:r>
      <w:r>
        <w:rPr>
          <w:spacing w:val="-5"/>
          <w:sz w:val="24"/>
          <w:szCs w:val="24"/>
        </w:rPr>
        <w:t>项：泉水是天然水，二者为种属关系；湖水是天然水，二者为种属关系，与题干逻</w:t>
      </w:r>
      <w:r>
        <w:rPr>
          <w:spacing w:val="-6"/>
          <w:sz w:val="24"/>
          <w:szCs w:val="24"/>
        </w:rPr>
        <w:t>辑关系不一致，</w:t>
      </w:r>
      <w:r>
        <w:rPr>
          <w:sz w:val="24"/>
          <w:szCs w:val="24"/>
        </w:rPr>
        <w:t xml:space="preserve"> </w:t>
      </w:r>
      <w:r>
        <w:rPr>
          <w:spacing w:val="-3"/>
          <w:sz w:val="24"/>
          <w:szCs w:val="24"/>
        </w:rPr>
        <w:t>排除；</w:t>
      </w:r>
    </w:p>
    <w:p w14:paraId="5E0FCC62">
      <w:pPr>
        <w:spacing w:line="243" w:lineRule="auto"/>
        <w:rPr>
          <w:rFonts w:ascii="Arial"/>
          <w:sz w:val="21"/>
        </w:rPr>
      </w:pPr>
    </w:p>
    <w:p w14:paraId="2860FBC0">
      <w:pPr>
        <w:pStyle w:val="2"/>
        <w:spacing w:before="78"/>
        <w:ind w:right="108"/>
        <w:rPr>
          <w:sz w:val="24"/>
          <w:szCs w:val="24"/>
        </w:rPr>
      </w:pPr>
      <w:r>
        <w:rPr>
          <w:rFonts w:ascii="Times New Roman" w:hAnsi="Times New Roman" w:eastAsia="Times New Roman" w:cs="Times New Roman"/>
          <w:spacing w:val="-1"/>
          <w:sz w:val="24"/>
          <w:szCs w:val="24"/>
        </w:rPr>
        <w:t>D</w:t>
      </w:r>
      <w:r>
        <w:rPr>
          <w:spacing w:val="-1"/>
          <w:sz w:val="24"/>
          <w:szCs w:val="24"/>
        </w:rPr>
        <w:t>项：头部理疗、腰部理疗和腿部理疗是根据理疗的身体部位划分的，三</w:t>
      </w:r>
      <w:r>
        <w:rPr>
          <w:spacing w:val="-2"/>
          <w:sz w:val="24"/>
          <w:szCs w:val="24"/>
        </w:rPr>
        <w:t>者为并列关系中的反对关</w:t>
      </w:r>
      <w:r>
        <w:rPr>
          <w:sz w:val="24"/>
          <w:szCs w:val="24"/>
        </w:rPr>
        <w:t xml:space="preserve"> </w:t>
      </w:r>
      <w:r>
        <w:rPr>
          <w:spacing w:val="-2"/>
          <w:sz w:val="24"/>
          <w:szCs w:val="24"/>
        </w:rPr>
        <w:t>系，与题干逻辑关系一致，当选。</w:t>
      </w:r>
    </w:p>
    <w:p w14:paraId="2FE473AA">
      <w:pPr>
        <w:spacing w:line="268" w:lineRule="auto"/>
        <w:rPr>
          <w:rFonts w:ascii="Arial"/>
          <w:sz w:val="21"/>
        </w:rPr>
      </w:pPr>
    </w:p>
    <w:p w14:paraId="1F5FF2E1">
      <w:pPr>
        <w:pStyle w:val="2"/>
        <w:spacing w:before="79" w:line="220" w:lineRule="auto"/>
        <w:rPr>
          <w:sz w:val="24"/>
          <w:szCs w:val="24"/>
        </w:rPr>
      </w:pPr>
      <w:r>
        <w:rPr>
          <w:spacing w:val="3"/>
          <w:sz w:val="24"/>
          <w:szCs w:val="24"/>
        </w:rPr>
        <w:t>故正确答案为</w:t>
      </w:r>
      <w:r>
        <w:rPr>
          <w:rFonts w:ascii="Times New Roman" w:hAnsi="Times New Roman" w:eastAsia="Times New Roman" w:cs="Times New Roman"/>
          <w:spacing w:val="3"/>
          <w:sz w:val="24"/>
          <w:szCs w:val="24"/>
        </w:rPr>
        <w:t>D</w:t>
      </w:r>
      <w:r>
        <w:rPr>
          <w:spacing w:val="3"/>
          <w:sz w:val="24"/>
          <w:szCs w:val="24"/>
        </w:rPr>
        <w:t>。</w:t>
      </w:r>
    </w:p>
    <w:p w14:paraId="3FB0A6BA">
      <w:pPr>
        <w:rPr>
          <w:rFonts w:ascii="Arial"/>
          <w:sz w:val="21"/>
        </w:rPr>
      </w:pPr>
    </w:p>
    <w:p w14:paraId="74BCC8FE">
      <w:pPr>
        <w:pStyle w:val="2"/>
        <w:spacing w:before="78" w:line="219" w:lineRule="auto"/>
        <w:ind w:left="3"/>
        <w:outlineLvl w:val="0"/>
        <w:rPr>
          <w:sz w:val="24"/>
          <w:szCs w:val="24"/>
        </w:rPr>
      </w:pPr>
      <w:r>
        <w:rPr>
          <w:b/>
          <w:bCs/>
          <w:spacing w:val="-9"/>
          <w:sz w:val="24"/>
          <w:szCs w:val="24"/>
        </w:rPr>
        <w:t>103.正确答案是：A</w:t>
      </w:r>
      <w:r>
        <w:rPr>
          <w:spacing w:val="-9"/>
          <w:sz w:val="24"/>
          <w:szCs w:val="24"/>
        </w:rPr>
        <w:t xml:space="preserve">  </w:t>
      </w:r>
    </w:p>
    <w:p w14:paraId="54CB77A1">
      <w:pPr>
        <w:pStyle w:val="2"/>
        <w:spacing w:before="20" w:line="220" w:lineRule="auto"/>
        <w:rPr>
          <w:sz w:val="24"/>
          <w:szCs w:val="24"/>
        </w:rPr>
      </w:pPr>
      <w:r>
        <w:rPr>
          <w:spacing w:val="20"/>
          <w:sz w:val="24"/>
          <w:szCs w:val="24"/>
        </w:rPr>
        <w:t>解析</w:t>
      </w:r>
    </w:p>
    <w:p w14:paraId="069A8AAF">
      <w:pPr>
        <w:pStyle w:val="2"/>
        <w:spacing w:before="41" w:line="219" w:lineRule="auto"/>
        <w:rPr>
          <w:sz w:val="24"/>
          <w:szCs w:val="24"/>
        </w:rPr>
      </w:pPr>
      <w:r>
        <w:rPr>
          <w:spacing w:val="-2"/>
          <w:sz w:val="24"/>
          <w:szCs w:val="24"/>
        </w:rPr>
        <w:t>第一步：判断题干词语间逻辑关系。</w:t>
      </w:r>
    </w:p>
    <w:p w14:paraId="5BDF7C65">
      <w:pPr>
        <w:pStyle w:val="2"/>
        <w:spacing w:before="316" w:line="472" w:lineRule="auto"/>
        <w:ind w:right="3634"/>
        <w:rPr>
          <w:sz w:val="24"/>
          <w:szCs w:val="24"/>
        </w:rPr>
      </w:pPr>
      <w:r>
        <w:rPr>
          <w:spacing w:val="-2"/>
          <w:sz w:val="24"/>
          <w:szCs w:val="24"/>
        </w:rPr>
        <w:t>三者均对清晰度进行分类，构成并列关系，且清晰度依次递增。</w:t>
      </w:r>
      <w:r>
        <w:rPr>
          <w:spacing w:val="10"/>
          <w:sz w:val="24"/>
          <w:szCs w:val="24"/>
        </w:rPr>
        <w:t xml:space="preserve"> </w:t>
      </w:r>
      <w:r>
        <w:rPr>
          <w:spacing w:val="-2"/>
          <w:sz w:val="24"/>
          <w:szCs w:val="24"/>
        </w:rPr>
        <w:t>第二步：判断选项词语间逻辑关系。</w:t>
      </w:r>
    </w:p>
    <w:p w14:paraId="59C45843">
      <w:pPr>
        <w:pStyle w:val="2"/>
        <w:spacing w:before="13" w:line="219" w:lineRule="auto"/>
        <w:rPr>
          <w:sz w:val="24"/>
          <w:szCs w:val="24"/>
        </w:rPr>
      </w:pPr>
      <w:r>
        <w:rPr>
          <w:sz w:val="24"/>
          <w:szCs w:val="24"/>
        </w:rPr>
        <w:t>A 项：三者均对速度进行分类，构成并列关系</w:t>
      </w:r>
      <w:r>
        <w:rPr>
          <w:spacing w:val="-1"/>
          <w:sz w:val="24"/>
          <w:szCs w:val="24"/>
        </w:rPr>
        <w:t>，且速度依次递增，与题干逻辑关系一致，当选；</w:t>
      </w:r>
    </w:p>
    <w:p w14:paraId="7B93155D">
      <w:pPr>
        <w:pStyle w:val="2"/>
        <w:spacing w:before="187" w:line="347" w:lineRule="auto"/>
        <w:ind w:right="100"/>
        <w:rPr>
          <w:sz w:val="24"/>
          <w:szCs w:val="24"/>
        </w:rPr>
      </w:pPr>
      <w:r>
        <w:rPr>
          <w:rFonts w:ascii="Times New Roman" w:hAnsi="Times New Roman" w:eastAsia="Times New Roman" w:cs="Times New Roman"/>
          <w:spacing w:val="-1"/>
          <w:sz w:val="24"/>
          <w:szCs w:val="24"/>
        </w:rPr>
        <w:t>B</w:t>
      </w:r>
      <w:r>
        <w:rPr>
          <w:spacing w:val="-1"/>
          <w:sz w:val="24"/>
          <w:szCs w:val="24"/>
        </w:rPr>
        <w:t>项：厅级是我国的一个行政级别，而市级和省级属于我国的行政区划，三者不构成并列关系，与</w:t>
      </w:r>
      <w:r>
        <w:rPr>
          <w:spacing w:val="11"/>
          <w:sz w:val="24"/>
          <w:szCs w:val="24"/>
        </w:rPr>
        <w:t xml:space="preserve"> </w:t>
      </w:r>
      <w:r>
        <w:rPr>
          <w:spacing w:val="-5"/>
          <w:sz w:val="24"/>
          <w:szCs w:val="24"/>
        </w:rPr>
        <w:t>题干逻辑关系不一致，排除；</w:t>
      </w:r>
    </w:p>
    <w:p w14:paraId="37D48A90">
      <w:pPr>
        <w:pStyle w:val="2"/>
        <w:spacing w:before="185" w:line="229" w:lineRule="auto"/>
        <w:ind w:right="104"/>
        <w:rPr>
          <w:sz w:val="24"/>
          <w:szCs w:val="24"/>
        </w:rPr>
      </w:pPr>
      <w:r>
        <w:rPr>
          <w:rFonts w:ascii="Times New Roman" w:hAnsi="Times New Roman" w:eastAsia="Times New Roman" w:cs="Times New Roman"/>
          <w:spacing w:val="-2"/>
          <w:sz w:val="24"/>
          <w:szCs w:val="24"/>
        </w:rPr>
        <w:t>C</w:t>
      </w:r>
      <w:r>
        <w:rPr>
          <w:rFonts w:ascii="Times New Roman" w:hAnsi="Times New Roman" w:eastAsia="Times New Roman" w:cs="Times New Roman"/>
          <w:spacing w:val="-10"/>
          <w:sz w:val="24"/>
          <w:szCs w:val="24"/>
        </w:rPr>
        <w:t xml:space="preserve"> </w:t>
      </w:r>
      <w:r>
        <w:rPr>
          <w:spacing w:val="-2"/>
          <w:sz w:val="24"/>
          <w:szCs w:val="24"/>
        </w:rPr>
        <w:t>项：迁怒为动词，指把怒气发泄到别人身上，愤怒为形容词，指因极度不满而情绪激动，暴怒指</w:t>
      </w:r>
      <w:r>
        <w:rPr>
          <w:sz w:val="24"/>
          <w:szCs w:val="24"/>
        </w:rPr>
        <w:t xml:space="preserve"> </w:t>
      </w:r>
      <w:r>
        <w:rPr>
          <w:spacing w:val="-2"/>
          <w:sz w:val="24"/>
          <w:szCs w:val="24"/>
        </w:rPr>
        <w:t>极端愤怒，三者不构成并列关系，与题干逻辑关系不一致，排除；</w:t>
      </w:r>
    </w:p>
    <w:p w14:paraId="1FA1C8D9">
      <w:pPr>
        <w:spacing w:line="255" w:lineRule="auto"/>
        <w:rPr>
          <w:rFonts w:ascii="Arial"/>
          <w:sz w:val="21"/>
        </w:rPr>
      </w:pPr>
    </w:p>
    <w:p w14:paraId="6E6A3FE8">
      <w:pPr>
        <w:pStyle w:val="2"/>
        <w:spacing w:before="79" w:line="219" w:lineRule="auto"/>
        <w:rPr>
          <w:sz w:val="24"/>
          <w:szCs w:val="24"/>
        </w:rPr>
      </w:pPr>
      <w:r>
        <w:rPr>
          <w:rFonts w:ascii="Times New Roman" w:hAnsi="Times New Roman" w:eastAsia="Times New Roman" w:cs="Times New Roman"/>
          <w:spacing w:val="-1"/>
          <w:sz w:val="24"/>
          <w:szCs w:val="24"/>
        </w:rPr>
        <w:t>D</w:t>
      </w:r>
      <w:r>
        <w:rPr>
          <w:spacing w:val="-1"/>
          <w:sz w:val="24"/>
          <w:szCs w:val="24"/>
        </w:rPr>
        <w:t>项：幽静指清幽寂静，寂静指没有声音、很静，安静指安稳平静、没有声音，</w:t>
      </w:r>
      <w:r>
        <w:rPr>
          <w:spacing w:val="-2"/>
          <w:sz w:val="24"/>
          <w:szCs w:val="24"/>
        </w:rPr>
        <w:t>三者均是对静的描</w:t>
      </w:r>
    </w:p>
    <w:p w14:paraId="1C7AF356">
      <w:pPr>
        <w:pStyle w:val="2"/>
        <w:spacing w:before="176" w:line="342" w:lineRule="auto"/>
        <w:ind w:right="754"/>
        <w:rPr>
          <w:sz w:val="24"/>
          <w:szCs w:val="24"/>
        </w:rPr>
      </w:pPr>
      <w:r>
        <w:rPr>
          <w:spacing w:val="-1"/>
          <w:sz w:val="24"/>
          <w:szCs w:val="24"/>
        </w:rPr>
        <w:t>述，构成并列关系，但不是静的程度从低到高的依次递增，与题干逻辑关系不</w:t>
      </w:r>
      <w:r>
        <w:rPr>
          <w:spacing w:val="-2"/>
          <w:sz w:val="24"/>
          <w:szCs w:val="24"/>
        </w:rPr>
        <w:t>一致，排除。</w:t>
      </w:r>
      <w:r>
        <w:rPr>
          <w:sz w:val="24"/>
          <w:szCs w:val="24"/>
        </w:rPr>
        <w:t xml:space="preserve"> </w:t>
      </w: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04F9B526">
      <w:pPr>
        <w:pStyle w:val="2"/>
        <w:spacing w:before="208" w:line="219" w:lineRule="auto"/>
        <w:ind w:left="3"/>
        <w:outlineLvl w:val="0"/>
        <w:rPr>
          <w:sz w:val="24"/>
          <w:szCs w:val="24"/>
        </w:rPr>
      </w:pPr>
      <w:r>
        <w:rPr>
          <w:b/>
          <w:bCs/>
          <w:spacing w:val="-9"/>
          <w:sz w:val="24"/>
          <w:szCs w:val="24"/>
        </w:rPr>
        <w:t>104.正确答案是：</w:t>
      </w:r>
      <w:r>
        <w:rPr>
          <w:rFonts w:ascii="Times New Roman" w:hAnsi="Times New Roman" w:eastAsia="Times New Roman" w:cs="Times New Roman"/>
          <w:b/>
          <w:bCs/>
          <w:spacing w:val="-9"/>
          <w:sz w:val="24"/>
          <w:szCs w:val="24"/>
        </w:rPr>
        <w:t xml:space="preserve">C    </w:t>
      </w:r>
    </w:p>
    <w:p w14:paraId="456E207D">
      <w:pPr>
        <w:pStyle w:val="2"/>
        <w:spacing w:before="137" w:line="219" w:lineRule="auto"/>
        <w:ind w:left="1940"/>
        <w:rPr>
          <w:sz w:val="19"/>
          <w:szCs w:val="19"/>
        </w:rPr>
      </w:pPr>
    </w:p>
    <w:p w14:paraId="51AD2D1F">
      <w:pPr>
        <w:spacing w:line="219" w:lineRule="auto"/>
        <w:rPr>
          <w:sz w:val="19"/>
          <w:szCs w:val="19"/>
        </w:rPr>
        <w:sectPr>
          <w:pgSz w:w="11910" w:h="16840"/>
          <w:pgMar w:top="400" w:right="780" w:bottom="0" w:left="820" w:header="0" w:footer="0" w:gutter="0"/>
          <w:cols w:space="720" w:num="1"/>
        </w:sectPr>
      </w:pPr>
    </w:p>
    <w:p w14:paraId="5104280A">
      <w:pPr>
        <w:rPr>
          <w:rFonts w:ascii="Arial"/>
          <w:sz w:val="21"/>
        </w:rPr>
      </w:pPr>
    </w:p>
    <w:p w14:paraId="641EB66B">
      <w:pPr>
        <w:rPr>
          <w:rFonts w:ascii="Arial"/>
          <w:sz w:val="21"/>
        </w:rPr>
      </w:pPr>
    </w:p>
    <w:p w14:paraId="25F8DC3B">
      <w:pPr>
        <w:rPr>
          <w:rFonts w:ascii="Arial"/>
          <w:sz w:val="21"/>
        </w:rPr>
      </w:pPr>
    </w:p>
    <w:p w14:paraId="3656616E">
      <w:pPr>
        <w:pStyle w:val="2"/>
        <w:spacing w:before="75" w:line="220" w:lineRule="auto"/>
      </w:pPr>
      <w:r>
        <w:rPr>
          <w:spacing w:val="30"/>
        </w:rPr>
        <w:t>解析</w:t>
      </w:r>
    </w:p>
    <w:p w14:paraId="71E7019D">
      <w:pPr>
        <w:pStyle w:val="2"/>
        <w:spacing w:before="65" w:line="219" w:lineRule="auto"/>
      </w:pPr>
      <w:r>
        <w:rPr>
          <w:spacing w:val="9"/>
        </w:rPr>
        <w:t>逐一代入选项。</w:t>
      </w:r>
    </w:p>
    <w:p w14:paraId="16871E11">
      <w:pPr>
        <w:rPr>
          <w:rFonts w:ascii="Arial"/>
          <w:sz w:val="21"/>
        </w:rPr>
      </w:pPr>
    </w:p>
    <w:p w14:paraId="6CEA7662">
      <w:pPr>
        <w:pStyle w:val="2"/>
        <w:spacing w:before="75" w:line="260" w:lineRule="auto"/>
        <w:ind w:right="32"/>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项：刑事警察是构成公安机关的一部分，二者为组成关</w:t>
      </w:r>
      <w:r>
        <w:rPr>
          <w:spacing w:val="8"/>
        </w:rPr>
        <w:t>系；对外交涉的目的是为了维护主权，二</w:t>
      </w:r>
      <w:r>
        <w:t xml:space="preserve"> </w:t>
      </w:r>
      <w:r>
        <w:rPr>
          <w:spacing w:val="8"/>
        </w:rPr>
        <w:t>者为方式目的对应关系，前后逻辑关系不一致，排除；</w:t>
      </w:r>
    </w:p>
    <w:p w14:paraId="128C62D8">
      <w:pPr>
        <w:pStyle w:val="2"/>
        <w:spacing w:before="292" w:line="248" w:lineRule="auto"/>
        <w:jc w:val="both"/>
      </w:pPr>
      <w:r>
        <w:rPr>
          <w:rFonts w:ascii="Times New Roman" w:hAnsi="Times New Roman" w:eastAsia="Times New Roman" w:cs="Times New Roman"/>
          <w:spacing w:val="4"/>
        </w:rPr>
        <w:t>B</w:t>
      </w:r>
      <w:r>
        <w:rPr>
          <w:rFonts w:ascii="Times New Roman" w:hAnsi="Times New Roman" w:eastAsia="Times New Roman" w:cs="Times New Roman"/>
          <w:spacing w:val="-4"/>
        </w:rPr>
        <w:t xml:space="preserve"> </w:t>
      </w:r>
      <w:r>
        <w:rPr>
          <w:spacing w:val="4"/>
        </w:rPr>
        <w:t>项：刑事警察的主要任务是侦查刑事案件，刑事案件本身是一个名词，只是刑事警察的工作对象，</w:t>
      </w:r>
      <w:r>
        <w:t xml:space="preserve"> </w:t>
      </w:r>
      <w:r>
        <w:rPr>
          <w:spacing w:val="8"/>
        </w:rPr>
        <w:t>二者为职业与工作对象的对应关系；驻外武官的主要任务是对外</w:t>
      </w:r>
      <w:r>
        <w:rPr>
          <w:spacing w:val="7"/>
        </w:rPr>
        <w:t>交涉，二者为职业与工作内容的对</w:t>
      </w:r>
      <w:r>
        <w:t xml:space="preserve"> </w:t>
      </w:r>
      <w:r>
        <w:rPr>
          <w:spacing w:val="7"/>
        </w:rPr>
        <w:t>应关系，前后逻辑关系不一致，排除；</w:t>
      </w:r>
    </w:p>
    <w:p w14:paraId="7F308E9D">
      <w:pPr>
        <w:pStyle w:val="2"/>
        <w:spacing w:before="311" w:line="244" w:lineRule="auto"/>
        <w:ind w:right="52"/>
      </w:pPr>
      <w:r>
        <w:rPr>
          <w:spacing w:val="8"/>
        </w:rPr>
        <w:t>C</w:t>
      </w:r>
      <w:r>
        <w:rPr>
          <w:spacing w:val="-13"/>
        </w:rPr>
        <w:t xml:space="preserve"> </w:t>
      </w:r>
      <w:r>
        <w:rPr>
          <w:spacing w:val="8"/>
        </w:rPr>
        <w:t>项：刑事警察的工作内容是打击犯罪，二者为职业与工作内容的对应关系；外交人员的工作内容</w:t>
      </w:r>
      <w:r>
        <w:t xml:space="preserve"> </w:t>
      </w:r>
      <w:r>
        <w:rPr>
          <w:spacing w:val="9"/>
        </w:rPr>
        <w:t>是对外交涉，二者为职业与工作内容的对应关系，前后逻辑关系一致，当</w:t>
      </w:r>
      <w:r>
        <w:rPr>
          <w:spacing w:val="8"/>
        </w:rPr>
        <w:t>选；</w:t>
      </w:r>
    </w:p>
    <w:p w14:paraId="5F07BAD9">
      <w:pPr>
        <w:spacing w:line="256" w:lineRule="auto"/>
        <w:rPr>
          <w:rFonts w:ascii="Arial"/>
          <w:sz w:val="21"/>
        </w:rPr>
      </w:pPr>
    </w:p>
    <w:p w14:paraId="29B63BAC">
      <w:pPr>
        <w:pStyle w:val="2"/>
        <w:spacing w:before="76" w:line="248" w:lineRule="auto"/>
        <w:jc w:val="both"/>
      </w:pPr>
      <w:r>
        <w:rPr>
          <w:spacing w:val="8"/>
        </w:rPr>
        <w:t>D</w:t>
      </w:r>
      <w:r>
        <w:rPr>
          <w:spacing w:val="-17"/>
        </w:rPr>
        <w:t xml:space="preserve"> </w:t>
      </w:r>
      <w:r>
        <w:rPr>
          <w:spacing w:val="8"/>
        </w:rPr>
        <w:t>项：刑事警察和交通警察都是警察，二者为并列关系中的反对关系；外交领事是一国根据协议派</w:t>
      </w:r>
      <w:r>
        <w:t xml:space="preserve"> </w:t>
      </w:r>
      <w:r>
        <w:rPr>
          <w:spacing w:val="9"/>
        </w:rPr>
        <w:t>驻他国某城市或某地区的代表，是进行对外交涉的代表人物，二者是职业与工作内容的对</w:t>
      </w:r>
      <w:r>
        <w:rPr>
          <w:spacing w:val="8"/>
        </w:rPr>
        <w:t>应关系，</w:t>
      </w:r>
      <w:r>
        <w:t xml:space="preserve"> </w:t>
      </w:r>
      <w:r>
        <w:rPr>
          <w:spacing w:val="8"/>
        </w:rPr>
        <w:t>前后逻辑关系不一致，排除。</w:t>
      </w:r>
    </w:p>
    <w:p w14:paraId="398D643F">
      <w:pPr>
        <w:spacing w:line="267" w:lineRule="auto"/>
        <w:rPr>
          <w:rFonts w:ascii="Arial"/>
          <w:sz w:val="21"/>
        </w:rPr>
      </w:pPr>
    </w:p>
    <w:p w14:paraId="46E10B18">
      <w:pPr>
        <w:pStyle w:val="2"/>
        <w:spacing w:before="75" w:line="220" w:lineRule="auto"/>
      </w:pPr>
      <w:r>
        <w:rPr>
          <w:spacing w:val="10"/>
        </w:rPr>
        <w:t>故正确答案为</w:t>
      </w:r>
      <w:r>
        <w:rPr>
          <w:rFonts w:ascii="Times New Roman" w:hAnsi="Times New Roman" w:eastAsia="Times New Roman" w:cs="Times New Roman"/>
          <w:spacing w:val="10"/>
        </w:rPr>
        <w:t>C</w:t>
      </w:r>
      <w:r>
        <w:rPr>
          <w:spacing w:val="10"/>
        </w:rPr>
        <w:t>。</w:t>
      </w:r>
    </w:p>
    <w:p w14:paraId="02F8444F">
      <w:pPr>
        <w:spacing w:line="245" w:lineRule="auto"/>
        <w:rPr>
          <w:rFonts w:ascii="Arial"/>
          <w:sz w:val="21"/>
        </w:rPr>
      </w:pPr>
    </w:p>
    <w:p w14:paraId="51ECDDC4">
      <w:pPr>
        <w:pStyle w:val="2"/>
        <w:spacing w:before="76" w:line="219" w:lineRule="auto"/>
        <w:ind w:left="3"/>
        <w:outlineLvl w:val="0"/>
      </w:pPr>
      <w:r>
        <w:rPr>
          <w:b/>
          <w:bCs/>
        </w:rPr>
        <w:t>105.正确答案是：</w:t>
      </w:r>
      <w:r>
        <w:t xml:space="preserve"> </w:t>
      </w:r>
      <w:r>
        <w:rPr>
          <w:b/>
          <w:bCs/>
        </w:rPr>
        <w:t>D</w:t>
      </w:r>
      <w:r>
        <w:rPr>
          <w:spacing w:val="75"/>
        </w:rPr>
        <w:t xml:space="preserve"> </w:t>
      </w:r>
    </w:p>
    <w:p w14:paraId="2CF5510D">
      <w:pPr>
        <w:pStyle w:val="2"/>
        <w:spacing w:before="51" w:line="220" w:lineRule="auto"/>
      </w:pPr>
      <w:r>
        <w:rPr>
          <w:spacing w:val="30"/>
        </w:rPr>
        <w:t>解析</w:t>
      </w:r>
    </w:p>
    <w:p w14:paraId="7AE0FC3F">
      <w:pPr>
        <w:pStyle w:val="2"/>
        <w:spacing w:before="45" w:line="219" w:lineRule="auto"/>
      </w:pPr>
      <w:r>
        <w:rPr>
          <w:spacing w:val="9"/>
        </w:rPr>
        <w:t>逐一代入选项。</w:t>
      </w:r>
    </w:p>
    <w:p w14:paraId="489D81C8">
      <w:pPr>
        <w:spacing w:line="247" w:lineRule="auto"/>
        <w:rPr>
          <w:rFonts w:ascii="Arial"/>
          <w:sz w:val="21"/>
        </w:rPr>
      </w:pPr>
    </w:p>
    <w:p w14:paraId="176128AC">
      <w:pPr>
        <w:pStyle w:val="2"/>
        <w:spacing w:before="75" w:line="252" w:lineRule="auto"/>
        <w:ind w:right="27"/>
        <w:jc w:val="both"/>
      </w:pPr>
      <w:r>
        <w:rPr>
          <w:rFonts w:ascii="Times New Roman" w:hAnsi="Times New Roman" w:eastAsia="Times New Roman" w:cs="Times New Roman"/>
          <w:spacing w:val="9"/>
        </w:rPr>
        <w:t>A</w:t>
      </w:r>
      <w:r>
        <w:rPr>
          <w:rFonts w:ascii="Times New Roman" w:hAnsi="Times New Roman" w:eastAsia="Times New Roman" w:cs="Times New Roman"/>
          <w:spacing w:val="-11"/>
        </w:rPr>
        <w:t xml:space="preserve"> </w:t>
      </w:r>
      <w:r>
        <w:rPr>
          <w:spacing w:val="9"/>
        </w:rPr>
        <w:t>项：缄口不言意思是封住嘴巴，不开口说话，形容畏惧权势，言语</w:t>
      </w:r>
      <w:r>
        <w:rPr>
          <w:spacing w:val="8"/>
        </w:rPr>
        <w:t>谨慎，怕招惹是非，应当说的</w:t>
      </w:r>
      <w:r>
        <w:t xml:space="preserve"> </w:t>
      </w:r>
      <w:r>
        <w:rPr>
          <w:spacing w:val="8"/>
        </w:rPr>
        <w:t>而不敢说或不愿意说。三缄其口形容说话极其谨慎、不轻易开口，二</w:t>
      </w:r>
      <w:r>
        <w:rPr>
          <w:spacing w:val="7"/>
        </w:rPr>
        <w:t>者为近义关系；大智若愚指有</w:t>
      </w:r>
      <w:r>
        <w:t xml:space="preserve"> </w:t>
      </w:r>
      <w:r>
        <w:rPr>
          <w:spacing w:val="8"/>
        </w:rPr>
        <w:t>智慧有才能的人，看起来好像很愚笨，也比喻有智慧的人极有</w:t>
      </w:r>
      <w:r>
        <w:rPr>
          <w:spacing w:val="7"/>
        </w:rPr>
        <w:t>涵养，不露锋芒。虚怀若谷指胸怀像</w:t>
      </w:r>
      <w:r>
        <w:t xml:space="preserve"> </w:t>
      </w:r>
      <w:r>
        <w:rPr>
          <w:spacing w:val="8"/>
        </w:rPr>
        <w:t>山谷一样深广，形容十分谦虚，能容纳别人的意见，二者不是</w:t>
      </w:r>
      <w:r>
        <w:rPr>
          <w:spacing w:val="7"/>
        </w:rPr>
        <w:t>近义关系，前后逻辑关系不一致，排</w:t>
      </w:r>
      <w:r>
        <w:t xml:space="preserve"> </w:t>
      </w:r>
      <w:r>
        <w:rPr>
          <w:spacing w:val="-12"/>
        </w:rPr>
        <w:t>除</w:t>
      </w:r>
      <w:r>
        <w:rPr>
          <w:spacing w:val="-34"/>
        </w:rPr>
        <w:t xml:space="preserve"> </w:t>
      </w:r>
      <w:r>
        <w:rPr>
          <w:spacing w:val="-12"/>
        </w:rPr>
        <w:t>；</w:t>
      </w:r>
    </w:p>
    <w:p w14:paraId="6F25051C">
      <w:pPr>
        <w:pStyle w:val="2"/>
        <w:spacing w:before="315" w:line="250" w:lineRule="auto"/>
        <w:ind w:right="47"/>
        <w:jc w:val="both"/>
      </w:pP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项：缄口不言意思是封住嘴巴，不开口说话，形容畏惧权势，</w:t>
      </w:r>
      <w:r>
        <w:rPr>
          <w:spacing w:val="8"/>
        </w:rPr>
        <w:t>言语谨慎，怕招惹是非，应当说的</w:t>
      </w:r>
      <w:r>
        <w:t xml:space="preserve"> </w:t>
      </w:r>
      <w:r>
        <w:rPr>
          <w:spacing w:val="8"/>
        </w:rPr>
        <w:t>而不敢说或不愿意说。畅所欲言指尽情地说出想说的话，</w:t>
      </w:r>
      <w:r>
        <w:rPr>
          <w:spacing w:val="7"/>
        </w:rPr>
        <w:t>没有约束地把心里话吐露出来，二者为反</w:t>
      </w:r>
      <w:r>
        <w:t xml:space="preserve"> </w:t>
      </w:r>
      <w:r>
        <w:rPr>
          <w:spacing w:val="7"/>
        </w:rPr>
        <w:t>义关系；放荡不羁意思是放纵任性，不加检点，不受约束。虚怀若谷指胸怀像山谷一样深广，形容</w:t>
      </w:r>
      <w:r>
        <w:rPr>
          <w:spacing w:val="9"/>
        </w:rPr>
        <w:t xml:space="preserve"> 十分谦虚，能容纳别人的意见，二者不是反义关系，前后逻辑关系不一致，排除；</w:t>
      </w:r>
    </w:p>
    <w:p w14:paraId="3B112DD9">
      <w:pPr>
        <w:pStyle w:val="2"/>
        <w:spacing w:before="314" w:line="250" w:lineRule="auto"/>
        <w:jc w:val="both"/>
      </w:pPr>
      <w:r>
        <w:rPr>
          <w:rFonts w:ascii="Times New Roman" w:hAnsi="Times New Roman" w:eastAsia="Times New Roman" w:cs="Times New Roman"/>
          <w:spacing w:val="8"/>
        </w:rPr>
        <w:t xml:space="preserve">C </w:t>
      </w:r>
      <w:r>
        <w:rPr>
          <w:spacing w:val="8"/>
        </w:rPr>
        <w:t>项：缄口不言意思是封住嘴巴，不开口说话，形容畏惧权势，言语谨慎，怕招惹是非，应当说的</w:t>
      </w:r>
      <w:r>
        <w:rPr>
          <w:spacing w:val="3"/>
        </w:rPr>
        <w:t xml:space="preserve"> </w:t>
      </w:r>
      <w:r>
        <w:rPr>
          <w:spacing w:val="9"/>
        </w:rPr>
        <w:t>而不敢说或不愿意说。守口如瓶意思是闭口不谈，像瓶口塞紧了一般，形容说话谨慎，严</w:t>
      </w:r>
      <w:r>
        <w:rPr>
          <w:spacing w:val="8"/>
        </w:rPr>
        <w:t>守秘密，</w:t>
      </w:r>
      <w:r>
        <w:t xml:space="preserve"> </w:t>
      </w:r>
      <w:r>
        <w:rPr>
          <w:spacing w:val="8"/>
        </w:rPr>
        <w:t>二者为近义关系；礼贤下士形容重视人才。虚怀若谷指胸怀像山谷</w:t>
      </w:r>
      <w:r>
        <w:rPr>
          <w:spacing w:val="7"/>
        </w:rPr>
        <w:t>一样深广，形容十分谦虚，能容</w:t>
      </w:r>
      <w:r>
        <w:t xml:space="preserve"> </w:t>
      </w:r>
      <w:r>
        <w:rPr>
          <w:spacing w:val="8"/>
        </w:rPr>
        <w:t>纳别人的意见，二者不是近义关系，前后逻辑关系不一致，排除；</w:t>
      </w:r>
    </w:p>
    <w:p w14:paraId="49997C03">
      <w:pPr>
        <w:pStyle w:val="2"/>
        <w:spacing w:before="314" w:line="250" w:lineRule="auto"/>
        <w:ind w:right="20"/>
        <w:jc w:val="both"/>
      </w:pPr>
      <w:r>
        <w:rPr>
          <w:rFonts w:ascii="Times New Roman" w:hAnsi="Times New Roman" w:eastAsia="Times New Roman" w:cs="Times New Roman"/>
          <w:spacing w:val="8"/>
        </w:rPr>
        <w:t>D</w:t>
      </w:r>
      <w:r>
        <w:rPr>
          <w:rFonts w:ascii="Times New Roman" w:hAnsi="Times New Roman" w:eastAsia="Times New Roman" w:cs="Times New Roman"/>
          <w:spacing w:val="-1"/>
        </w:rPr>
        <w:t xml:space="preserve"> </w:t>
      </w:r>
      <w:r>
        <w:rPr>
          <w:spacing w:val="8"/>
        </w:rPr>
        <w:t>项：缄口不言意思是封住嘴巴，不开口说话，形容畏惧权势，言语谨慎，怕招惹是非，应当说的</w:t>
      </w:r>
      <w:r>
        <w:t xml:space="preserve"> </w:t>
      </w:r>
      <w:r>
        <w:rPr>
          <w:spacing w:val="9"/>
        </w:rPr>
        <w:t>而不敢说或不愿意说。口若悬河意为说话滔</w:t>
      </w:r>
      <w:r>
        <w:rPr>
          <w:spacing w:val="8"/>
        </w:rPr>
        <w:t>滔不绝，像河水倾泄一样，形容能说善辩，话语不断，</w:t>
      </w:r>
      <w:r>
        <w:t xml:space="preserve"> </w:t>
      </w:r>
      <w:r>
        <w:rPr>
          <w:spacing w:val="8"/>
        </w:rPr>
        <w:t>二者为反义关系；矜功伐善意思是夸耀自己的功劳和才能，形容极</w:t>
      </w:r>
      <w:r>
        <w:rPr>
          <w:spacing w:val="7"/>
        </w:rPr>
        <w:t>不虚心。虚怀若谷指胸怀像山谷</w:t>
      </w:r>
      <w:r>
        <w:t xml:space="preserve"> </w:t>
      </w:r>
      <w:r>
        <w:rPr>
          <w:spacing w:val="9"/>
        </w:rPr>
        <w:t>一样深广，形容十分谦虚，能容纳别人的意见，二者为反义关系，前后逻辑关系一致，当选。</w:t>
      </w:r>
    </w:p>
    <w:p w14:paraId="26B46A50">
      <w:pPr>
        <w:pStyle w:val="2"/>
        <w:spacing w:before="294" w:line="220" w:lineRule="auto"/>
      </w:pPr>
      <w:r>
        <w:rPr>
          <w:spacing w:val="8"/>
        </w:rPr>
        <w:t>故正确答案为D。</w:t>
      </w:r>
    </w:p>
    <w:p w14:paraId="2377A124">
      <w:pPr>
        <w:spacing w:line="389" w:lineRule="auto"/>
        <w:rPr>
          <w:rFonts w:ascii="Arial"/>
          <w:sz w:val="21"/>
        </w:rPr>
      </w:pPr>
    </w:p>
    <w:p w14:paraId="218D7C03">
      <w:pPr>
        <w:pStyle w:val="2"/>
        <w:spacing w:before="62" w:line="219" w:lineRule="auto"/>
        <w:ind w:left="1920"/>
        <w:rPr>
          <w:sz w:val="19"/>
          <w:szCs w:val="19"/>
        </w:rPr>
      </w:pPr>
    </w:p>
    <w:p w14:paraId="2A97EB6E">
      <w:pPr>
        <w:spacing w:line="219" w:lineRule="auto"/>
        <w:rPr>
          <w:sz w:val="19"/>
          <w:szCs w:val="19"/>
        </w:rPr>
        <w:sectPr>
          <w:pgSz w:w="11910" w:h="16840"/>
          <w:pgMar w:top="400" w:right="815" w:bottom="0" w:left="820" w:header="0" w:footer="0" w:gutter="0"/>
          <w:cols w:space="720" w:num="1"/>
        </w:sectPr>
      </w:pPr>
    </w:p>
    <w:p w14:paraId="7F0B57C5">
      <w:pPr>
        <w:spacing w:line="342" w:lineRule="auto"/>
        <w:rPr>
          <w:rFonts w:ascii="Arial"/>
          <w:sz w:val="21"/>
        </w:rPr>
      </w:pPr>
    </w:p>
    <w:p w14:paraId="3DF3A3B5">
      <w:pPr>
        <w:spacing w:line="342" w:lineRule="auto"/>
        <w:rPr>
          <w:rFonts w:ascii="Arial"/>
          <w:sz w:val="21"/>
        </w:rPr>
      </w:pPr>
    </w:p>
    <w:p w14:paraId="40EEEA23">
      <w:pPr>
        <w:pStyle w:val="2"/>
        <w:spacing w:before="78" w:line="219" w:lineRule="auto"/>
        <w:ind w:left="3"/>
        <w:outlineLvl w:val="0"/>
        <w:rPr>
          <w:sz w:val="24"/>
          <w:szCs w:val="24"/>
        </w:rPr>
      </w:pPr>
      <w:r>
        <w:rPr>
          <w:b/>
          <w:bCs/>
          <w:spacing w:val="-9"/>
          <w:sz w:val="24"/>
          <w:szCs w:val="24"/>
        </w:rPr>
        <w:t>106.正确答案是：</w:t>
      </w:r>
      <w:r>
        <w:rPr>
          <w:spacing w:val="-49"/>
          <w:sz w:val="24"/>
          <w:szCs w:val="24"/>
        </w:rPr>
        <w:t xml:space="preserve"> </w:t>
      </w:r>
      <w:r>
        <w:rPr>
          <w:b/>
          <w:bCs/>
          <w:spacing w:val="-9"/>
          <w:sz w:val="24"/>
          <w:szCs w:val="24"/>
        </w:rPr>
        <w:t>A</w:t>
      </w:r>
      <w:r>
        <w:rPr>
          <w:spacing w:val="52"/>
          <w:sz w:val="24"/>
          <w:szCs w:val="24"/>
        </w:rPr>
        <w:t xml:space="preserve"> </w:t>
      </w:r>
    </w:p>
    <w:p w14:paraId="501CE090">
      <w:pPr>
        <w:pStyle w:val="2"/>
        <w:spacing w:before="59" w:line="220" w:lineRule="auto"/>
        <w:rPr>
          <w:sz w:val="24"/>
          <w:szCs w:val="24"/>
        </w:rPr>
      </w:pPr>
      <w:r>
        <w:rPr>
          <w:spacing w:val="15"/>
          <w:sz w:val="24"/>
          <w:szCs w:val="24"/>
        </w:rPr>
        <w:t>解析</w:t>
      </w:r>
    </w:p>
    <w:p w14:paraId="631E0256">
      <w:pPr>
        <w:pStyle w:val="2"/>
        <w:spacing w:before="33" w:line="219" w:lineRule="auto"/>
        <w:rPr>
          <w:sz w:val="24"/>
          <w:szCs w:val="24"/>
        </w:rPr>
      </w:pPr>
      <w:r>
        <w:rPr>
          <w:spacing w:val="-4"/>
          <w:sz w:val="24"/>
          <w:szCs w:val="24"/>
        </w:rPr>
        <w:t>第一步：找出论点和论据。</w:t>
      </w:r>
    </w:p>
    <w:p w14:paraId="1118B6B2">
      <w:pPr>
        <w:spacing w:line="265" w:lineRule="auto"/>
        <w:rPr>
          <w:rFonts w:ascii="Arial"/>
          <w:sz w:val="21"/>
        </w:rPr>
      </w:pPr>
    </w:p>
    <w:p w14:paraId="7E71A2F5">
      <w:pPr>
        <w:pStyle w:val="2"/>
        <w:spacing w:before="78" w:line="219" w:lineRule="auto"/>
        <w:rPr>
          <w:sz w:val="24"/>
          <w:szCs w:val="24"/>
        </w:rPr>
      </w:pPr>
      <w:r>
        <w:rPr>
          <w:spacing w:val="-2"/>
          <w:sz w:val="24"/>
          <w:szCs w:val="24"/>
        </w:rPr>
        <w:t>论点：人类的嗅觉经历着不断削弱、逐渐退化的过程。</w:t>
      </w:r>
    </w:p>
    <w:p w14:paraId="177223FC">
      <w:pPr>
        <w:spacing w:line="245" w:lineRule="auto"/>
        <w:rPr>
          <w:rFonts w:ascii="Arial"/>
          <w:sz w:val="21"/>
        </w:rPr>
      </w:pPr>
    </w:p>
    <w:p w14:paraId="641FC8E4">
      <w:pPr>
        <w:pStyle w:val="2"/>
        <w:spacing w:before="78" w:line="348" w:lineRule="auto"/>
        <w:rPr>
          <w:sz w:val="24"/>
          <w:szCs w:val="24"/>
        </w:rPr>
      </w:pPr>
      <w:r>
        <w:rPr>
          <w:spacing w:val="-2"/>
          <w:sz w:val="24"/>
          <w:szCs w:val="24"/>
        </w:rPr>
        <w:t>论据：随着人类的演化，编码人类嗅觉受体的基因不断突变，许</w:t>
      </w:r>
      <w:r>
        <w:rPr>
          <w:spacing w:val="-3"/>
          <w:sz w:val="24"/>
          <w:szCs w:val="24"/>
        </w:rPr>
        <w:t>多在过去能强烈感觉气味的嗅觉受</w:t>
      </w:r>
      <w:r>
        <w:rPr>
          <w:sz w:val="24"/>
          <w:szCs w:val="24"/>
        </w:rPr>
        <w:t xml:space="preserve"> 体已经突变为对气味不敏感的受体，与此同时，人</w:t>
      </w:r>
      <w:r>
        <w:rPr>
          <w:spacing w:val="-1"/>
          <w:sz w:val="24"/>
          <w:szCs w:val="24"/>
        </w:rPr>
        <w:t>类嗅觉受体的总体数目也随时间推移逐渐变少。</w:t>
      </w:r>
    </w:p>
    <w:p w14:paraId="5D069AD8">
      <w:pPr>
        <w:pStyle w:val="2"/>
        <w:spacing w:before="35" w:line="456" w:lineRule="auto"/>
        <w:ind w:right="985"/>
        <w:rPr>
          <w:sz w:val="24"/>
          <w:szCs w:val="24"/>
        </w:rPr>
      </w:pPr>
      <w:r>
        <w:rPr>
          <w:spacing w:val="-1"/>
          <w:sz w:val="24"/>
          <w:szCs w:val="24"/>
        </w:rPr>
        <w:t>本题论点论据均在讨论人类的嗅觉在逐渐退化，二者话题一致，加强优</w:t>
      </w:r>
      <w:r>
        <w:rPr>
          <w:spacing w:val="-2"/>
          <w:sz w:val="24"/>
          <w:szCs w:val="24"/>
        </w:rPr>
        <w:t>先考虑补充论据。</w:t>
      </w:r>
      <w:r>
        <w:rPr>
          <w:sz w:val="24"/>
          <w:szCs w:val="24"/>
        </w:rPr>
        <w:t xml:space="preserve"> </w:t>
      </w:r>
      <w:r>
        <w:rPr>
          <w:spacing w:val="-4"/>
          <w:sz w:val="24"/>
          <w:szCs w:val="24"/>
        </w:rPr>
        <w:t>第二步：逐一分析选项。</w:t>
      </w:r>
    </w:p>
    <w:p w14:paraId="20898468">
      <w:pPr>
        <w:pStyle w:val="2"/>
        <w:spacing w:before="24" w:line="244" w:lineRule="auto"/>
        <w:ind w:right="68"/>
        <w:rPr>
          <w:sz w:val="24"/>
          <w:szCs w:val="24"/>
        </w:rPr>
      </w:pPr>
      <w:r>
        <w:rPr>
          <w:rFonts w:ascii="Times New Roman" w:hAnsi="Times New Roman" w:eastAsia="Times New Roman" w:cs="Times New Roman"/>
          <w:sz w:val="24"/>
          <w:szCs w:val="24"/>
        </w:rPr>
        <w:t>A</w:t>
      </w:r>
      <w:r>
        <w:rPr>
          <w:sz w:val="24"/>
          <w:szCs w:val="24"/>
        </w:rPr>
        <w:t>项：该项指出嗅觉中枢在大脑皮层中所占面</w:t>
      </w:r>
      <w:r>
        <w:rPr>
          <w:spacing w:val="-1"/>
          <w:sz w:val="24"/>
          <w:szCs w:val="24"/>
        </w:rPr>
        <w:t>积逐渐减少，说明嗅觉能力在降低，补充论据，可以</w:t>
      </w:r>
      <w:r>
        <w:rPr>
          <w:sz w:val="24"/>
          <w:szCs w:val="24"/>
        </w:rPr>
        <w:t xml:space="preserve"> </w:t>
      </w:r>
      <w:r>
        <w:rPr>
          <w:spacing w:val="-5"/>
          <w:sz w:val="24"/>
          <w:szCs w:val="24"/>
        </w:rPr>
        <w:t>加强，当选；</w:t>
      </w:r>
    </w:p>
    <w:p w14:paraId="3ECBBFE5">
      <w:pPr>
        <w:pStyle w:val="2"/>
        <w:spacing w:before="296" w:line="248" w:lineRule="auto"/>
        <w:ind w:right="40"/>
        <w:rPr>
          <w:sz w:val="24"/>
          <w:szCs w:val="24"/>
        </w:rPr>
      </w:pPr>
      <w:r>
        <w:rPr>
          <w:rFonts w:ascii="Times New Roman" w:hAnsi="Times New Roman" w:eastAsia="Times New Roman" w:cs="Times New Roman"/>
          <w:sz w:val="24"/>
          <w:szCs w:val="24"/>
        </w:rPr>
        <w:t>B</w:t>
      </w:r>
      <w:r>
        <w:rPr>
          <w:sz w:val="24"/>
          <w:szCs w:val="24"/>
        </w:rPr>
        <w:t>项：该项比较了视觉和嗅觉在人类感觉系统中的重要性，而论点讨论的是人类的嗅觉是否退化，</w:t>
      </w:r>
      <w:r>
        <w:rPr>
          <w:spacing w:val="18"/>
          <w:sz w:val="24"/>
          <w:szCs w:val="24"/>
        </w:rPr>
        <w:t xml:space="preserve"> </w:t>
      </w:r>
      <w:r>
        <w:rPr>
          <w:spacing w:val="-5"/>
          <w:sz w:val="24"/>
          <w:szCs w:val="24"/>
        </w:rPr>
        <w:t>话题不一致，无法加强，排除；</w:t>
      </w:r>
    </w:p>
    <w:p w14:paraId="4A851F39">
      <w:pPr>
        <w:pStyle w:val="2"/>
        <w:spacing w:before="315" w:line="232" w:lineRule="auto"/>
        <w:ind w:right="79"/>
        <w:rPr>
          <w:sz w:val="24"/>
          <w:szCs w:val="24"/>
        </w:rPr>
      </w:pPr>
      <w:r>
        <w:rPr>
          <w:rFonts w:ascii="Times New Roman" w:hAnsi="Times New Roman" w:eastAsia="Times New Roman" w:cs="Times New Roman"/>
          <w:spacing w:val="7"/>
          <w:sz w:val="24"/>
          <w:szCs w:val="24"/>
        </w:rPr>
        <w:t>C</w:t>
      </w:r>
      <w:r>
        <w:rPr>
          <w:rFonts w:ascii="Times New Roman" w:hAnsi="Times New Roman" w:eastAsia="Times New Roman" w:cs="Times New Roman"/>
          <w:spacing w:val="-11"/>
          <w:sz w:val="24"/>
          <w:szCs w:val="24"/>
        </w:rPr>
        <w:t xml:space="preserve"> </w:t>
      </w:r>
      <w:r>
        <w:rPr>
          <w:spacing w:val="7"/>
          <w:sz w:val="24"/>
          <w:szCs w:val="24"/>
        </w:rPr>
        <w:t>项：该项指出了人类的1000个嗅觉受体</w:t>
      </w:r>
      <w:r>
        <w:rPr>
          <w:spacing w:val="6"/>
          <w:sz w:val="24"/>
          <w:szCs w:val="24"/>
        </w:rPr>
        <w:t>相关基因中有390个可以编码嗅觉受体，没有体现出数</w:t>
      </w:r>
      <w:r>
        <w:rPr>
          <w:sz w:val="24"/>
          <w:szCs w:val="24"/>
        </w:rPr>
        <w:t xml:space="preserve"> </w:t>
      </w:r>
      <w:r>
        <w:rPr>
          <w:spacing w:val="-1"/>
          <w:sz w:val="24"/>
          <w:szCs w:val="24"/>
        </w:rPr>
        <w:t>量变化的多少，而题干讨论的是嗅觉逐渐退化的过程，话题不一致，无法加强，排除；</w:t>
      </w:r>
    </w:p>
    <w:p w14:paraId="15532F91">
      <w:pPr>
        <w:spacing w:line="267" w:lineRule="auto"/>
        <w:rPr>
          <w:rFonts w:ascii="Arial"/>
          <w:sz w:val="21"/>
        </w:rPr>
      </w:pPr>
    </w:p>
    <w:p w14:paraId="7019E460">
      <w:pPr>
        <w:pStyle w:val="2"/>
        <w:spacing w:before="78" w:line="225" w:lineRule="auto"/>
        <w:ind w:right="77"/>
        <w:rPr>
          <w:sz w:val="24"/>
          <w:szCs w:val="24"/>
        </w:rPr>
      </w:pPr>
      <w:r>
        <w:rPr>
          <w:rFonts w:ascii="Times New Roman" w:hAnsi="Times New Roman" w:eastAsia="Times New Roman" w:cs="Times New Roman"/>
          <w:spacing w:val="-1"/>
          <w:sz w:val="24"/>
          <w:szCs w:val="24"/>
        </w:rPr>
        <w:t>D</w:t>
      </w:r>
      <w:r>
        <w:rPr>
          <w:spacing w:val="-1"/>
          <w:sz w:val="24"/>
          <w:szCs w:val="24"/>
        </w:rPr>
        <w:t>项：该项讨论的是老年人和年轻人的嗅觉敏感性，而论点讨论的是人类的嗅觉是否退化，话题不</w:t>
      </w:r>
      <w:r>
        <w:rPr>
          <w:spacing w:val="11"/>
          <w:sz w:val="24"/>
          <w:szCs w:val="24"/>
        </w:rPr>
        <w:t xml:space="preserve"> </w:t>
      </w:r>
      <w:r>
        <w:rPr>
          <w:spacing w:val="-5"/>
          <w:sz w:val="24"/>
          <w:szCs w:val="24"/>
        </w:rPr>
        <w:t>一致，无法加强，排除。</w:t>
      </w:r>
    </w:p>
    <w:p w14:paraId="5DAD7D4F">
      <w:pPr>
        <w:spacing w:line="276" w:lineRule="auto"/>
        <w:rPr>
          <w:rFonts w:ascii="Arial"/>
          <w:sz w:val="21"/>
        </w:rPr>
      </w:pPr>
    </w:p>
    <w:p w14:paraId="6B168FAF">
      <w:pPr>
        <w:pStyle w:val="2"/>
        <w:spacing w:before="79" w:line="220" w:lineRule="auto"/>
        <w:rPr>
          <w:sz w:val="24"/>
          <w:szCs w:val="24"/>
        </w:rPr>
      </w:pP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17D63542">
      <w:pPr>
        <w:pStyle w:val="2"/>
        <w:spacing w:before="310" w:line="219" w:lineRule="auto"/>
        <w:ind w:left="3"/>
        <w:outlineLvl w:val="0"/>
        <w:rPr>
          <w:sz w:val="24"/>
          <w:szCs w:val="24"/>
        </w:rPr>
      </w:pPr>
      <w:r>
        <w:rPr>
          <w:b/>
          <w:bCs/>
          <w:spacing w:val="-8"/>
          <w:sz w:val="24"/>
          <w:szCs w:val="24"/>
        </w:rPr>
        <w:t>107.正确答案是：A</w:t>
      </w:r>
      <w:r>
        <w:rPr>
          <w:spacing w:val="82"/>
          <w:sz w:val="24"/>
          <w:szCs w:val="24"/>
        </w:rPr>
        <w:t xml:space="preserve"> </w:t>
      </w:r>
    </w:p>
    <w:p w14:paraId="2A134B3A">
      <w:pPr>
        <w:pStyle w:val="2"/>
        <w:spacing w:before="39" w:line="220" w:lineRule="auto"/>
        <w:rPr>
          <w:sz w:val="24"/>
          <w:szCs w:val="24"/>
        </w:rPr>
      </w:pPr>
      <w:r>
        <w:rPr>
          <w:spacing w:val="15"/>
          <w:sz w:val="24"/>
          <w:szCs w:val="24"/>
        </w:rPr>
        <w:t>解析</w:t>
      </w:r>
    </w:p>
    <w:p w14:paraId="62C02B4C">
      <w:pPr>
        <w:pStyle w:val="2"/>
        <w:spacing w:before="23" w:line="219" w:lineRule="auto"/>
        <w:rPr>
          <w:sz w:val="24"/>
          <w:szCs w:val="24"/>
        </w:rPr>
      </w:pPr>
      <w:r>
        <w:rPr>
          <w:spacing w:val="-4"/>
          <w:sz w:val="24"/>
          <w:szCs w:val="24"/>
        </w:rPr>
        <w:t>第一步：找出论点和论据。</w:t>
      </w:r>
    </w:p>
    <w:p w14:paraId="73E3CB59">
      <w:pPr>
        <w:spacing w:line="273" w:lineRule="auto"/>
        <w:rPr>
          <w:rFonts w:ascii="Arial"/>
          <w:sz w:val="21"/>
        </w:rPr>
      </w:pPr>
    </w:p>
    <w:p w14:paraId="3DFA1C13">
      <w:pPr>
        <w:pStyle w:val="2"/>
        <w:spacing w:before="79" w:line="219" w:lineRule="auto"/>
        <w:rPr>
          <w:sz w:val="24"/>
          <w:szCs w:val="24"/>
        </w:rPr>
      </w:pPr>
      <w:r>
        <w:rPr>
          <w:spacing w:val="-3"/>
          <w:sz w:val="24"/>
          <w:szCs w:val="24"/>
        </w:rPr>
        <w:t>论点：</w:t>
      </w:r>
      <w:r>
        <w:rPr>
          <w:rFonts w:ascii="Times New Roman" w:hAnsi="Times New Roman" w:eastAsia="Times New Roman" w:cs="Times New Roman"/>
          <w:spacing w:val="-3"/>
          <w:sz w:val="24"/>
          <w:szCs w:val="24"/>
        </w:rPr>
        <w:t>R</w:t>
      </w:r>
      <w:r>
        <w:rPr>
          <w:rFonts w:ascii="Times New Roman" w:hAnsi="Times New Roman" w:eastAsia="Times New Roman" w:cs="Times New Roman"/>
          <w:spacing w:val="39"/>
          <w:w w:val="101"/>
          <w:sz w:val="24"/>
          <w:szCs w:val="24"/>
        </w:rPr>
        <w:t xml:space="preserve"> </w:t>
      </w:r>
      <w:r>
        <w:rPr>
          <w:spacing w:val="-3"/>
          <w:sz w:val="24"/>
          <w:szCs w:val="24"/>
        </w:rPr>
        <w:t>行星砂粒漂浮的现象主要来自静电。</w:t>
      </w:r>
    </w:p>
    <w:p w14:paraId="61BD8DEB">
      <w:pPr>
        <w:pStyle w:val="2"/>
        <w:spacing w:before="295" w:line="256" w:lineRule="auto"/>
        <w:ind w:right="106"/>
        <w:rPr>
          <w:sz w:val="24"/>
          <w:szCs w:val="24"/>
        </w:rPr>
      </w:pPr>
      <w:r>
        <w:rPr>
          <w:spacing w:val="-3"/>
          <w:sz w:val="24"/>
          <w:szCs w:val="24"/>
        </w:rPr>
        <w:t>论据：R 行星表面没有稳定的大气层，太阳风进入行星表面产生电场时，砂粒会因静电力的作用离</w:t>
      </w:r>
      <w:r>
        <w:rPr>
          <w:spacing w:val="5"/>
          <w:sz w:val="24"/>
          <w:szCs w:val="24"/>
        </w:rPr>
        <w:t xml:space="preserve"> </w:t>
      </w:r>
      <w:r>
        <w:rPr>
          <w:spacing w:val="-2"/>
          <w:sz w:val="24"/>
          <w:szCs w:val="24"/>
        </w:rPr>
        <w:t>开行星表面漂浮游动起来，当没有太阳风时，砂粒又会回落下来。</w:t>
      </w:r>
    </w:p>
    <w:p w14:paraId="66F18F67">
      <w:pPr>
        <w:pStyle w:val="2"/>
        <w:spacing w:before="276" w:line="265" w:lineRule="auto"/>
        <w:ind w:right="108"/>
        <w:rPr>
          <w:sz w:val="24"/>
          <w:szCs w:val="24"/>
        </w:rPr>
      </w:pPr>
      <w:r>
        <w:rPr>
          <w:spacing w:val="-3"/>
          <w:sz w:val="24"/>
          <w:szCs w:val="24"/>
        </w:rPr>
        <w:t>本题论点和论据讨论的都是砂粒漂浮和静电的关系，论点论据话题一致，本题为削弱选非题，排除</w:t>
      </w:r>
      <w:r>
        <w:rPr>
          <w:sz w:val="24"/>
          <w:szCs w:val="24"/>
        </w:rPr>
        <w:t xml:space="preserve"> </w:t>
      </w:r>
      <w:r>
        <w:rPr>
          <w:spacing w:val="-2"/>
          <w:sz w:val="24"/>
          <w:szCs w:val="24"/>
        </w:rPr>
        <w:t>能够削弱的选项即可。</w:t>
      </w:r>
    </w:p>
    <w:p w14:paraId="5628DFAD">
      <w:pPr>
        <w:pStyle w:val="2"/>
        <w:spacing w:before="271" w:line="219" w:lineRule="auto"/>
        <w:rPr>
          <w:sz w:val="24"/>
          <w:szCs w:val="24"/>
        </w:rPr>
      </w:pPr>
      <w:r>
        <w:rPr>
          <w:spacing w:val="-4"/>
          <w:sz w:val="24"/>
          <w:szCs w:val="24"/>
        </w:rPr>
        <w:t>第二步：逐一分析选项。</w:t>
      </w:r>
    </w:p>
    <w:p w14:paraId="77A4DCBD">
      <w:pPr>
        <w:spacing w:line="245" w:lineRule="auto"/>
        <w:rPr>
          <w:rFonts w:ascii="Arial"/>
          <w:sz w:val="21"/>
        </w:rPr>
      </w:pPr>
    </w:p>
    <w:p w14:paraId="42629079">
      <w:pPr>
        <w:pStyle w:val="2"/>
        <w:spacing w:before="79" w:line="232" w:lineRule="auto"/>
        <w:ind w:right="111"/>
        <w:rPr>
          <w:sz w:val="24"/>
          <w:szCs w:val="24"/>
        </w:rPr>
      </w:pPr>
      <w:r>
        <w:rPr>
          <w:spacing w:val="2"/>
          <w:sz w:val="24"/>
          <w:szCs w:val="24"/>
        </w:rPr>
        <w:t>A 项：该项指出R 行星与彗星组成类似，彗星表面砂粒漂浮的原因是静电，所以R 行星表面砂粒</w:t>
      </w:r>
      <w:r>
        <w:rPr>
          <w:spacing w:val="17"/>
          <w:sz w:val="24"/>
          <w:szCs w:val="24"/>
        </w:rPr>
        <w:t xml:space="preserve"> </w:t>
      </w:r>
      <w:r>
        <w:rPr>
          <w:spacing w:val="-3"/>
          <w:sz w:val="24"/>
          <w:szCs w:val="24"/>
        </w:rPr>
        <w:t>漂浮的原因也可能是静电，属于类比加强，无法削弱，当选；</w:t>
      </w:r>
    </w:p>
    <w:p w14:paraId="0C67CAE8">
      <w:pPr>
        <w:spacing w:line="256" w:lineRule="auto"/>
        <w:rPr>
          <w:rFonts w:ascii="Arial"/>
          <w:sz w:val="21"/>
        </w:rPr>
      </w:pPr>
    </w:p>
    <w:p w14:paraId="70EB12BC">
      <w:pPr>
        <w:pStyle w:val="2"/>
        <w:spacing w:before="79" w:line="229" w:lineRule="auto"/>
        <w:ind w:right="124"/>
        <w:rPr>
          <w:sz w:val="24"/>
          <w:szCs w:val="24"/>
        </w:rPr>
      </w:pPr>
      <w:r>
        <w:rPr>
          <w:spacing w:val="3"/>
          <w:sz w:val="24"/>
          <w:szCs w:val="24"/>
        </w:rPr>
        <w:t>B</w:t>
      </w:r>
      <w:r>
        <w:rPr>
          <w:spacing w:val="-38"/>
          <w:sz w:val="24"/>
          <w:szCs w:val="24"/>
        </w:rPr>
        <w:t xml:space="preserve"> </w:t>
      </w:r>
      <w:r>
        <w:rPr>
          <w:spacing w:val="3"/>
          <w:sz w:val="24"/>
          <w:szCs w:val="24"/>
        </w:rPr>
        <w:t>项：该项指出R 行星表面的一氧化碳、干冰等挥发性物质升华会带动砂粒漂浮，说明R 行星砂</w:t>
      </w:r>
      <w:r>
        <w:rPr>
          <w:sz w:val="24"/>
          <w:szCs w:val="24"/>
        </w:rPr>
        <w:t xml:space="preserve"> </w:t>
      </w:r>
      <w:r>
        <w:rPr>
          <w:spacing w:val="-3"/>
          <w:sz w:val="24"/>
          <w:szCs w:val="24"/>
        </w:rPr>
        <w:t>粒漂浮存在其他原因，他因削弱，可以削弱，排除；</w:t>
      </w:r>
    </w:p>
    <w:p w14:paraId="6C670A48">
      <w:pPr>
        <w:pStyle w:val="2"/>
        <w:spacing w:before="133" w:line="219" w:lineRule="auto"/>
        <w:ind w:left="1920"/>
        <w:rPr>
          <w:sz w:val="19"/>
          <w:szCs w:val="19"/>
        </w:rPr>
      </w:pPr>
    </w:p>
    <w:p w14:paraId="2EC05101">
      <w:pPr>
        <w:spacing w:line="219" w:lineRule="auto"/>
        <w:rPr>
          <w:sz w:val="19"/>
          <w:szCs w:val="19"/>
        </w:rPr>
        <w:sectPr>
          <w:pgSz w:w="11910" w:h="16840"/>
          <w:pgMar w:top="400" w:right="789" w:bottom="0" w:left="820" w:header="0" w:footer="0" w:gutter="0"/>
          <w:cols w:space="720" w:num="1"/>
        </w:sectPr>
      </w:pPr>
    </w:p>
    <w:p w14:paraId="624E1C90">
      <w:pPr>
        <w:spacing w:line="254" w:lineRule="auto"/>
        <w:rPr>
          <w:rFonts w:ascii="Arial"/>
          <w:sz w:val="21"/>
        </w:rPr>
      </w:pPr>
    </w:p>
    <w:p w14:paraId="792648B4">
      <w:pPr>
        <w:spacing w:line="254" w:lineRule="auto"/>
        <w:rPr>
          <w:rFonts w:ascii="Arial"/>
          <w:sz w:val="21"/>
        </w:rPr>
      </w:pPr>
    </w:p>
    <w:p w14:paraId="1FCE48F6">
      <w:pPr>
        <w:spacing w:line="255" w:lineRule="auto"/>
        <w:rPr>
          <w:rFonts w:ascii="Arial"/>
          <w:sz w:val="21"/>
        </w:rPr>
      </w:pPr>
    </w:p>
    <w:p w14:paraId="086ABFCC">
      <w:pPr>
        <w:spacing w:line="255" w:lineRule="auto"/>
        <w:rPr>
          <w:rFonts w:ascii="Arial"/>
          <w:sz w:val="21"/>
        </w:rPr>
      </w:pPr>
    </w:p>
    <w:p w14:paraId="385F994A">
      <w:pPr>
        <w:pStyle w:val="2"/>
        <w:spacing w:before="75"/>
        <w:ind w:right="105"/>
        <w:jc w:val="both"/>
      </w:pPr>
      <w:r>
        <w:rPr>
          <w:rFonts w:ascii="Times New Roman" w:hAnsi="Times New Roman" w:eastAsia="Times New Roman" w:cs="Times New Roman"/>
          <w:spacing w:val="11"/>
        </w:rPr>
        <w:t xml:space="preserve">C </w:t>
      </w:r>
      <w:r>
        <w:rPr>
          <w:spacing w:val="11"/>
        </w:rPr>
        <w:t>项：该项指出</w:t>
      </w:r>
      <w:r>
        <w:rPr>
          <w:rFonts w:ascii="Times New Roman" w:hAnsi="Times New Roman" w:eastAsia="Times New Roman" w:cs="Times New Roman"/>
          <w:spacing w:val="11"/>
        </w:rPr>
        <w:t>R</w:t>
      </w:r>
      <w:r>
        <w:rPr>
          <w:rFonts w:ascii="Times New Roman" w:hAnsi="Times New Roman" w:eastAsia="Times New Roman" w:cs="Times New Roman"/>
          <w:spacing w:val="29"/>
          <w:w w:val="101"/>
        </w:rPr>
        <w:t xml:space="preserve"> </w:t>
      </w:r>
      <w:r>
        <w:rPr>
          <w:spacing w:val="11"/>
        </w:rPr>
        <w:t>行星的静电只能扬起毫米级的砂粒，但其表面漂浮的砂粒尺寸很大，因此</w:t>
      </w:r>
      <w:r>
        <w:rPr>
          <w:rFonts w:ascii="Times New Roman" w:hAnsi="Times New Roman" w:eastAsia="Times New Roman" w:cs="Times New Roman"/>
          <w:spacing w:val="11"/>
        </w:rPr>
        <w:t>R</w:t>
      </w:r>
      <w:r>
        <w:rPr>
          <w:rFonts w:ascii="Times New Roman" w:hAnsi="Times New Roman" w:eastAsia="Times New Roman" w:cs="Times New Roman"/>
          <w:spacing w:val="21"/>
        </w:rPr>
        <w:t xml:space="preserve"> </w:t>
      </w:r>
      <w:r>
        <w:rPr>
          <w:spacing w:val="11"/>
        </w:rPr>
        <w:t>行</w:t>
      </w:r>
      <w:r>
        <w:t xml:space="preserve"> </w:t>
      </w:r>
      <w:r>
        <w:rPr>
          <w:spacing w:val="12"/>
        </w:rPr>
        <w:t>星的静电无法使R 行星砂粒漂浮，说明R 行星砂粒漂浮的现象并非主要来</w:t>
      </w:r>
      <w:r>
        <w:rPr>
          <w:spacing w:val="11"/>
        </w:rPr>
        <w:t>自静电，削弱论点，可</w:t>
      </w:r>
      <w:r>
        <w:t xml:space="preserve"> </w:t>
      </w:r>
      <w:r>
        <w:rPr>
          <w:spacing w:val="-1"/>
        </w:rPr>
        <w:t>以削弱，排除；</w:t>
      </w:r>
    </w:p>
    <w:p w14:paraId="2D9284CF">
      <w:pPr>
        <w:spacing w:line="275" w:lineRule="auto"/>
        <w:rPr>
          <w:rFonts w:ascii="Arial"/>
          <w:sz w:val="21"/>
        </w:rPr>
      </w:pPr>
    </w:p>
    <w:p w14:paraId="4854CC67">
      <w:pPr>
        <w:pStyle w:val="2"/>
        <w:spacing w:before="75" w:line="252" w:lineRule="auto"/>
      </w:pPr>
      <w:r>
        <w:rPr>
          <w:rFonts w:ascii="Times New Roman" w:hAnsi="Times New Roman" w:eastAsia="Times New Roman" w:cs="Times New Roman"/>
          <w:spacing w:val="9"/>
        </w:rPr>
        <w:t>D</w:t>
      </w:r>
      <w:r>
        <w:rPr>
          <w:rFonts w:ascii="Times New Roman" w:hAnsi="Times New Roman" w:eastAsia="Times New Roman" w:cs="Times New Roman"/>
          <w:spacing w:val="-10"/>
        </w:rPr>
        <w:t xml:space="preserve"> </w:t>
      </w:r>
      <w:r>
        <w:rPr>
          <w:spacing w:val="9"/>
        </w:rPr>
        <w:t>项：该项指出</w:t>
      </w:r>
      <w:r>
        <w:rPr>
          <w:rFonts w:ascii="Times New Roman" w:hAnsi="Times New Roman" w:eastAsia="Times New Roman" w:cs="Times New Roman"/>
          <w:spacing w:val="9"/>
        </w:rPr>
        <w:t>R</w:t>
      </w:r>
      <w:r>
        <w:rPr>
          <w:rFonts w:ascii="Times New Roman" w:hAnsi="Times New Roman" w:eastAsia="Times New Roman" w:cs="Times New Roman"/>
          <w:spacing w:val="30"/>
          <w:w w:val="101"/>
        </w:rPr>
        <w:t xml:space="preserve"> </w:t>
      </w:r>
      <w:r>
        <w:rPr>
          <w:spacing w:val="9"/>
        </w:rPr>
        <w:t>行星自转速度快导致砂粒漂浮，说明</w:t>
      </w:r>
      <w:r>
        <w:rPr>
          <w:rFonts w:ascii="Times New Roman" w:hAnsi="Times New Roman" w:eastAsia="Times New Roman" w:cs="Times New Roman"/>
          <w:spacing w:val="9"/>
        </w:rPr>
        <w:t>R</w:t>
      </w:r>
      <w:r>
        <w:rPr>
          <w:rFonts w:ascii="Times New Roman" w:hAnsi="Times New Roman" w:eastAsia="Times New Roman" w:cs="Times New Roman"/>
          <w:spacing w:val="30"/>
          <w:w w:val="101"/>
        </w:rPr>
        <w:t xml:space="preserve"> </w:t>
      </w:r>
      <w:r>
        <w:rPr>
          <w:spacing w:val="9"/>
        </w:rPr>
        <w:t>行星砂粒漂浮存在其他原因，他因削弱，</w:t>
      </w:r>
      <w:r>
        <w:t xml:space="preserve"> </w:t>
      </w:r>
      <w:r>
        <w:rPr>
          <w:spacing w:val="8"/>
        </w:rPr>
        <w:t>可以削弱，排除。</w:t>
      </w:r>
    </w:p>
    <w:p w14:paraId="4D3FC529">
      <w:pPr>
        <w:pStyle w:val="2"/>
        <w:spacing w:before="312" w:line="219" w:lineRule="auto"/>
      </w:pPr>
      <w:r>
        <w:rPr>
          <w:spacing w:val="9"/>
        </w:rPr>
        <w:t>本题为选非题，故正确答案为A。</w:t>
      </w:r>
    </w:p>
    <w:p w14:paraId="57A4B630">
      <w:pPr>
        <w:spacing w:line="278" w:lineRule="auto"/>
        <w:rPr>
          <w:rFonts w:ascii="Arial"/>
          <w:sz w:val="21"/>
        </w:rPr>
      </w:pPr>
    </w:p>
    <w:p w14:paraId="299ECAEB">
      <w:pPr>
        <w:pStyle w:val="2"/>
        <w:spacing w:before="75" w:line="219" w:lineRule="auto"/>
        <w:outlineLvl w:val="0"/>
      </w:pPr>
      <w:r>
        <w:rPr>
          <w:rFonts w:ascii="Times New Roman" w:hAnsi="Times New Roman" w:eastAsia="Times New Roman" w:cs="Times New Roman"/>
          <w:b/>
          <w:bCs/>
          <w:spacing w:val="-2"/>
        </w:rPr>
        <w:t>108.</w:t>
      </w:r>
      <w:r>
        <w:rPr>
          <w:rFonts w:ascii="Times New Roman" w:hAnsi="Times New Roman" w:eastAsia="Times New Roman" w:cs="Times New Roman"/>
          <w:b/>
          <w:bCs/>
          <w:spacing w:val="25"/>
        </w:rPr>
        <w:t xml:space="preserve"> </w:t>
      </w:r>
      <w:r>
        <w:rPr>
          <w:b/>
          <w:bCs/>
          <w:spacing w:val="-2"/>
        </w:rPr>
        <w:t>正确答案是：</w:t>
      </w:r>
      <w:r>
        <w:rPr>
          <w:spacing w:val="-2"/>
        </w:rPr>
        <w:t xml:space="preserve"> </w:t>
      </w:r>
      <w:r>
        <w:rPr>
          <w:rFonts w:ascii="Times New Roman" w:hAnsi="Times New Roman" w:eastAsia="Times New Roman" w:cs="Times New Roman"/>
          <w:b/>
          <w:bCs/>
          <w:spacing w:val="-2"/>
        </w:rPr>
        <w:t>A</w:t>
      </w:r>
      <w:r>
        <w:rPr>
          <w:rFonts w:ascii="Times New Roman" w:hAnsi="Times New Roman" w:eastAsia="Times New Roman" w:cs="Times New Roman"/>
          <w:b/>
          <w:bCs/>
          <w:spacing w:val="22"/>
        </w:rPr>
        <w:t xml:space="preserve">  </w:t>
      </w:r>
    </w:p>
    <w:p w14:paraId="03FF2DF6">
      <w:pPr>
        <w:pStyle w:val="2"/>
        <w:spacing w:before="50" w:line="220" w:lineRule="auto"/>
      </w:pPr>
      <w:r>
        <w:rPr>
          <w:spacing w:val="19"/>
        </w:rPr>
        <w:t>解析</w:t>
      </w:r>
    </w:p>
    <w:p w14:paraId="7E08E617">
      <w:pPr>
        <w:pStyle w:val="2"/>
        <w:spacing w:before="35" w:line="219" w:lineRule="auto"/>
      </w:pPr>
      <w:r>
        <w:rPr>
          <w:spacing w:val="8"/>
        </w:rPr>
        <w:t>第一步：找出论点和论据。</w:t>
      </w:r>
    </w:p>
    <w:p w14:paraId="1C8C7CB0">
      <w:pPr>
        <w:spacing w:line="269" w:lineRule="auto"/>
        <w:rPr>
          <w:rFonts w:ascii="Arial"/>
          <w:sz w:val="21"/>
        </w:rPr>
      </w:pPr>
    </w:p>
    <w:p w14:paraId="2C1CAECD">
      <w:pPr>
        <w:pStyle w:val="2"/>
        <w:spacing w:before="75" w:line="244" w:lineRule="auto"/>
        <w:ind w:right="63"/>
      </w:pPr>
      <w:r>
        <w:rPr>
          <w:spacing w:val="8"/>
        </w:rPr>
        <w:t>论点：第二产业从业人员减少的原因，与第二产业的优化升级无关</w:t>
      </w:r>
      <w:r>
        <w:rPr>
          <w:spacing w:val="7"/>
        </w:rPr>
        <w:t>，第三产业的蓬勃发展发挥了就</w:t>
      </w:r>
      <w:r>
        <w:t xml:space="preserve"> </w:t>
      </w:r>
      <w:r>
        <w:rPr>
          <w:spacing w:val="8"/>
        </w:rPr>
        <w:t>业“蓄水池”的功能，吸纳了大量第二产业从业人员。</w:t>
      </w:r>
    </w:p>
    <w:p w14:paraId="372DB647">
      <w:pPr>
        <w:spacing w:line="266" w:lineRule="auto"/>
        <w:rPr>
          <w:rFonts w:ascii="Arial"/>
          <w:sz w:val="21"/>
        </w:rPr>
      </w:pPr>
    </w:p>
    <w:p w14:paraId="6A4BEE99">
      <w:pPr>
        <w:pStyle w:val="2"/>
        <w:spacing w:before="76" w:line="219" w:lineRule="auto"/>
      </w:pPr>
      <w:r>
        <w:rPr>
          <w:spacing w:val="8"/>
        </w:rPr>
        <w:t>论据：无。</w:t>
      </w:r>
    </w:p>
    <w:p w14:paraId="64FEF4C7">
      <w:pPr>
        <w:spacing w:line="269" w:lineRule="auto"/>
        <w:rPr>
          <w:rFonts w:ascii="Arial"/>
          <w:sz w:val="21"/>
        </w:rPr>
      </w:pPr>
    </w:p>
    <w:p w14:paraId="7F534835">
      <w:pPr>
        <w:pStyle w:val="2"/>
        <w:spacing w:before="75" w:line="477" w:lineRule="auto"/>
        <w:ind w:right="4559"/>
      </w:pPr>
      <w:r>
        <w:rPr>
          <w:spacing w:val="8"/>
        </w:rPr>
        <w:t>本题只有论点没有论据，削弱优先考虑直接否定论点。</w:t>
      </w:r>
      <w:r>
        <w:rPr>
          <w:spacing w:val="12"/>
        </w:rPr>
        <w:t xml:space="preserve"> </w:t>
      </w:r>
      <w:r>
        <w:rPr>
          <w:spacing w:val="6"/>
        </w:rPr>
        <w:t>第二步：逐一分析选项。</w:t>
      </w:r>
    </w:p>
    <w:p w14:paraId="1E993053">
      <w:pPr>
        <w:pStyle w:val="2"/>
        <w:spacing w:before="53" w:line="245" w:lineRule="auto"/>
        <w:jc w:val="both"/>
      </w:pPr>
      <w:r>
        <w:rPr>
          <w:rFonts w:ascii="Times New Roman" w:hAnsi="Times New Roman" w:eastAsia="Times New Roman" w:cs="Times New Roman"/>
          <w:spacing w:val="10"/>
        </w:rPr>
        <w:t>A</w:t>
      </w:r>
      <w:r>
        <w:rPr>
          <w:rFonts w:ascii="Times New Roman" w:hAnsi="Times New Roman" w:eastAsia="Times New Roman" w:cs="Times New Roman"/>
          <w:spacing w:val="-12"/>
        </w:rPr>
        <w:t xml:space="preserve"> </w:t>
      </w:r>
      <w:r>
        <w:rPr>
          <w:spacing w:val="10"/>
        </w:rPr>
        <w:t>项：该项说的是第二产业优化升级拉动了第三产业蓬勃</w:t>
      </w:r>
      <w:r>
        <w:rPr>
          <w:spacing w:val="9"/>
        </w:rPr>
        <w:t>发展，进而导致第二产业从业人员减少，</w:t>
      </w:r>
      <w:r>
        <w:t xml:space="preserve"> </w:t>
      </w:r>
      <w:r>
        <w:rPr>
          <w:spacing w:val="8"/>
        </w:rPr>
        <w:t>也就是说，导致第二产业从业人员减少的根本原因还是第二产业优化升级，直接削弱了</w:t>
      </w:r>
      <w:r>
        <w:rPr>
          <w:spacing w:val="7"/>
        </w:rPr>
        <w:t>论点，可以</w:t>
      </w:r>
      <w:r>
        <w:t xml:space="preserve"> </w:t>
      </w:r>
      <w:r>
        <w:rPr>
          <w:spacing w:val="4"/>
        </w:rPr>
        <w:t>削弱，当选；</w:t>
      </w:r>
    </w:p>
    <w:p w14:paraId="40E0499E">
      <w:pPr>
        <w:pStyle w:val="2"/>
        <w:spacing w:before="303" w:line="252" w:lineRule="auto"/>
        <w:ind w:right="62"/>
      </w:pPr>
      <w:r>
        <w:rPr>
          <w:rFonts w:ascii="Times New Roman" w:hAnsi="Times New Roman" w:eastAsia="Times New Roman" w:cs="Times New Roman"/>
          <w:spacing w:val="8"/>
        </w:rPr>
        <w:t xml:space="preserve">B </w:t>
      </w:r>
      <w:r>
        <w:rPr>
          <w:spacing w:val="8"/>
        </w:rPr>
        <w:t>项：该项说的是该地区第三产业的整体规模比第二产业要小，与题干讨论的第二产业从业人</w:t>
      </w:r>
      <w:r>
        <w:rPr>
          <w:spacing w:val="7"/>
        </w:rPr>
        <w:t>员减</w:t>
      </w:r>
      <w:r>
        <w:t xml:space="preserve"> </w:t>
      </w:r>
      <w:r>
        <w:rPr>
          <w:spacing w:val="7"/>
        </w:rPr>
        <w:t>少的原因无关，话题不一致，无法削弱，排除；</w:t>
      </w:r>
    </w:p>
    <w:p w14:paraId="033698DA">
      <w:pPr>
        <w:spacing w:line="245" w:lineRule="auto"/>
        <w:rPr>
          <w:rFonts w:ascii="Arial"/>
          <w:sz w:val="21"/>
        </w:rPr>
      </w:pPr>
    </w:p>
    <w:p w14:paraId="1F9FBE27">
      <w:pPr>
        <w:pStyle w:val="2"/>
        <w:spacing w:before="76" w:line="252" w:lineRule="auto"/>
        <w:ind w:right="62"/>
      </w:pPr>
      <w:r>
        <w:rPr>
          <w:rFonts w:ascii="Times New Roman" w:hAnsi="Times New Roman" w:eastAsia="Times New Roman" w:cs="Times New Roman"/>
          <w:spacing w:val="8"/>
        </w:rPr>
        <w:t xml:space="preserve">C </w:t>
      </w:r>
      <w:r>
        <w:rPr>
          <w:spacing w:val="8"/>
        </w:rPr>
        <w:t>项：该项说的是第三产业发展的原因，与题干讨论的第二产业从业人员减少的原因无关，话</w:t>
      </w:r>
      <w:r>
        <w:rPr>
          <w:spacing w:val="7"/>
        </w:rPr>
        <w:t>题不</w:t>
      </w:r>
      <w:r>
        <w:t xml:space="preserve"> </w:t>
      </w:r>
      <w:r>
        <w:rPr>
          <w:spacing w:val="8"/>
        </w:rPr>
        <w:t>一致，无法削弱，排除；</w:t>
      </w:r>
    </w:p>
    <w:p w14:paraId="2C031450">
      <w:pPr>
        <w:pStyle w:val="2"/>
        <w:spacing w:before="290" w:line="373" w:lineRule="auto"/>
        <w:ind w:right="63"/>
      </w:pPr>
      <w:r>
        <w:rPr>
          <w:rFonts w:ascii="Times New Roman" w:hAnsi="Times New Roman" w:eastAsia="Times New Roman" w:cs="Times New Roman"/>
          <w:spacing w:val="8"/>
        </w:rPr>
        <w:t>D</w:t>
      </w:r>
      <w:r>
        <w:rPr>
          <w:rFonts w:ascii="Times New Roman" w:hAnsi="Times New Roman" w:eastAsia="Times New Roman" w:cs="Times New Roman"/>
          <w:spacing w:val="-8"/>
        </w:rPr>
        <w:t xml:space="preserve"> </w:t>
      </w:r>
      <w:r>
        <w:rPr>
          <w:spacing w:val="8"/>
        </w:rPr>
        <w:t>项：该项说的是第二产业和第三产业都对吸纳就业作出贡献，与题干讨论的第二产业从业人员减</w:t>
      </w:r>
      <w:r>
        <w:t xml:space="preserve"> </w:t>
      </w:r>
      <w:r>
        <w:rPr>
          <w:spacing w:val="7"/>
        </w:rPr>
        <w:t>少的原因无关，话题不一致，无法削弱，排除。</w:t>
      </w:r>
    </w:p>
    <w:p w14:paraId="76E27AE9">
      <w:pPr>
        <w:pStyle w:val="2"/>
        <w:spacing w:before="34" w:line="220" w:lineRule="auto"/>
      </w:pPr>
      <w:r>
        <w:rPr>
          <w:spacing w:val="9"/>
        </w:rPr>
        <w:t>故正确答案为</w:t>
      </w:r>
      <w:r>
        <w:rPr>
          <w:rFonts w:ascii="Times New Roman" w:hAnsi="Times New Roman" w:eastAsia="Times New Roman" w:cs="Times New Roman"/>
          <w:spacing w:val="9"/>
        </w:rPr>
        <w:t>A</w:t>
      </w:r>
      <w:r>
        <w:rPr>
          <w:spacing w:val="9"/>
        </w:rPr>
        <w:t>。</w:t>
      </w:r>
    </w:p>
    <w:p w14:paraId="42367026">
      <w:pPr>
        <w:spacing w:line="265" w:lineRule="auto"/>
        <w:rPr>
          <w:rFonts w:ascii="Arial"/>
          <w:sz w:val="21"/>
        </w:rPr>
      </w:pPr>
    </w:p>
    <w:p w14:paraId="42ABDFB8">
      <w:pPr>
        <w:pStyle w:val="2"/>
        <w:spacing w:before="75" w:line="219" w:lineRule="auto"/>
        <w:ind w:left="3"/>
        <w:outlineLvl w:val="0"/>
      </w:pPr>
      <w:r>
        <w:rPr>
          <w:b/>
          <w:bCs/>
          <w:spacing w:val="-1"/>
        </w:rPr>
        <w:t>109.正确答案是：C</w:t>
      </w:r>
      <w:r>
        <w:rPr>
          <w:spacing w:val="38"/>
        </w:rPr>
        <w:t xml:space="preserve">  </w:t>
      </w:r>
    </w:p>
    <w:p w14:paraId="3DB30779">
      <w:pPr>
        <w:pStyle w:val="2"/>
        <w:spacing w:before="31" w:line="220" w:lineRule="auto"/>
      </w:pPr>
      <w:r>
        <w:rPr>
          <w:spacing w:val="19"/>
        </w:rPr>
        <w:t>解析</w:t>
      </w:r>
    </w:p>
    <w:p w14:paraId="44889BDD">
      <w:pPr>
        <w:pStyle w:val="2"/>
        <w:spacing w:before="56" w:line="219" w:lineRule="auto"/>
      </w:pPr>
      <w:r>
        <w:rPr>
          <w:spacing w:val="8"/>
        </w:rPr>
        <w:t>第一步：找出论点和论据。</w:t>
      </w:r>
    </w:p>
    <w:p w14:paraId="05E4D818">
      <w:pPr>
        <w:spacing w:line="260" w:lineRule="auto"/>
        <w:rPr>
          <w:rFonts w:ascii="Arial"/>
          <w:sz w:val="21"/>
        </w:rPr>
      </w:pPr>
    </w:p>
    <w:p w14:paraId="58F32D21">
      <w:pPr>
        <w:pStyle w:val="2"/>
        <w:spacing w:before="75" w:line="219" w:lineRule="auto"/>
      </w:pPr>
      <w:r>
        <w:rPr>
          <w:spacing w:val="5"/>
        </w:rPr>
        <w:t>论点：</w:t>
      </w:r>
      <w:r>
        <w:rPr>
          <w:rFonts w:ascii="Arial" w:hAnsi="Arial" w:eastAsia="Arial" w:cs="Arial"/>
          <w:b/>
          <w:bCs/>
        </w:rPr>
        <w:t>PAPH</w:t>
      </w:r>
      <w:r>
        <w:rPr>
          <w:rFonts w:ascii="Arial" w:hAnsi="Arial" w:eastAsia="Arial" w:cs="Arial"/>
          <w:b/>
          <w:bCs/>
          <w:spacing w:val="5"/>
        </w:rPr>
        <w:t>1</w:t>
      </w:r>
      <w:r>
        <w:rPr>
          <w:rFonts w:ascii="Arial" w:hAnsi="Arial" w:eastAsia="Arial" w:cs="Arial"/>
          <w:b/>
          <w:bCs/>
          <w:spacing w:val="58"/>
        </w:rPr>
        <w:t xml:space="preserve"> </w:t>
      </w:r>
      <w:r>
        <w:rPr>
          <w:spacing w:val="5"/>
        </w:rPr>
        <w:t>基因在杂草稻抗旱性中发挥关键作用。</w:t>
      </w:r>
    </w:p>
    <w:p w14:paraId="583F94D1">
      <w:pPr>
        <w:spacing w:line="279" w:lineRule="auto"/>
        <w:rPr>
          <w:rFonts w:ascii="Arial"/>
          <w:sz w:val="21"/>
        </w:rPr>
      </w:pPr>
    </w:p>
    <w:p w14:paraId="76E08AEC">
      <w:pPr>
        <w:pStyle w:val="2"/>
        <w:spacing w:before="75" w:line="219" w:lineRule="auto"/>
      </w:pPr>
      <w:r>
        <w:rPr>
          <w:spacing w:val="9"/>
        </w:rPr>
        <w:t>论据：研究者在杂草稻基因组中发现了与干旱胁迫下叶片干枯程度显著相关的基因——</w:t>
      </w:r>
      <w:r>
        <w:rPr>
          <w:rFonts w:ascii="Times New Roman" w:hAnsi="Times New Roman" w:eastAsia="Times New Roman" w:cs="Times New Roman"/>
          <w:b/>
          <w:bCs/>
        </w:rPr>
        <w:t>PAPH</w:t>
      </w:r>
      <w:r>
        <w:rPr>
          <w:rFonts w:ascii="Times New Roman" w:hAnsi="Times New Roman" w:eastAsia="Times New Roman" w:cs="Times New Roman"/>
          <w:b/>
          <w:bCs/>
          <w:spacing w:val="9"/>
        </w:rPr>
        <w:t>1</w:t>
      </w:r>
      <w:r>
        <w:rPr>
          <w:spacing w:val="9"/>
        </w:rPr>
        <w:t>。</w:t>
      </w:r>
    </w:p>
    <w:p w14:paraId="0E31C61F">
      <w:pPr>
        <w:pStyle w:val="2"/>
        <w:spacing w:before="29" w:line="219" w:lineRule="auto"/>
      </w:pPr>
      <w:r>
        <w:rPr>
          <w:spacing w:val="8"/>
        </w:rPr>
        <w:t>消除该基因后的株系，其叶肉细胞膜内外钙离子和钾离子流速降低；而</w:t>
      </w:r>
      <w:r>
        <w:rPr>
          <w:spacing w:val="-17"/>
        </w:rPr>
        <w:t xml:space="preserve"> </w:t>
      </w:r>
      <w:r>
        <w:rPr>
          <w:rFonts w:ascii="Arial" w:hAnsi="Arial" w:eastAsia="Arial" w:cs="Arial"/>
        </w:rPr>
        <w:t>PAPH</w:t>
      </w:r>
      <w:r>
        <w:rPr>
          <w:rFonts w:ascii="Arial" w:hAnsi="Arial" w:eastAsia="Arial" w:cs="Arial"/>
          <w:spacing w:val="8"/>
        </w:rPr>
        <w:t>1</w:t>
      </w:r>
      <w:r>
        <w:rPr>
          <w:rFonts w:ascii="Arial" w:hAnsi="Arial" w:eastAsia="Arial" w:cs="Arial"/>
          <w:spacing w:val="20"/>
          <w:w w:val="101"/>
        </w:rPr>
        <w:t xml:space="preserve"> </w:t>
      </w:r>
      <w:r>
        <w:rPr>
          <w:spacing w:val="7"/>
        </w:rPr>
        <w:t>基因过度表达的株</w:t>
      </w:r>
    </w:p>
    <w:p w14:paraId="5A517674">
      <w:pPr>
        <w:pStyle w:val="2"/>
        <w:spacing w:before="135" w:line="219" w:lineRule="auto"/>
        <w:ind w:left="1920"/>
        <w:rPr>
          <w:sz w:val="19"/>
          <w:szCs w:val="19"/>
        </w:rPr>
      </w:pPr>
    </w:p>
    <w:p w14:paraId="7B0C7F65">
      <w:pPr>
        <w:spacing w:line="219" w:lineRule="auto"/>
        <w:rPr>
          <w:sz w:val="19"/>
          <w:szCs w:val="19"/>
        </w:rPr>
        <w:sectPr>
          <w:pgSz w:w="11910" w:h="16840"/>
          <w:pgMar w:top="400" w:right="805" w:bottom="0" w:left="820" w:header="0" w:footer="0" w:gutter="0"/>
          <w:cols w:space="720" w:num="1"/>
        </w:sectPr>
      </w:pPr>
    </w:p>
    <w:p w14:paraId="744ADE8F">
      <w:pPr>
        <w:spacing w:line="348" w:lineRule="auto"/>
        <w:rPr>
          <w:rFonts w:ascii="Arial"/>
          <w:sz w:val="21"/>
        </w:rPr>
      </w:pPr>
    </w:p>
    <w:p w14:paraId="6B52D594">
      <w:pPr>
        <w:spacing w:line="349" w:lineRule="auto"/>
        <w:rPr>
          <w:rFonts w:ascii="Arial"/>
          <w:sz w:val="21"/>
        </w:rPr>
      </w:pPr>
    </w:p>
    <w:p w14:paraId="460FE477">
      <w:pPr>
        <w:pStyle w:val="2"/>
        <w:spacing w:before="78" w:line="219" w:lineRule="auto"/>
        <w:rPr>
          <w:sz w:val="24"/>
          <w:szCs w:val="24"/>
        </w:rPr>
      </w:pPr>
      <w:r>
        <w:rPr>
          <w:spacing w:val="-3"/>
          <w:sz w:val="24"/>
          <w:szCs w:val="24"/>
        </w:rPr>
        <w:t>系，其叶肉细胞膜内外钙离子和钾离子流速增加。</w:t>
      </w:r>
    </w:p>
    <w:p w14:paraId="6FB48CD9">
      <w:pPr>
        <w:spacing w:line="245" w:lineRule="auto"/>
        <w:rPr>
          <w:rFonts w:ascii="Arial"/>
          <w:sz w:val="21"/>
        </w:rPr>
      </w:pPr>
    </w:p>
    <w:p w14:paraId="2EC5C9BE">
      <w:pPr>
        <w:pStyle w:val="2"/>
        <w:spacing w:before="78" w:line="238" w:lineRule="auto"/>
        <w:jc w:val="both"/>
        <w:rPr>
          <w:sz w:val="24"/>
          <w:szCs w:val="24"/>
        </w:rPr>
      </w:pPr>
      <w:r>
        <w:rPr>
          <w:spacing w:val="6"/>
          <w:sz w:val="24"/>
          <w:szCs w:val="24"/>
        </w:rPr>
        <w:t>本题的论点谈论的是</w:t>
      </w:r>
      <w:r>
        <w:rPr>
          <w:spacing w:val="-71"/>
          <w:sz w:val="24"/>
          <w:szCs w:val="24"/>
        </w:rPr>
        <w:t xml:space="preserve"> </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z w:val="24"/>
          <w:szCs w:val="24"/>
        </w:rPr>
        <w:t>PAPH</w:t>
      </w: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17"/>
          <w:sz w:val="24"/>
          <w:szCs w:val="24"/>
        </w:rPr>
        <w:t xml:space="preserve"> </w:t>
      </w:r>
      <w:r>
        <w:rPr>
          <w:spacing w:val="6"/>
          <w:sz w:val="24"/>
          <w:szCs w:val="24"/>
        </w:rPr>
        <w:t>基因”与“杂草稻抗旱性”的关系，论据谈论的是</w:t>
      </w:r>
      <w:r>
        <w:rPr>
          <w:spacing w:val="-73"/>
          <w:sz w:val="24"/>
          <w:szCs w:val="24"/>
        </w:rPr>
        <w:t xml:space="preserve"> </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z w:val="24"/>
          <w:szCs w:val="24"/>
        </w:rPr>
        <w:t>PAPH</w:t>
      </w: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17"/>
          <w:w w:val="101"/>
          <w:sz w:val="24"/>
          <w:szCs w:val="24"/>
        </w:rPr>
        <w:t xml:space="preserve"> </w:t>
      </w:r>
      <w:r>
        <w:rPr>
          <w:spacing w:val="6"/>
          <w:sz w:val="24"/>
          <w:szCs w:val="24"/>
        </w:rPr>
        <w:t>基因”</w:t>
      </w:r>
      <w:r>
        <w:rPr>
          <w:sz w:val="24"/>
          <w:szCs w:val="24"/>
        </w:rPr>
        <w:t xml:space="preserve"> </w:t>
      </w:r>
      <w:r>
        <w:rPr>
          <w:spacing w:val="-3"/>
          <w:sz w:val="24"/>
          <w:szCs w:val="24"/>
        </w:rPr>
        <w:t>与“钙离子和钾离子流速”的关系，话题不一致，加强优先考虑搭桥，即建立“杂草稻抗旱性”与</w:t>
      </w:r>
      <w:r>
        <w:rPr>
          <w:spacing w:val="8"/>
          <w:sz w:val="24"/>
          <w:szCs w:val="24"/>
        </w:rPr>
        <w:t xml:space="preserve">  </w:t>
      </w:r>
      <w:r>
        <w:rPr>
          <w:spacing w:val="-1"/>
          <w:sz w:val="24"/>
          <w:szCs w:val="24"/>
        </w:rPr>
        <w:t>“钙离子和钾离子流速”的关系。</w:t>
      </w:r>
    </w:p>
    <w:p w14:paraId="7AFCD74C">
      <w:pPr>
        <w:spacing w:line="262" w:lineRule="auto"/>
        <w:rPr>
          <w:rFonts w:ascii="Arial"/>
          <w:sz w:val="21"/>
        </w:rPr>
      </w:pPr>
    </w:p>
    <w:p w14:paraId="1445E878">
      <w:pPr>
        <w:pStyle w:val="2"/>
        <w:spacing w:before="78" w:line="219" w:lineRule="auto"/>
        <w:rPr>
          <w:sz w:val="24"/>
          <w:szCs w:val="24"/>
        </w:rPr>
      </w:pPr>
      <w:r>
        <w:rPr>
          <w:spacing w:val="-4"/>
          <w:sz w:val="24"/>
          <w:szCs w:val="24"/>
        </w:rPr>
        <w:t>第二步：逐一分析选项。</w:t>
      </w:r>
    </w:p>
    <w:p w14:paraId="0215B9EA">
      <w:pPr>
        <w:spacing w:line="246" w:lineRule="auto"/>
        <w:rPr>
          <w:rFonts w:ascii="Arial"/>
          <w:sz w:val="21"/>
        </w:rPr>
      </w:pPr>
    </w:p>
    <w:p w14:paraId="0AFFF7E2">
      <w:pPr>
        <w:pStyle w:val="2"/>
        <w:spacing w:before="78" w:line="237" w:lineRule="auto"/>
        <w:ind w:right="176"/>
        <w:jc w:val="both"/>
        <w:rPr>
          <w:sz w:val="24"/>
          <w:szCs w:val="24"/>
        </w:rPr>
      </w:pPr>
      <w:r>
        <w:rPr>
          <w:rFonts w:ascii="Times New Roman" w:hAnsi="Times New Roman" w:eastAsia="Times New Roman" w:cs="Times New Roman"/>
          <w:b/>
          <w:bCs/>
          <w:spacing w:val="2"/>
          <w:sz w:val="24"/>
          <w:szCs w:val="24"/>
        </w:rPr>
        <w:t>A</w:t>
      </w:r>
      <w:r>
        <w:rPr>
          <w:rFonts w:ascii="Times New Roman" w:hAnsi="Times New Roman" w:eastAsia="Times New Roman" w:cs="Times New Roman"/>
          <w:b/>
          <w:bCs/>
          <w:spacing w:val="-3"/>
          <w:sz w:val="24"/>
          <w:szCs w:val="24"/>
        </w:rPr>
        <w:t xml:space="preserve"> </w:t>
      </w:r>
      <w:r>
        <w:rPr>
          <w:spacing w:val="2"/>
          <w:sz w:val="24"/>
          <w:szCs w:val="24"/>
        </w:rPr>
        <w:t>项：指出“栽培稻”生长在有水环境下且不含</w:t>
      </w:r>
      <w:r>
        <w:rPr>
          <w:rFonts w:ascii="Arial" w:hAnsi="Arial" w:eastAsia="Arial" w:cs="Arial"/>
          <w:b/>
          <w:bCs/>
          <w:sz w:val="24"/>
          <w:szCs w:val="24"/>
        </w:rPr>
        <w:t>PAPH</w:t>
      </w:r>
      <w:r>
        <w:rPr>
          <w:rFonts w:ascii="Arial" w:hAnsi="Arial" w:eastAsia="Arial" w:cs="Arial"/>
          <w:b/>
          <w:bCs/>
          <w:spacing w:val="2"/>
          <w:sz w:val="24"/>
          <w:szCs w:val="24"/>
        </w:rPr>
        <w:t>1</w:t>
      </w:r>
      <w:r>
        <w:rPr>
          <w:spacing w:val="2"/>
          <w:sz w:val="24"/>
          <w:szCs w:val="24"/>
        </w:rPr>
        <w:t>基因，但没提到“杂草稻”是否具有抗旱</w:t>
      </w:r>
      <w:r>
        <w:rPr>
          <w:sz w:val="24"/>
          <w:szCs w:val="24"/>
        </w:rPr>
        <w:t xml:space="preserve"> </w:t>
      </w:r>
      <w:r>
        <w:rPr>
          <w:spacing w:val="2"/>
          <w:sz w:val="24"/>
          <w:szCs w:val="24"/>
        </w:rPr>
        <w:t>性，无法说明</w:t>
      </w:r>
      <w:r>
        <w:rPr>
          <w:b/>
          <w:bCs/>
          <w:sz w:val="24"/>
          <w:szCs w:val="24"/>
        </w:rPr>
        <w:t>PAPH</w:t>
      </w:r>
      <w:r>
        <w:rPr>
          <w:b/>
          <w:bCs/>
          <w:spacing w:val="2"/>
          <w:sz w:val="24"/>
          <w:szCs w:val="24"/>
        </w:rPr>
        <w:t>1</w:t>
      </w:r>
      <w:r>
        <w:rPr>
          <w:spacing w:val="93"/>
          <w:sz w:val="24"/>
          <w:szCs w:val="24"/>
        </w:rPr>
        <w:t xml:space="preserve"> </w:t>
      </w:r>
      <w:r>
        <w:rPr>
          <w:spacing w:val="2"/>
          <w:sz w:val="24"/>
          <w:szCs w:val="24"/>
        </w:rPr>
        <w:t>基因在“杂草稻抗旱性”中是否发挥</w:t>
      </w:r>
      <w:r>
        <w:rPr>
          <w:spacing w:val="1"/>
          <w:sz w:val="24"/>
          <w:szCs w:val="24"/>
        </w:rPr>
        <w:t>关键作用，主体不一致，无法加强，排</w:t>
      </w:r>
      <w:r>
        <w:rPr>
          <w:sz w:val="24"/>
          <w:szCs w:val="24"/>
        </w:rPr>
        <w:t xml:space="preserve"> </w:t>
      </w:r>
      <w:r>
        <w:rPr>
          <w:spacing w:val="-12"/>
          <w:sz w:val="24"/>
          <w:szCs w:val="24"/>
        </w:rPr>
        <w:t>除</w:t>
      </w:r>
      <w:r>
        <w:rPr>
          <w:spacing w:val="-51"/>
          <w:sz w:val="24"/>
          <w:szCs w:val="24"/>
        </w:rPr>
        <w:t xml:space="preserve"> </w:t>
      </w:r>
      <w:r>
        <w:rPr>
          <w:spacing w:val="-12"/>
          <w:sz w:val="24"/>
          <w:szCs w:val="24"/>
        </w:rPr>
        <w:t>；</w:t>
      </w:r>
    </w:p>
    <w:p w14:paraId="70EB074B">
      <w:pPr>
        <w:rPr>
          <w:rFonts w:ascii="Arial"/>
          <w:sz w:val="21"/>
        </w:rPr>
      </w:pPr>
    </w:p>
    <w:p w14:paraId="6449567C">
      <w:pPr>
        <w:pStyle w:val="2"/>
        <w:spacing w:before="78" w:line="236" w:lineRule="auto"/>
        <w:ind w:right="226"/>
        <w:rPr>
          <w:sz w:val="24"/>
          <w:szCs w:val="24"/>
        </w:rPr>
      </w:pPr>
      <w:r>
        <w:rPr>
          <w:rFonts w:ascii="Times New Roman" w:hAnsi="Times New Roman" w:eastAsia="Times New Roman" w:cs="Times New Roman"/>
          <w:b/>
          <w:bCs/>
          <w:spacing w:val="6"/>
          <w:sz w:val="24"/>
          <w:szCs w:val="24"/>
        </w:rPr>
        <w:t>B</w:t>
      </w:r>
      <w:r>
        <w:rPr>
          <w:spacing w:val="6"/>
          <w:sz w:val="24"/>
          <w:szCs w:val="24"/>
        </w:rPr>
        <w:t>项：指出“钙离子和钾离子的流速”可以“促进</w:t>
      </w:r>
      <w:r>
        <w:rPr>
          <w:rFonts w:ascii="Arial" w:hAnsi="Arial" w:eastAsia="Arial" w:cs="Arial"/>
          <w:b/>
          <w:bCs/>
          <w:sz w:val="24"/>
          <w:szCs w:val="24"/>
        </w:rPr>
        <w:t>PAPH</w:t>
      </w:r>
      <w:r>
        <w:rPr>
          <w:rFonts w:ascii="Arial" w:hAnsi="Arial" w:eastAsia="Arial" w:cs="Arial"/>
          <w:b/>
          <w:bCs/>
          <w:spacing w:val="6"/>
          <w:sz w:val="24"/>
          <w:szCs w:val="24"/>
        </w:rPr>
        <w:t>1</w:t>
      </w:r>
      <w:r>
        <w:rPr>
          <w:spacing w:val="6"/>
          <w:sz w:val="24"/>
          <w:szCs w:val="24"/>
        </w:rPr>
        <w:t>基因的表达”,是对论据的因果倒</w:t>
      </w:r>
      <w:r>
        <w:rPr>
          <w:spacing w:val="5"/>
          <w:sz w:val="24"/>
          <w:szCs w:val="24"/>
        </w:rPr>
        <w:t>置，</w:t>
      </w:r>
      <w:r>
        <w:rPr>
          <w:sz w:val="24"/>
          <w:szCs w:val="24"/>
        </w:rPr>
        <w:t xml:space="preserve"> </w:t>
      </w:r>
      <w:r>
        <w:rPr>
          <w:spacing w:val="-5"/>
          <w:sz w:val="24"/>
          <w:szCs w:val="24"/>
        </w:rPr>
        <w:t>可以削弱，无法加强，排除；</w:t>
      </w:r>
    </w:p>
    <w:p w14:paraId="21E69F85">
      <w:pPr>
        <w:pStyle w:val="2"/>
        <w:spacing w:before="318" w:line="219" w:lineRule="auto"/>
        <w:rPr>
          <w:sz w:val="24"/>
          <w:szCs w:val="24"/>
        </w:rPr>
      </w:pPr>
      <w:r>
        <w:rPr>
          <w:rFonts w:ascii="Times New Roman" w:hAnsi="Times New Roman" w:eastAsia="Times New Roman" w:cs="Times New Roman"/>
          <w:b/>
          <w:bCs/>
          <w:spacing w:val="-4"/>
          <w:sz w:val="24"/>
          <w:szCs w:val="24"/>
        </w:rPr>
        <w:t>C</w:t>
      </w:r>
      <w:r>
        <w:rPr>
          <w:rFonts w:ascii="Times New Roman" w:hAnsi="Times New Roman" w:eastAsia="Times New Roman" w:cs="Times New Roman"/>
          <w:b/>
          <w:bCs/>
          <w:spacing w:val="-21"/>
          <w:sz w:val="24"/>
          <w:szCs w:val="24"/>
        </w:rPr>
        <w:t xml:space="preserve"> </w:t>
      </w:r>
      <w:r>
        <w:rPr>
          <w:b/>
          <w:bCs/>
          <w:spacing w:val="-4"/>
          <w:sz w:val="24"/>
          <w:szCs w:val="24"/>
        </w:rPr>
        <w:t>项：指出“钙离子和钾离子流速”越高，“杂草稻</w:t>
      </w:r>
      <w:r>
        <w:rPr>
          <w:b/>
          <w:bCs/>
          <w:spacing w:val="-5"/>
          <w:sz w:val="24"/>
          <w:szCs w:val="24"/>
        </w:rPr>
        <w:t>的抗旱性”越强，建立了“杂草稻抗旱性”与</w:t>
      </w:r>
    </w:p>
    <w:p w14:paraId="6DFBA8BA">
      <w:pPr>
        <w:pStyle w:val="2"/>
        <w:spacing w:before="49" w:line="220" w:lineRule="auto"/>
        <w:rPr>
          <w:sz w:val="24"/>
          <w:szCs w:val="24"/>
        </w:rPr>
      </w:pPr>
      <w:r>
        <w:rPr>
          <w:spacing w:val="-1"/>
          <w:sz w:val="24"/>
          <w:szCs w:val="24"/>
        </w:rPr>
        <w:t>“钙离子和钾离子流速”的关系，属于搭桥项，可以加强，当选；</w:t>
      </w:r>
    </w:p>
    <w:p w14:paraId="2FA380E7">
      <w:pPr>
        <w:spacing w:line="249" w:lineRule="auto"/>
        <w:rPr>
          <w:rFonts w:ascii="Arial"/>
          <w:sz w:val="21"/>
        </w:rPr>
      </w:pPr>
    </w:p>
    <w:p w14:paraId="78A32354">
      <w:pPr>
        <w:pStyle w:val="2"/>
        <w:spacing w:before="79" w:line="233" w:lineRule="auto"/>
        <w:ind w:right="206"/>
        <w:jc w:val="both"/>
        <w:rPr>
          <w:sz w:val="24"/>
          <w:szCs w:val="24"/>
        </w:rPr>
      </w:pPr>
      <w:r>
        <w:rPr>
          <w:rFonts w:ascii="Times New Roman" w:hAnsi="Times New Roman" w:eastAsia="Times New Roman" w:cs="Times New Roman"/>
          <w:spacing w:val="2"/>
          <w:sz w:val="24"/>
          <w:szCs w:val="24"/>
        </w:rPr>
        <w:t>D</w:t>
      </w:r>
      <w:r>
        <w:rPr>
          <w:spacing w:val="2"/>
          <w:sz w:val="24"/>
          <w:szCs w:val="24"/>
        </w:rPr>
        <w:t>项：指出杂草稻与栽培稻存在“基因交流”,且杂</w:t>
      </w:r>
      <w:r>
        <w:rPr>
          <w:spacing w:val="1"/>
          <w:sz w:val="24"/>
          <w:szCs w:val="24"/>
        </w:rPr>
        <w:t>草稻的演化与栽培稻选育品种密切相关，但没</w:t>
      </w:r>
      <w:r>
        <w:rPr>
          <w:sz w:val="24"/>
          <w:szCs w:val="24"/>
        </w:rPr>
        <w:t xml:space="preserve"> </w:t>
      </w:r>
      <w:r>
        <w:rPr>
          <w:spacing w:val="4"/>
          <w:sz w:val="24"/>
          <w:szCs w:val="24"/>
        </w:rPr>
        <w:t>提到“抗旱性”,无法说明</w:t>
      </w:r>
      <w:r>
        <w:rPr>
          <w:b/>
          <w:bCs/>
          <w:sz w:val="24"/>
          <w:szCs w:val="24"/>
        </w:rPr>
        <w:t>PAPH</w:t>
      </w:r>
      <w:r>
        <w:rPr>
          <w:b/>
          <w:bCs/>
          <w:spacing w:val="4"/>
          <w:sz w:val="24"/>
          <w:szCs w:val="24"/>
        </w:rPr>
        <w:t>1</w:t>
      </w:r>
      <w:r>
        <w:rPr>
          <w:spacing w:val="86"/>
          <w:sz w:val="24"/>
          <w:szCs w:val="24"/>
        </w:rPr>
        <w:t xml:space="preserve"> </w:t>
      </w:r>
      <w:r>
        <w:rPr>
          <w:spacing w:val="4"/>
          <w:sz w:val="24"/>
          <w:szCs w:val="24"/>
        </w:rPr>
        <w:t>基因在“杂草稻抗旱性”中是否发挥关键作用，话题不一致，</w:t>
      </w:r>
      <w:r>
        <w:rPr>
          <w:sz w:val="24"/>
          <w:szCs w:val="24"/>
        </w:rPr>
        <w:t xml:space="preserve"> </w:t>
      </w:r>
      <w:r>
        <w:rPr>
          <w:spacing w:val="-6"/>
          <w:sz w:val="24"/>
          <w:szCs w:val="24"/>
        </w:rPr>
        <w:t>无法加强，排除。</w:t>
      </w:r>
    </w:p>
    <w:p w14:paraId="4B9C2E53">
      <w:pPr>
        <w:spacing w:line="266" w:lineRule="auto"/>
        <w:rPr>
          <w:rFonts w:ascii="Arial"/>
          <w:sz w:val="21"/>
        </w:rPr>
      </w:pPr>
    </w:p>
    <w:p w14:paraId="5889EE77">
      <w:pPr>
        <w:pStyle w:val="2"/>
        <w:spacing w:before="79" w:line="220" w:lineRule="auto"/>
        <w:rPr>
          <w:sz w:val="24"/>
          <w:szCs w:val="24"/>
        </w:rPr>
      </w:pPr>
      <w:r>
        <w:rPr>
          <w:spacing w:val="-1"/>
          <w:sz w:val="24"/>
          <w:szCs w:val="24"/>
        </w:rPr>
        <w:t>故正确答案为C。</w:t>
      </w:r>
    </w:p>
    <w:p w14:paraId="4F042E61">
      <w:pPr>
        <w:spacing w:line="264" w:lineRule="auto"/>
        <w:rPr>
          <w:rFonts w:ascii="Arial"/>
          <w:sz w:val="21"/>
        </w:rPr>
      </w:pPr>
    </w:p>
    <w:p w14:paraId="02BC5E72">
      <w:pPr>
        <w:pStyle w:val="2"/>
        <w:spacing w:before="78" w:line="220" w:lineRule="auto"/>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110.</w:t>
      </w:r>
      <w:r>
        <w:rPr>
          <w:rFonts w:ascii="Times New Roman" w:hAnsi="Times New Roman" w:eastAsia="Times New Roman" w:cs="Times New Roman"/>
          <w:b/>
          <w:bCs/>
          <w:spacing w:val="-13"/>
          <w:sz w:val="24"/>
          <w:szCs w:val="24"/>
        </w:rPr>
        <w:t xml:space="preserve"> </w:t>
      </w:r>
      <w:r>
        <w:rPr>
          <w:spacing w:val="-2"/>
          <w:sz w:val="24"/>
          <w:szCs w:val="24"/>
        </w:rPr>
        <w:t>正确答案为</w:t>
      </w:r>
      <w:r>
        <w:rPr>
          <w:rFonts w:ascii="Times New Roman" w:hAnsi="Times New Roman" w:eastAsia="Times New Roman" w:cs="Times New Roman"/>
          <w:b/>
          <w:bCs/>
          <w:spacing w:val="-2"/>
          <w:sz w:val="24"/>
          <w:szCs w:val="24"/>
        </w:rPr>
        <w:t>A</w:t>
      </w:r>
    </w:p>
    <w:p w14:paraId="3FEAA80E">
      <w:pPr>
        <w:spacing w:before="33" w:line="20" w:lineRule="exact"/>
        <w:ind w:firstLine="110"/>
      </w:pPr>
      <w:r>
        <w:drawing>
          <wp:inline distT="0" distB="0" distL="0" distR="0">
            <wp:extent cx="6197600" cy="127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0"/>
                    <a:stretch>
                      <a:fillRect/>
                    </a:stretch>
                  </pic:blipFill>
                  <pic:spPr>
                    <a:xfrm>
                      <a:off x="0" y="0"/>
                      <a:ext cx="6197604" cy="12725"/>
                    </a:xfrm>
                    <a:prstGeom prst="rect">
                      <a:avLst/>
                    </a:prstGeom>
                  </pic:spPr>
                </pic:pic>
              </a:graphicData>
            </a:graphic>
          </wp:inline>
        </w:drawing>
      </w:r>
    </w:p>
    <w:p w14:paraId="1DC95C07">
      <w:pPr>
        <w:pStyle w:val="2"/>
        <w:spacing w:before="298" w:line="213" w:lineRule="auto"/>
        <w:ind w:left="280"/>
        <w:rPr>
          <w:rFonts w:ascii="黑体" w:hAnsi="黑体" w:eastAsia="黑体" w:cs="黑体"/>
          <w:sz w:val="24"/>
          <w:szCs w:val="24"/>
        </w:rPr>
      </w:pPr>
      <w:r>
        <w:rPr>
          <w:rFonts w:ascii="黑体" w:hAnsi="黑体" w:eastAsia="黑体" w:cs="黑体"/>
          <w:color w:val="0011AD"/>
          <w:spacing w:val="-8"/>
          <w:sz w:val="24"/>
          <w:szCs w:val="24"/>
        </w:rPr>
        <w:t>·</w:t>
      </w:r>
      <w:r>
        <w:rPr>
          <w:rFonts w:ascii="黑体" w:hAnsi="黑体" w:eastAsia="黑体" w:cs="黑体"/>
          <w:b/>
          <w:bCs/>
          <w:spacing w:val="-8"/>
          <w:sz w:val="24"/>
          <w:szCs w:val="24"/>
        </w:rPr>
        <w:t>解</w:t>
      </w:r>
      <w:r>
        <w:rPr>
          <w:rFonts w:ascii="黑体" w:hAnsi="黑体" w:eastAsia="黑体" w:cs="黑体"/>
          <w:spacing w:val="53"/>
          <w:sz w:val="24"/>
          <w:szCs w:val="24"/>
        </w:rPr>
        <w:t xml:space="preserve"> </w:t>
      </w:r>
      <w:r>
        <w:rPr>
          <w:rFonts w:ascii="黑体" w:hAnsi="黑体" w:eastAsia="黑体" w:cs="黑体"/>
          <w:b/>
          <w:bCs/>
          <w:spacing w:val="-8"/>
          <w:sz w:val="24"/>
          <w:szCs w:val="24"/>
        </w:rPr>
        <w:t>析</w:t>
      </w:r>
      <w:r>
        <w:rPr>
          <w:rFonts w:ascii="黑体" w:hAnsi="黑体" w:eastAsia="黑体" w:cs="黑体"/>
          <w:spacing w:val="32"/>
          <w:sz w:val="24"/>
          <w:szCs w:val="24"/>
        </w:rPr>
        <w:t xml:space="preserve">  </w:t>
      </w:r>
      <w:r>
        <w:rPr>
          <w:rFonts w:ascii="黑体" w:hAnsi="黑体" w:eastAsia="黑体" w:cs="黑体"/>
          <w:spacing w:val="-8"/>
          <w:sz w:val="24"/>
          <w:szCs w:val="24"/>
        </w:rPr>
        <w:t>题目缺失，正在征集，暂以</w:t>
      </w:r>
      <w:r>
        <w:rPr>
          <w:spacing w:val="-8"/>
          <w:sz w:val="24"/>
          <w:szCs w:val="24"/>
        </w:rPr>
        <w:t>A</w:t>
      </w:r>
      <w:r>
        <w:rPr>
          <w:spacing w:val="-48"/>
          <w:sz w:val="24"/>
          <w:szCs w:val="24"/>
        </w:rPr>
        <w:t xml:space="preserve"> </w:t>
      </w:r>
      <w:r>
        <w:rPr>
          <w:rFonts w:ascii="黑体" w:hAnsi="黑体" w:eastAsia="黑体" w:cs="黑体"/>
          <w:spacing w:val="-8"/>
          <w:sz w:val="24"/>
          <w:szCs w:val="24"/>
        </w:rPr>
        <w:t>项代替</w:t>
      </w:r>
    </w:p>
    <w:p w14:paraId="2E50146A">
      <w:pPr>
        <w:spacing w:line="280" w:lineRule="auto"/>
        <w:rPr>
          <w:rFonts w:ascii="Arial"/>
          <w:sz w:val="21"/>
        </w:rPr>
      </w:pPr>
    </w:p>
    <w:p w14:paraId="2B334A91">
      <w:pPr>
        <w:spacing w:line="280" w:lineRule="auto"/>
        <w:rPr>
          <w:rFonts w:ascii="Arial"/>
          <w:sz w:val="21"/>
        </w:rPr>
      </w:pPr>
    </w:p>
    <w:p w14:paraId="6717842D">
      <w:pPr>
        <w:pStyle w:val="2"/>
        <w:spacing w:before="79" w:line="219" w:lineRule="auto"/>
        <w:ind w:left="3"/>
        <w:outlineLvl w:val="0"/>
        <w:rPr>
          <w:sz w:val="24"/>
          <w:szCs w:val="24"/>
        </w:rPr>
      </w:pPr>
      <w:r>
        <w:rPr>
          <w:b/>
          <w:bCs/>
          <w:spacing w:val="-9"/>
          <w:sz w:val="24"/>
          <w:szCs w:val="24"/>
        </w:rPr>
        <w:t>111.正确答案是：A</w:t>
      </w:r>
      <w:r>
        <w:rPr>
          <w:spacing w:val="82"/>
          <w:sz w:val="24"/>
          <w:szCs w:val="24"/>
        </w:rPr>
        <w:t xml:space="preserve"> </w:t>
      </w:r>
    </w:p>
    <w:p w14:paraId="44D26AF0">
      <w:pPr>
        <w:pStyle w:val="2"/>
        <w:spacing w:before="29" w:line="220" w:lineRule="auto"/>
        <w:rPr>
          <w:sz w:val="24"/>
          <w:szCs w:val="24"/>
        </w:rPr>
      </w:pPr>
      <w:r>
        <w:rPr>
          <w:spacing w:val="20"/>
          <w:sz w:val="24"/>
          <w:szCs w:val="24"/>
        </w:rPr>
        <w:t>解析</w:t>
      </w:r>
    </w:p>
    <w:p w14:paraId="446E9547">
      <w:pPr>
        <w:pStyle w:val="2"/>
        <w:spacing w:before="33" w:line="219" w:lineRule="auto"/>
        <w:rPr>
          <w:sz w:val="24"/>
          <w:szCs w:val="24"/>
        </w:rPr>
      </w:pPr>
      <w:r>
        <w:rPr>
          <w:spacing w:val="-2"/>
          <w:sz w:val="24"/>
          <w:szCs w:val="24"/>
        </w:rPr>
        <w:t>第一步：找出论点和论据。</w:t>
      </w:r>
    </w:p>
    <w:p w14:paraId="0CB89D5A">
      <w:pPr>
        <w:spacing w:line="244" w:lineRule="auto"/>
        <w:rPr>
          <w:rFonts w:ascii="Arial"/>
          <w:sz w:val="21"/>
        </w:rPr>
      </w:pPr>
    </w:p>
    <w:p w14:paraId="7A7D3D3D">
      <w:pPr>
        <w:pStyle w:val="2"/>
        <w:spacing w:before="79" w:line="219" w:lineRule="auto"/>
        <w:rPr>
          <w:sz w:val="24"/>
          <w:szCs w:val="24"/>
        </w:rPr>
      </w:pPr>
      <w:r>
        <w:rPr>
          <w:spacing w:val="-2"/>
          <w:sz w:val="24"/>
          <w:szCs w:val="24"/>
        </w:rPr>
        <w:t>论点：与传统手段相比，微生物治理技术是一种处理污水的更佳手段。</w:t>
      </w:r>
    </w:p>
    <w:p w14:paraId="36823425">
      <w:pPr>
        <w:spacing w:line="257" w:lineRule="auto"/>
        <w:rPr>
          <w:rFonts w:ascii="Arial"/>
          <w:sz w:val="21"/>
        </w:rPr>
      </w:pPr>
    </w:p>
    <w:p w14:paraId="180D02F3">
      <w:pPr>
        <w:pStyle w:val="2"/>
        <w:spacing w:before="78" w:line="232" w:lineRule="auto"/>
        <w:ind w:right="224"/>
        <w:jc w:val="both"/>
        <w:rPr>
          <w:sz w:val="24"/>
          <w:szCs w:val="24"/>
        </w:rPr>
      </w:pPr>
      <w:r>
        <w:rPr>
          <w:spacing w:val="-3"/>
          <w:sz w:val="24"/>
          <w:szCs w:val="24"/>
        </w:rPr>
        <w:t>论据：传统污水处理，或通过重力沉降、混凝澄清、浮力浮上、离心力分离、磁力分离等物理方法</w:t>
      </w:r>
      <w:r>
        <w:rPr>
          <w:spacing w:val="6"/>
          <w:sz w:val="24"/>
          <w:szCs w:val="24"/>
        </w:rPr>
        <w:t xml:space="preserve"> </w:t>
      </w:r>
      <w:r>
        <w:rPr>
          <w:spacing w:val="-3"/>
          <w:sz w:val="24"/>
          <w:szCs w:val="24"/>
        </w:rPr>
        <w:t>对不溶态污染物进行分离，或通过酸碱中和法、化学沉淀法、氧化还原法等化学方法让污染物发生</w:t>
      </w:r>
      <w:r>
        <w:rPr>
          <w:spacing w:val="9"/>
          <w:sz w:val="24"/>
          <w:szCs w:val="24"/>
        </w:rPr>
        <w:t xml:space="preserve"> </w:t>
      </w:r>
      <w:r>
        <w:rPr>
          <w:spacing w:val="-2"/>
          <w:sz w:val="24"/>
          <w:szCs w:val="24"/>
        </w:rPr>
        <w:t>转化，而新兴的微生物治理技术则是通过水体微生物来净化污水。</w:t>
      </w:r>
    </w:p>
    <w:p w14:paraId="76F58648">
      <w:pPr>
        <w:spacing w:line="264" w:lineRule="auto"/>
        <w:rPr>
          <w:rFonts w:ascii="Arial"/>
          <w:sz w:val="21"/>
        </w:rPr>
      </w:pPr>
    </w:p>
    <w:p w14:paraId="26327C24">
      <w:pPr>
        <w:pStyle w:val="2"/>
        <w:spacing w:before="78" w:line="221" w:lineRule="auto"/>
        <w:ind w:right="136"/>
        <w:rPr>
          <w:sz w:val="24"/>
          <w:szCs w:val="24"/>
        </w:rPr>
      </w:pPr>
      <w:r>
        <w:rPr>
          <w:spacing w:val="-6"/>
          <w:sz w:val="24"/>
          <w:szCs w:val="24"/>
        </w:rPr>
        <w:t>本题论点和论据话题一致，都是在对传统手段和微生物治理技术进行比较，加强优</w:t>
      </w:r>
      <w:r>
        <w:rPr>
          <w:spacing w:val="-7"/>
          <w:sz w:val="24"/>
          <w:szCs w:val="24"/>
        </w:rPr>
        <w:t>先考虑补充论据，</w:t>
      </w:r>
      <w:r>
        <w:rPr>
          <w:sz w:val="24"/>
          <w:szCs w:val="24"/>
        </w:rPr>
        <w:t xml:space="preserve"> </w:t>
      </w:r>
      <w:r>
        <w:rPr>
          <w:spacing w:val="-3"/>
          <w:sz w:val="24"/>
          <w:szCs w:val="24"/>
        </w:rPr>
        <w:t>本题为选非题，将可以加强的选项排除即可。</w:t>
      </w:r>
    </w:p>
    <w:p w14:paraId="3BEB87E1">
      <w:pPr>
        <w:spacing w:line="307" w:lineRule="auto"/>
        <w:rPr>
          <w:rFonts w:ascii="Arial"/>
          <w:sz w:val="21"/>
        </w:rPr>
      </w:pPr>
    </w:p>
    <w:p w14:paraId="228C5B13">
      <w:pPr>
        <w:pStyle w:val="2"/>
        <w:spacing w:before="78" w:line="219" w:lineRule="auto"/>
        <w:rPr>
          <w:sz w:val="24"/>
          <w:szCs w:val="24"/>
        </w:rPr>
      </w:pPr>
      <w:r>
        <w:rPr>
          <w:spacing w:val="-2"/>
          <w:sz w:val="24"/>
          <w:szCs w:val="24"/>
        </w:rPr>
        <w:t>第二步：逐一分析选项。</w:t>
      </w:r>
    </w:p>
    <w:p w14:paraId="34D34757">
      <w:pPr>
        <w:pStyle w:val="2"/>
        <w:spacing w:before="315" w:line="225" w:lineRule="auto"/>
        <w:ind w:right="189"/>
        <w:rPr>
          <w:sz w:val="24"/>
          <w:szCs w:val="24"/>
        </w:rPr>
      </w:pPr>
      <w:r>
        <w:rPr>
          <w:rFonts w:ascii="Times New Roman" w:hAnsi="Times New Roman" w:eastAsia="Times New Roman" w:cs="Times New Roman"/>
          <w:sz w:val="24"/>
          <w:szCs w:val="24"/>
        </w:rPr>
        <w:t>A</w:t>
      </w:r>
      <w:r>
        <w:rPr>
          <w:sz w:val="24"/>
          <w:szCs w:val="24"/>
        </w:rPr>
        <w:t>项：该项指出近年来微生物技术的科研投入持续扩大，</w:t>
      </w:r>
      <w:r>
        <w:rPr>
          <w:spacing w:val="-1"/>
          <w:sz w:val="24"/>
          <w:szCs w:val="24"/>
        </w:rPr>
        <w:t>相关技术成果在土壤改良等领域已经得到</w:t>
      </w:r>
      <w:r>
        <w:rPr>
          <w:sz w:val="24"/>
          <w:szCs w:val="24"/>
        </w:rPr>
        <w:t xml:space="preserve"> </w:t>
      </w:r>
      <w:r>
        <w:rPr>
          <w:spacing w:val="-3"/>
          <w:sz w:val="24"/>
          <w:szCs w:val="24"/>
        </w:rPr>
        <w:t>了有效转化，仅说明微生物技术对土壤改良的作用，没有提及对污水处理的作用，为无关项，无法</w:t>
      </w:r>
    </w:p>
    <w:p w14:paraId="7D11673D">
      <w:pPr>
        <w:pStyle w:val="2"/>
        <w:spacing w:before="133" w:line="219" w:lineRule="auto"/>
        <w:ind w:left="1940"/>
        <w:rPr>
          <w:sz w:val="19"/>
          <w:szCs w:val="19"/>
        </w:rPr>
      </w:pPr>
    </w:p>
    <w:p w14:paraId="686D09B4">
      <w:pPr>
        <w:spacing w:line="219" w:lineRule="auto"/>
        <w:rPr>
          <w:sz w:val="19"/>
          <w:szCs w:val="19"/>
        </w:rPr>
        <w:sectPr>
          <w:pgSz w:w="11910" w:h="16840"/>
          <w:pgMar w:top="400" w:right="663" w:bottom="0" w:left="820" w:header="0" w:footer="0" w:gutter="0"/>
          <w:cols w:space="720" w:num="1"/>
        </w:sectPr>
      </w:pPr>
    </w:p>
    <w:p w14:paraId="038B6EC5">
      <w:pPr>
        <w:spacing w:line="247" w:lineRule="auto"/>
        <w:rPr>
          <w:rFonts w:ascii="Arial"/>
          <w:sz w:val="21"/>
        </w:rPr>
      </w:pPr>
    </w:p>
    <w:p w14:paraId="76305CF1">
      <w:pPr>
        <w:spacing w:line="248" w:lineRule="auto"/>
        <w:rPr>
          <w:rFonts w:ascii="Arial"/>
          <w:sz w:val="21"/>
        </w:rPr>
      </w:pPr>
    </w:p>
    <w:p w14:paraId="6172A08E">
      <w:pPr>
        <w:spacing w:line="248" w:lineRule="auto"/>
        <w:rPr>
          <w:rFonts w:ascii="Arial"/>
          <w:sz w:val="21"/>
        </w:rPr>
      </w:pPr>
    </w:p>
    <w:p w14:paraId="45F2FB25">
      <w:pPr>
        <w:pStyle w:val="2"/>
        <w:spacing w:before="74" w:line="221" w:lineRule="auto"/>
      </w:pPr>
      <w:r>
        <w:rPr>
          <w:spacing w:val="7"/>
        </w:rPr>
        <w:t>加强，当选；</w:t>
      </w:r>
    </w:p>
    <w:p w14:paraId="706B02A2">
      <w:pPr>
        <w:pStyle w:val="2"/>
        <w:spacing w:before="291" w:line="256" w:lineRule="auto"/>
        <w:ind w:right="149"/>
        <w:jc w:val="both"/>
      </w:pPr>
      <w:r>
        <w:rPr>
          <w:rFonts w:ascii="Times New Roman" w:hAnsi="Times New Roman" w:eastAsia="Times New Roman" w:cs="Times New Roman"/>
          <w:spacing w:val="9"/>
        </w:rPr>
        <w:t>B</w:t>
      </w:r>
      <w:r>
        <w:rPr>
          <w:rFonts w:ascii="Times New Roman" w:hAnsi="Times New Roman" w:eastAsia="Times New Roman" w:cs="Times New Roman"/>
          <w:spacing w:val="-4"/>
        </w:rPr>
        <w:t xml:space="preserve"> </w:t>
      </w:r>
      <w:r>
        <w:rPr>
          <w:spacing w:val="9"/>
        </w:rPr>
        <w:t>项：该项指出物理方法进行污水治理的处理厂，通常占地面积大，基建费、运行费高，能耗大，</w:t>
      </w:r>
      <w:r>
        <w:t xml:space="preserve"> </w:t>
      </w:r>
      <w:r>
        <w:rPr>
          <w:spacing w:val="7"/>
        </w:rPr>
        <w:t>易出现污泥膨胀现象，补充说明传统手段具有成本高、能耗高、污染环境等缺点，补充论据，可以</w:t>
      </w:r>
      <w:r>
        <w:rPr>
          <w:spacing w:val="18"/>
        </w:rPr>
        <w:t xml:space="preserve"> </w:t>
      </w:r>
      <w:r>
        <w:t>加强，排除；</w:t>
      </w:r>
    </w:p>
    <w:p w14:paraId="3160C188">
      <w:pPr>
        <w:pStyle w:val="2"/>
        <w:spacing w:before="293" w:line="267" w:lineRule="auto"/>
        <w:ind w:right="197"/>
      </w:pPr>
      <w:r>
        <w:rPr>
          <w:rFonts w:ascii="Times New Roman" w:hAnsi="Times New Roman" w:eastAsia="Times New Roman" w:cs="Times New Roman"/>
          <w:spacing w:val="8"/>
        </w:rPr>
        <w:t xml:space="preserve">C </w:t>
      </w:r>
      <w:r>
        <w:rPr>
          <w:spacing w:val="8"/>
        </w:rPr>
        <w:t>项：该项指出化学方法进行污水治理运行成本高，需消耗</w:t>
      </w:r>
      <w:r>
        <w:rPr>
          <w:spacing w:val="7"/>
        </w:rPr>
        <w:t>大量的化学试剂，易产生二次污染，补</w:t>
      </w:r>
      <w:r>
        <w:t xml:space="preserve"> </w:t>
      </w:r>
      <w:r>
        <w:rPr>
          <w:spacing w:val="9"/>
        </w:rPr>
        <w:t>充说明传统手段存在成本高、污染环境等缺点，补充论据，可以加强，</w:t>
      </w:r>
      <w:r>
        <w:rPr>
          <w:spacing w:val="8"/>
        </w:rPr>
        <w:t>排除；</w:t>
      </w:r>
    </w:p>
    <w:p w14:paraId="2837D00E">
      <w:pPr>
        <w:pStyle w:val="2"/>
        <w:spacing w:before="283" w:line="260" w:lineRule="auto"/>
        <w:ind w:right="190"/>
      </w:pPr>
      <w:r>
        <w:rPr>
          <w:rFonts w:ascii="Times New Roman" w:hAnsi="Times New Roman" w:eastAsia="Times New Roman" w:cs="Times New Roman"/>
          <w:spacing w:val="8"/>
        </w:rPr>
        <w:t>D</w:t>
      </w:r>
      <w:r>
        <w:rPr>
          <w:rFonts w:ascii="Times New Roman" w:hAnsi="Times New Roman" w:eastAsia="Times New Roman" w:cs="Times New Roman"/>
          <w:spacing w:val="-14"/>
        </w:rPr>
        <w:t xml:space="preserve"> </w:t>
      </w:r>
      <w:r>
        <w:rPr>
          <w:spacing w:val="8"/>
        </w:rPr>
        <w:t>项：该项指出微生物技术污水治理的能耗低，效率高，剩余污泥量少，操作管理方便，补充说明</w:t>
      </w:r>
      <w:r>
        <w:t xml:space="preserve"> </w:t>
      </w:r>
      <w:r>
        <w:rPr>
          <w:spacing w:val="9"/>
        </w:rPr>
        <w:t>微生物技术治理污水有优势，补充论据，可以加强，排除。</w:t>
      </w:r>
    </w:p>
    <w:p w14:paraId="165518A8">
      <w:pPr>
        <w:pStyle w:val="2"/>
        <w:spacing w:before="302" w:line="219" w:lineRule="auto"/>
      </w:pPr>
      <w:r>
        <w:rPr>
          <w:spacing w:val="7"/>
        </w:rPr>
        <w:t>本题为选非题，故正确答案为A。</w:t>
      </w:r>
    </w:p>
    <w:p w14:paraId="49913676">
      <w:pPr>
        <w:spacing w:line="289" w:lineRule="auto"/>
        <w:rPr>
          <w:rFonts w:ascii="Arial"/>
          <w:sz w:val="21"/>
        </w:rPr>
      </w:pPr>
    </w:p>
    <w:p w14:paraId="697B4272">
      <w:pPr>
        <w:pStyle w:val="2"/>
        <w:spacing w:before="74" w:line="219" w:lineRule="auto"/>
        <w:ind w:left="3"/>
        <w:outlineLvl w:val="0"/>
      </w:pPr>
      <w:r>
        <w:rPr>
          <w:b/>
          <w:bCs/>
          <w:spacing w:val="-1"/>
        </w:rPr>
        <w:t>112.正确答案是：A</w:t>
      </w:r>
      <w:r>
        <w:rPr>
          <w:spacing w:val="-1"/>
        </w:rPr>
        <w:t xml:space="preserve">  </w:t>
      </w:r>
    </w:p>
    <w:p w14:paraId="1FEECB40">
      <w:pPr>
        <w:pStyle w:val="2"/>
        <w:spacing w:before="31" w:line="220" w:lineRule="auto"/>
      </w:pPr>
      <w:r>
        <w:rPr>
          <w:spacing w:val="-5"/>
        </w:rPr>
        <w:t>解</w:t>
      </w:r>
      <w:r>
        <w:rPr>
          <w:spacing w:val="-36"/>
        </w:rPr>
        <w:t xml:space="preserve"> </w:t>
      </w:r>
      <w:r>
        <w:rPr>
          <w:spacing w:val="-5"/>
        </w:rPr>
        <w:t>析</w:t>
      </w:r>
    </w:p>
    <w:p w14:paraId="732CA17D">
      <w:pPr>
        <w:pStyle w:val="2"/>
        <w:spacing w:before="56" w:line="219" w:lineRule="auto"/>
      </w:pPr>
      <w:r>
        <w:rPr>
          <w:spacing w:val="7"/>
        </w:rPr>
        <w:t>第一步：找出论点和论据。</w:t>
      </w:r>
    </w:p>
    <w:p w14:paraId="30395F58">
      <w:pPr>
        <w:spacing w:line="260" w:lineRule="auto"/>
        <w:rPr>
          <w:rFonts w:ascii="Arial"/>
          <w:sz w:val="21"/>
        </w:rPr>
      </w:pPr>
    </w:p>
    <w:p w14:paraId="7EDFCEF4">
      <w:pPr>
        <w:pStyle w:val="2"/>
        <w:spacing w:before="75" w:line="245" w:lineRule="auto"/>
        <w:ind w:right="202"/>
      </w:pPr>
      <w:r>
        <w:rPr>
          <w:spacing w:val="7"/>
        </w:rPr>
        <w:t>论点：历史上大宗商品进入“超级周期”往往会带动全球经济复苏，这也预示着当下全球经济正在</w:t>
      </w:r>
      <w:r>
        <w:rPr>
          <w:spacing w:val="10"/>
        </w:rPr>
        <w:t xml:space="preserve"> </w:t>
      </w:r>
      <w:r>
        <w:rPr>
          <w:spacing w:val="1"/>
        </w:rPr>
        <w:t>复苏。</w:t>
      </w:r>
    </w:p>
    <w:p w14:paraId="1DDE8A2A">
      <w:pPr>
        <w:pStyle w:val="2"/>
        <w:spacing w:before="288" w:line="269" w:lineRule="auto"/>
        <w:ind w:right="204"/>
      </w:pPr>
      <w:r>
        <w:rPr>
          <w:spacing w:val="13"/>
        </w:rPr>
        <w:t>论据：大宗商品市场将进入“超级周期”(大宗商品</w:t>
      </w:r>
      <w:r>
        <w:rPr>
          <w:spacing w:val="12"/>
        </w:rPr>
        <w:t>价格高于长期平均价格的时期)。从宏观层面</w:t>
      </w:r>
      <w:r>
        <w:t xml:space="preserve"> </w:t>
      </w:r>
      <w:r>
        <w:rPr>
          <w:spacing w:val="9"/>
        </w:rPr>
        <w:t>看，大宗商品进入“超级周期”是全球经济出现新的增长动力的结果。</w:t>
      </w:r>
    </w:p>
    <w:p w14:paraId="53427E36">
      <w:pPr>
        <w:pStyle w:val="2"/>
        <w:spacing w:before="270" w:line="256" w:lineRule="auto"/>
        <w:ind w:right="79"/>
        <w:jc w:val="both"/>
      </w:pPr>
      <w:r>
        <w:rPr>
          <w:spacing w:val="7"/>
        </w:rPr>
        <w:t>本题的论点讨论的是历史上大宗商品进入“超级周期”往往会带动全球经济复苏，而论据讨论的是</w:t>
      </w:r>
      <w:r>
        <w:rPr>
          <w:spacing w:val="4"/>
        </w:rPr>
        <w:t xml:space="preserve">  </w:t>
      </w:r>
      <w:r>
        <w:rPr>
          <w:spacing w:val="7"/>
        </w:rPr>
        <w:t>“超级周期”是全球经济出现新的增长动力的结果，论点和论据都在讨论“超级周期”,话题一致，</w:t>
      </w:r>
      <w:r>
        <w:rPr>
          <w:spacing w:val="10"/>
        </w:rPr>
        <w:t xml:space="preserve"> </w:t>
      </w:r>
      <w:r>
        <w:rPr>
          <w:spacing w:val="8"/>
        </w:rPr>
        <w:t>削弱可以考虑否定论点或否定论据。</w:t>
      </w:r>
    </w:p>
    <w:p w14:paraId="450440C5">
      <w:pPr>
        <w:pStyle w:val="2"/>
        <w:spacing w:before="305" w:line="219" w:lineRule="auto"/>
      </w:pPr>
      <w:r>
        <w:rPr>
          <w:spacing w:val="5"/>
        </w:rPr>
        <w:t>第二步：逐一分析选项。</w:t>
      </w:r>
    </w:p>
    <w:p w14:paraId="3FBF8F67">
      <w:pPr>
        <w:spacing w:line="258" w:lineRule="auto"/>
        <w:rPr>
          <w:rFonts w:ascii="Arial"/>
          <w:sz w:val="21"/>
        </w:rPr>
      </w:pPr>
    </w:p>
    <w:p w14:paraId="75C76366">
      <w:pPr>
        <w:pStyle w:val="2"/>
        <w:spacing w:before="75" w:line="258" w:lineRule="auto"/>
        <w:ind w:right="99"/>
        <w:jc w:val="both"/>
      </w:pPr>
      <w:r>
        <w:rPr>
          <w:rFonts w:ascii="Times New Roman" w:hAnsi="Times New Roman" w:eastAsia="Times New Roman" w:cs="Times New Roman"/>
          <w:spacing w:val="8"/>
        </w:rPr>
        <w:t>A</w:t>
      </w:r>
      <w:r>
        <w:rPr>
          <w:rFonts w:ascii="Times New Roman" w:hAnsi="Times New Roman" w:eastAsia="Times New Roman" w:cs="Times New Roman"/>
          <w:spacing w:val="1"/>
        </w:rPr>
        <w:t xml:space="preserve"> </w:t>
      </w:r>
      <w:r>
        <w:rPr>
          <w:spacing w:val="8"/>
        </w:rPr>
        <w:t>项：该项说的是本轮大宗商品价格上涨的原因在于地缘政治的风险加剧了大宗商品供应的紧张局</w:t>
      </w:r>
      <w:r>
        <w:t xml:space="preserve"> </w:t>
      </w:r>
      <w:r>
        <w:rPr>
          <w:spacing w:val="4"/>
        </w:rPr>
        <w:t>势，说明本轮大宗商品进入“超级周期”并不是全球经济出现新的增长动力的结果，属于削弱论据，</w:t>
      </w:r>
      <w:r>
        <w:rPr>
          <w:spacing w:val="8"/>
        </w:rPr>
        <w:t xml:space="preserve"> </w:t>
      </w:r>
      <w:r>
        <w:rPr>
          <w:spacing w:val="3"/>
        </w:rPr>
        <w:t>可以削弱，当选；</w:t>
      </w:r>
    </w:p>
    <w:p w14:paraId="03BB764B">
      <w:pPr>
        <w:pStyle w:val="2"/>
        <w:spacing w:before="286" w:line="253" w:lineRule="auto"/>
        <w:ind w:right="205"/>
      </w:pPr>
      <w:r>
        <w:rPr>
          <w:rFonts w:ascii="Times New Roman" w:hAnsi="Times New Roman" w:eastAsia="Times New Roman" w:cs="Times New Roman"/>
          <w:spacing w:val="8"/>
        </w:rPr>
        <w:t>B</w:t>
      </w:r>
      <w:r>
        <w:rPr>
          <w:rFonts w:ascii="Times New Roman" w:hAnsi="Times New Roman" w:eastAsia="Times New Roman" w:cs="Times New Roman"/>
          <w:spacing w:val="-17"/>
        </w:rPr>
        <w:t xml:space="preserve"> </w:t>
      </w:r>
      <w:r>
        <w:rPr>
          <w:spacing w:val="8"/>
        </w:rPr>
        <w:t>项：该项说的是天然气价格推高了氨的价格，进而推高全球粮食价格，而论点讨论的是当下全球</w:t>
      </w:r>
      <w:r>
        <w:t xml:space="preserve"> </w:t>
      </w:r>
      <w:r>
        <w:rPr>
          <w:spacing w:val="6"/>
        </w:rPr>
        <w:t>经济正在复苏，话题不一致，无法削弱，排除；</w:t>
      </w:r>
    </w:p>
    <w:p w14:paraId="4F29B840">
      <w:pPr>
        <w:pStyle w:val="2"/>
        <w:spacing w:before="300" w:line="244" w:lineRule="auto"/>
        <w:ind w:right="203"/>
      </w:pPr>
      <w:r>
        <w:rPr>
          <w:rFonts w:ascii="Times New Roman" w:hAnsi="Times New Roman" w:eastAsia="Times New Roman" w:cs="Times New Roman"/>
          <w:spacing w:val="8"/>
        </w:rPr>
        <w:t xml:space="preserve">C </w:t>
      </w:r>
      <w:r>
        <w:rPr>
          <w:spacing w:val="8"/>
        </w:rPr>
        <w:t>项：该项说的是全球经济将更注重环保，碳</w:t>
      </w:r>
      <w:r>
        <w:rPr>
          <w:spacing w:val="7"/>
        </w:rPr>
        <w:t>中和与碳达峰将改变能源产业格局，而论点讨论的是</w:t>
      </w:r>
      <w:r>
        <w:t xml:space="preserve"> </w:t>
      </w:r>
      <w:r>
        <w:rPr>
          <w:spacing w:val="8"/>
        </w:rPr>
        <w:t>现在的全球经济是否复苏，话题不一致，无法削</w:t>
      </w:r>
      <w:r>
        <w:rPr>
          <w:spacing w:val="7"/>
        </w:rPr>
        <w:t>弱，排除；</w:t>
      </w:r>
    </w:p>
    <w:p w14:paraId="7E0FE1F1">
      <w:pPr>
        <w:spacing w:line="244" w:lineRule="auto"/>
        <w:rPr>
          <w:rFonts w:ascii="Arial"/>
          <w:sz w:val="21"/>
        </w:rPr>
      </w:pPr>
    </w:p>
    <w:p w14:paraId="2AD798A1">
      <w:pPr>
        <w:pStyle w:val="2"/>
        <w:spacing w:before="76" w:line="365" w:lineRule="auto"/>
      </w:pPr>
      <w:r>
        <w:rPr>
          <w:rFonts w:ascii="Times New Roman" w:hAnsi="Times New Roman" w:eastAsia="Times New Roman" w:cs="Times New Roman"/>
          <w:spacing w:val="7"/>
        </w:rPr>
        <w:t>D</w:t>
      </w:r>
      <w:r>
        <w:rPr>
          <w:rFonts w:ascii="Times New Roman" w:hAnsi="Times New Roman" w:eastAsia="Times New Roman" w:cs="Times New Roman"/>
          <w:spacing w:val="-18"/>
        </w:rPr>
        <w:t xml:space="preserve"> </w:t>
      </w:r>
      <w:r>
        <w:rPr>
          <w:spacing w:val="7"/>
        </w:rPr>
        <w:t>项：该项说的是全球主要经济体为寻求本国新的经济增长动力而正在加紧出台强有力的救市计划，</w:t>
      </w:r>
      <w:r>
        <w:t xml:space="preserve"> </w:t>
      </w:r>
      <w:r>
        <w:rPr>
          <w:spacing w:val="9"/>
        </w:rPr>
        <w:t>而论点讨论的是现在的全球经济是否复苏，话题不一致，无法削弱</w:t>
      </w:r>
      <w:r>
        <w:rPr>
          <w:spacing w:val="8"/>
        </w:rPr>
        <w:t>，排除。</w:t>
      </w:r>
    </w:p>
    <w:p w14:paraId="3D4FCD45">
      <w:pPr>
        <w:pStyle w:val="2"/>
        <w:spacing w:before="33" w:line="220" w:lineRule="auto"/>
      </w:pPr>
      <w:r>
        <w:rPr>
          <w:spacing w:val="9"/>
        </w:rPr>
        <w:t>故正确答案为</w:t>
      </w:r>
      <w:r>
        <w:rPr>
          <w:rFonts w:ascii="Times New Roman" w:hAnsi="Times New Roman" w:eastAsia="Times New Roman" w:cs="Times New Roman"/>
          <w:spacing w:val="9"/>
        </w:rPr>
        <w:t>A</w:t>
      </w:r>
      <w:r>
        <w:rPr>
          <w:spacing w:val="9"/>
        </w:rPr>
        <w:t>。</w:t>
      </w:r>
    </w:p>
    <w:p w14:paraId="27090A34">
      <w:pPr>
        <w:spacing w:line="285" w:lineRule="auto"/>
        <w:rPr>
          <w:rFonts w:ascii="Arial"/>
          <w:sz w:val="21"/>
        </w:rPr>
      </w:pPr>
    </w:p>
    <w:p w14:paraId="3B778AE3">
      <w:pPr>
        <w:pStyle w:val="2"/>
        <w:spacing w:before="76" w:line="219" w:lineRule="auto"/>
        <w:ind w:left="3"/>
        <w:outlineLvl w:val="0"/>
      </w:pPr>
      <w:r>
        <w:rPr>
          <w:b/>
          <w:bCs/>
        </w:rPr>
        <w:t>113.正确答案是：C</w:t>
      </w:r>
      <w:r>
        <w:t xml:space="preserve">  </w:t>
      </w:r>
    </w:p>
    <w:p w14:paraId="5195CDCA">
      <w:pPr>
        <w:pStyle w:val="2"/>
        <w:spacing w:before="138" w:line="219" w:lineRule="auto"/>
        <w:ind w:left="1940"/>
        <w:rPr>
          <w:sz w:val="19"/>
          <w:szCs w:val="19"/>
        </w:rPr>
      </w:pPr>
    </w:p>
    <w:p w14:paraId="27365E2E">
      <w:pPr>
        <w:spacing w:line="219" w:lineRule="auto"/>
        <w:rPr>
          <w:sz w:val="19"/>
          <w:szCs w:val="19"/>
        </w:rPr>
        <w:sectPr>
          <w:pgSz w:w="11910" w:h="16840"/>
          <w:pgMar w:top="400" w:right="685" w:bottom="0" w:left="820" w:header="0" w:footer="0" w:gutter="0"/>
          <w:cols w:space="720" w:num="1"/>
        </w:sectPr>
      </w:pPr>
    </w:p>
    <w:p w14:paraId="5C29486D">
      <w:pPr>
        <w:spacing w:line="354" w:lineRule="auto"/>
        <w:rPr>
          <w:rFonts w:ascii="Arial"/>
          <w:sz w:val="21"/>
        </w:rPr>
      </w:pPr>
    </w:p>
    <w:p w14:paraId="00CEBAFB">
      <w:pPr>
        <w:spacing w:line="354" w:lineRule="auto"/>
        <w:rPr>
          <w:rFonts w:ascii="Arial"/>
          <w:sz w:val="21"/>
        </w:rPr>
      </w:pPr>
    </w:p>
    <w:p w14:paraId="4AE84253">
      <w:pPr>
        <w:pStyle w:val="2"/>
        <w:spacing w:before="78" w:line="220" w:lineRule="auto"/>
        <w:rPr>
          <w:sz w:val="24"/>
          <w:szCs w:val="24"/>
        </w:rPr>
      </w:pPr>
      <w:r>
        <w:rPr>
          <w:spacing w:val="20"/>
          <w:sz w:val="24"/>
          <w:szCs w:val="24"/>
        </w:rPr>
        <w:t>解析</w:t>
      </w:r>
    </w:p>
    <w:p w14:paraId="6E908CEF">
      <w:pPr>
        <w:pStyle w:val="2"/>
        <w:spacing w:before="23" w:line="219" w:lineRule="auto"/>
        <w:rPr>
          <w:sz w:val="24"/>
          <w:szCs w:val="24"/>
        </w:rPr>
      </w:pPr>
      <w:r>
        <w:rPr>
          <w:spacing w:val="-4"/>
          <w:sz w:val="24"/>
          <w:szCs w:val="24"/>
        </w:rPr>
        <w:t>第一步：找出论点和论据。</w:t>
      </w:r>
    </w:p>
    <w:p w14:paraId="61E889BE">
      <w:pPr>
        <w:spacing w:line="275" w:lineRule="auto"/>
        <w:rPr>
          <w:rFonts w:ascii="Arial"/>
          <w:sz w:val="21"/>
        </w:rPr>
      </w:pPr>
    </w:p>
    <w:p w14:paraId="63DF2B36">
      <w:pPr>
        <w:pStyle w:val="2"/>
        <w:spacing w:before="78" w:line="219" w:lineRule="auto"/>
        <w:rPr>
          <w:sz w:val="24"/>
          <w:szCs w:val="24"/>
        </w:rPr>
      </w:pPr>
      <w:r>
        <w:rPr>
          <w:spacing w:val="-2"/>
          <w:sz w:val="24"/>
          <w:szCs w:val="24"/>
        </w:rPr>
        <w:t>论点：大马古城址应是麋子国遗民南迁后所筑的麋子国城遗址。</w:t>
      </w:r>
    </w:p>
    <w:p w14:paraId="569929ED">
      <w:pPr>
        <w:spacing w:line="245" w:lineRule="auto"/>
        <w:rPr>
          <w:rFonts w:ascii="Arial"/>
          <w:sz w:val="21"/>
        </w:rPr>
      </w:pPr>
    </w:p>
    <w:p w14:paraId="2FF445F2">
      <w:pPr>
        <w:pStyle w:val="2"/>
        <w:spacing w:before="78" w:line="229" w:lineRule="auto"/>
        <w:rPr>
          <w:sz w:val="24"/>
          <w:szCs w:val="24"/>
        </w:rPr>
      </w:pPr>
      <w:r>
        <w:rPr>
          <w:sz w:val="24"/>
          <w:szCs w:val="24"/>
        </w:rPr>
        <w:t>论据：东周时期麋子国被楚灭亡后迁徙江南，最</w:t>
      </w:r>
      <w:r>
        <w:rPr>
          <w:spacing w:val="-1"/>
          <w:sz w:val="24"/>
          <w:szCs w:val="24"/>
        </w:rPr>
        <w:t>后定居在今岳阳新墙河流域。凤形嘴山、将军潭、</w:t>
      </w:r>
      <w:r>
        <w:rPr>
          <w:sz w:val="24"/>
          <w:szCs w:val="24"/>
        </w:rPr>
        <w:t xml:space="preserve"> </w:t>
      </w:r>
      <w:r>
        <w:rPr>
          <w:spacing w:val="-2"/>
          <w:sz w:val="24"/>
          <w:szCs w:val="24"/>
        </w:rPr>
        <w:t>尧岭山所在的这一区域应是麋子国遗民生产活动和生活栖息的地方。</w:t>
      </w:r>
    </w:p>
    <w:p w14:paraId="2101F175">
      <w:pPr>
        <w:spacing w:line="254" w:lineRule="auto"/>
        <w:rPr>
          <w:rFonts w:ascii="Arial"/>
          <w:sz w:val="21"/>
        </w:rPr>
      </w:pPr>
    </w:p>
    <w:p w14:paraId="662D30A3">
      <w:pPr>
        <w:pStyle w:val="2"/>
        <w:spacing w:before="78" w:line="249" w:lineRule="auto"/>
        <w:ind w:right="109"/>
        <w:rPr>
          <w:sz w:val="24"/>
          <w:szCs w:val="24"/>
        </w:rPr>
      </w:pPr>
      <w:r>
        <w:rPr>
          <w:spacing w:val="-3"/>
          <w:sz w:val="24"/>
          <w:szCs w:val="24"/>
        </w:rPr>
        <w:t>本题为选非题，可以使用排除法，将可以加强的选项排除，选择无法加强的选项。且本题论点、论</w:t>
      </w:r>
      <w:r>
        <w:rPr>
          <w:sz w:val="24"/>
          <w:szCs w:val="24"/>
        </w:rPr>
        <w:t xml:space="preserve"> 据讨论的都是麋子国的遗址，二者讨论的话题一致，可以通过补充</w:t>
      </w:r>
      <w:r>
        <w:rPr>
          <w:spacing w:val="-1"/>
          <w:sz w:val="24"/>
          <w:szCs w:val="24"/>
        </w:rPr>
        <w:t>论据的方式进行加强。</w:t>
      </w:r>
    </w:p>
    <w:p w14:paraId="6F6BB548">
      <w:pPr>
        <w:pStyle w:val="2"/>
        <w:spacing w:before="314" w:line="219" w:lineRule="auto"/>
        <w:rPr>
          <w:sz w:val="24"/>
          <w:szCs w:val="24"/>
        </w:rPr>
      </w:pPr>
      <w:r>
        <w:rPr>
          <w:spacing w:val="-2"/>
          <w:sz w:val="24"/>
          <w:szCs w:val="24"/>
        </w:rPr>
        <w:t>第二步：逐一分析选项。</w:t>
      </w:r>
    </w:p>
    <w:p w14:paraId="1C7BF07F">
      <w:pPr>
        <w:pStyle w:val="2"/>
        <w:spacing w:before="314"/>
        <w:ind w:right="70"/>
        <w:rPr>
          <w:sz w:val="24"/>
          <w:szCs w:val="24"/>
        </w:rPr>
      </w:pPr>
      <w:r>
        <w:rPr>
          <w:spacing w:val="4"/>
          <w:sz w:val="24"/>
          <w:szCs w:val="24"/>
        </w:rPr>
        <w:t>A</w:t>
      </w:r>
      <w:r>
        <w:rPr>
          <w:spacing w:val="-24"/>
          <w:sz w:val="24"/>
          <w:szCs w:val="24"/>
        </w:rPr>
        <w:t xml:space="preserve"> </w:t>
      </w:r>
      <w:r>
        <w:rPr>
          <w:spacing w:val="4"/>
          <w:sz w:val="24"/>
          <w:szCs w:val="24"/>
        </w:rPr>
        <w:t>项：《岳州府志》记载，先秦时期被楚灭国后的麋子国遗民定居在巴陵(今湖南岳阳)境内，通</w:t>
      </w:r>
      <w:r>
        <w:rPr>
          <w:sz w:val="24"/>
          <w:szCs w:val="24"/>
        </w:rPr>
        <w:t xml:space="preserve"> </w:t>
      </w:r>
      <w:r>
        <w:rPr>
          <w:spacing w:val="-1"/>
          <w:sz w:val="24"/>
          <w:szCs w:val="24"/>
        </w:rPr>
        <w:t>过列举史书记载，说明麋子国遗民确实定居在今岳阳境内，补充论据，可以加强，排除；</w:t>
      </w:r>
    </w:p>
    <w:p w14:paraId="0E938AD5">
      <w:pPr>
        <w:pStyle w:val="2"/>
        <w:spacing w:before="306" w:line="232" w:lineRule="auto"/>
        <w:jc w:val="both"/>
        <w:rPr>
          <w:sz w:val="24"/>
          <w:szCs w:val="24"/>
        </w:rPr>
      </w:pPr>
      <w:r>
        <w:rPr>
          <w:rFonts w:ascii="Times New Roman" w:hAnsi="Times New Roman" w:eastAsia="Times New Roman" w:cs="Times New Roman"/>
          <w:sz w:val="24"/>
          <w:szCs w:val="24"/>
        </w:rPr>
        <w:t>B</w:t>
      </w:r>
      <w:r>
        <w:rPr>
          <w:sz w:val="24"/>
          <w:szCs w:val="24"/>
        </w:rPr>
        <w:t>项：大马城址、凤形嘴山、将军潭、尧岭山墓地均为楚系，而麋与楚在文</w:t>
      </w:r>
      <w:r>
        <w:rPr>
          <w:spacing w:val="-1"/>
          <w:sz w:val="24"/>
          <w:szCs w:val="24"/>
        </w:rPr>
        <w:t>化上相通，说明大马城</w:t>
      </w:r>
      <w:r>
        <w:rPr>
          <w:sz w:val="24"/>
          <w:szCs w:val="24"/>
        </w:rPr>
        <w:t xml:space="preserve"> 址、凤形嘴山、将军潭、尧岭山墓地等区域确实</w:t>
      </w:r>
      <w:r>
        <w:rPr>
          <w:spacing w:val="-1"/>
          <w:sz w:val="24"/>
          <w:szCs w:val="24"/>
        </w:rPr>
        <w:t>有可能是麋子国遗民生产活动和生活栖息的地方，</w:t>
      </w:r>
      <w:r>
        <w:rPr>
          <w:sz w:val="24"/>
          <w:szCs w:val="24"/>
        </w:rPr>
        <w:t xml:space="preserve"> </w:t>
      </w:r>
      <w:r>
        <w:rPr>
          <w:spacing w:val="-5"/>
          <w:sz w:val="24"/>
          <w:szCs w:val="24"/>
        </w:rPr>
        <w:t>补充论据，可以加强，排除；</w:t>
      </w:r>
    </w:p>
    <w:p w14:paraId="35AD65FC">
      <w:pPr>
        <w:spacing w:line="285" w:lineRule="auto"/>
        <w:rPr>
          <w:rFonts w:ascii="Arial"/>
          <w:sz w:val="21"/>
        </w:rPr>
      </w:pPr>
    </w:p>
    <w:p w14:paraId="43AA87C0">
      <w:pPr>
        <w:pStyle w:val="2"/>
        <w:spacing w:before="78" w:line="233" w:lineRule="auto"/>
        <w:ind w:right="69"/>
        <w:rPr>
          <w:sz w:val="24"/>
          <w:szCs w:val="24"/>
        </w:rPr>
      </w:pPr>
      <w:r>
        <w:rPr>
          <w:spacing w:val="-2"/>
          <w:sz w:val="24"/>
          <w:szCs w:val="24"/>
        </w:rPr>
        <w:t>C</w:t>
      </w:r>
      <w:r>
        <w:rPr>
          <w:spacing w:val="-5"/>
          <w:sz w:val="24"/>
          <w:szCs w:val="24"/>
        </w:rPr>
        <w:t xml:space="preserve"> </w:t>
      </w:r>
      <w:r>
        <w:rPr>
          <w:spacing w:val="-2"/>
          <w:sz w:val="24"/>
          <w:szCs w:val="24"/>
        </w:rPr>
        <w:t>项：麋子国最早居于今山东梁山县，又辗转多地，后定居在今陕西白河县，讨论的是麋子国曾经</w:t>
      </w:r>
      <w:r>
        <w:rPr>
          <w:sz w:val="24"/>
          <w:szCs w:val="24"/>
        </w:rPr>
        <w:t xml:space="preserve"> </w:t>
      </w:r>
      <w:r>
        <w:rPr>
          <w:spacing w:val="-1"/>
          <w:sz w:val="24"/>
          <w:szCs w:val="24"/>
        </w:rPr>
        <w:t>的定居地点，但这些地点中是否包含大马古城址并不明确，为不明确项，无法加强，当选；</w:t>
      </w:r>
    </w:p>
    <w:p w14:paraId="779A56D3">
      <w:pPr>
        <w:pStyle w:val="2"/>
        <w:spacing w:before="303" w:line="249" w:lineRule="auto"/>
        <w:ind w:right="61"/>
        <w:rPr>
          <w:sz w:val="24"/>
          <w:szCs w:val="24"/>
        </w:rPr>
      </w:pPr>
      <w:r>
        <w:rPr>
          <w:rFonts w:ascii="Times New Roman" w:hAnsi="Times New Roman" w:eastAsia="Times New Roman" w:cs="Times New Roman"/>
          <w:sz w:val="24"/>
          <w:szCs w:val="24"/>
        </w:rPr>
        <w:t>D</w:t>
      </w:r>
      <w:r>
        <w:rPr>
          <w:sz w:val="24"/>
          <w:szCs w:val="24"/>
        </w:rPr>
        <w:t>项：大马古城的位置与《读史书舆纪要》中所记关于麋子国</w:t>
      </w:r>
      <w:r>
        <w:rPr>
          <w:spacing w:val="-1"/>
          <w:sz w:val="24"/>
          <w:szCs w:val="24"/>
        </w:rPr>
        <w:t>的位置大体一致，说明大马古城址确</w:t>
      </w:r>
      <w:r>
        <w:rPr>
          <w:sz w:val="24"/>
          <w:szCs w:val="24"/>
        </w:rPr>
        <w:t xml:space="preserve"> </w:t>
      </w:r>
      <w:r>
        <w:rPr>
          <w:spacing w:val="-1"/>
          <w:sz w:val="24"/>
          <w:szCs w:val="24"/>
        </w:rPr>
        <w:t>实可能是麋子国的遗址，补充论据，可以加强，排除。</w:t>
      </w:r>
    </w:p>
    <w:p w14:paraId="094CD93A">
      <w:pPr>
        <w:spacing w:line="243" w:lineRule="auto"/>
        <w:rPr>
          <w:rFonts w:ascii="Arial"/>
          <w:sz w:val="21"/>
        </w:rPr>
      </w:pPr>
    </w:p>
    <w:p w14:paraId="5273F7C3">
      <w:pPr>
        <w:pStyle w:val="2"/>
        <w:spacing w:before="79" w:line="219" w:lineRule="auto"/>
        <w:rPr>
          <w:sz w:val="24"/>
          <w:szCs w:val="24"/>
        </w:rPr>
      </w:pPr>
      <w:r>
        <w:rPr>
          <w:sz w:val="24"/>
          <w:szCs w:val="24"/>
        </w:rPr>
        <w:t>本题为选非题，故正确答案为</w:t>
      </w:r>
      <w:r>
        <w:rPr>
          <w:rFonts w:ascii="Times New Roman" w:hAnsi="Times New Roman" w:eastAsia="Times New Roman" w:cs="Times New Roman"/>
          <w:sz w:val="24"/>
          <w:szCs w:val="24"/>
        </w:rPr>
        <w:t>C</w:t>
      </w:r>
      <w:r>
        <w:rPr>
          <w:sz w:val="24"/>
          <w:szCs w:val="24"/>
        </w:rPr>
        <w:t>。</w:t>
      </w:r>
    </w:p>
    <w:p w14:paraId="5F96C514">
      <w:pPr>
        <w:pStyle w:val="2"/>
        <w:spacing w:before="313" w:line="219" w:lineRule="auto"/>
        <w:outlineLvl w:val="0"/>
        <w:rPr>
          <w:sz w:val="24"/>
          <w:szCs w:val="24"/>
        </w:rPr>
      </w:pPr>
      <w:r>
        <w:rPr>
          <w:rFonts w:ascii="Times New Roman" w:hAnsi="Times New Roman" w:eastAsia="Times New Roman" w:cs="Times New Roman"/>
          <w:b/>
          <w:bCs/>
          <w:spacing w:val="-9"/>
          <w:sz w:val="24"/>
          <w:szCs w:val="24"/>
        </w:rPr>
        <w:t>114.</w:t>
      </w:r>
      <w:r>
        <w:rPr>
          <w:rFonts w:ascii="Times New Roman" w:hAnsi="Times New Roman" w:eastAsia="Times New Roman" w:cs="Times New Roman"/>
          <w:b/>
          <w:bCs/>
          <w:spacing w:val="-21"/>
          <w:sz w:val="24"/>
          <w:szCs w:val="24"/>
        </w:rPr>
        <w:t xml:space="preserve"> </w:t>
      </w:r>
      <w:r>
        <w:rPr>
          <w:b/>
          <w:bCs/>
          <w:spacing w:val="-9"/>
          <w:sz w:val="24"/>
          <w:szCs w:val="24"/>
        </w:rPr>
        <w:t>正确答案是：</w:t>
      </w:r>
      <w:r>
        <w:rPr>
          <w:rFonts w:ascii="Times New Roman" w:hAnsi="Times New Roman" w:eastAsia="Times New Roman" w:cs="Times New Roman"/>
          <w:b/>
          <w:bCs/>
          <w:spacing w:val="-9"/>
          <w:sz w:val="24"/>
          <w:szCs w:val="24"/>
        </w:rPr>
        <w:t xml:space="preserve">A    </w:t>
      </w:r>
    </w:p>
    <w:p w14:paraId="34957F38">
      <w:pPr>
        <w:pStyle w:val="2"/>
        <w:spacing w:before="39" w:line="220" w:lineRule="auto"/>
        <w:rPr>
          <w:sz w:val="24"/>
          <w:szCs w:val="24"/>
        </w:rPr>
      </w:pPr>
      <w:r>
        <w:rPr>
          <w:spacing w:val="20"/>
          <w:sz w:val="24"/>
          <w:szCs w:val="24"/>
        </w:rPr>
        <w:t>解析</w:t>
      </w:r>
    </w:p>
    <w:p w14:paraId="0E01F102">
      <w:pPr>
        <w:pStyle w:val="2"/>
        <w:spacing w:before="22" w:line="219" w:lineRule="auto"/>
        <w:rPr>
          <w:sz w:val="24"/>
          <w:szCs w:val="24"/>
        </w:rPr>
      </w:pPr>
      <w:r>
        <w:rPr>
          <w:spacing w:val="-2"/>
          <w:sz w:val="24"/>
          <w:szCs w:val="24"/>
        </w:rPr>
        <w:t>第一步：翻译题干。</w:t>
      </w:r>
    </w:p>
    <w:p w14:paraId="2CC361F5">
      <w:pPr>
        <w:pStyle w:val="2"/>
        <w:spacing w:before="34" w:line="217" w:lineRule="auto"/>
        <w:rPr>
          <w:sz w:val="24"/>
          <w:szCs w:val="24"/>
        </w:rPr>
      </w:pPr>
      <w:r>
        <w:rPr>
          <w:spacing w:val="-1"/>
          <w:sz w:val="24"/>
          <w:szCs w:val="24"/>
        </w:rPr>
        <w:t>①实现国内经济发展稳中求进稳住市场主体；</w:t>
      </w:r>
    </w:p>
    <w:p w14:paraId="5BEC3C21">
      <w:pPr>
        <w:pStyle w:val="2"/>
        <w:spacing w:before="18" w:line="217" w:lineRule="auto"/>
        <w:rPr>
          <w:sz w:val="24"/>
          <w:szCs w:val="24"/>
        </w:rPr>
      </w:pPr>
      <w:r>
        <w:rPr>
          <w:sz w:val="24"/>
          <w:szCs w:val="24"/>
        </w:rPr>
        <w:t>②帮助市场主体渡过资金难关围绕市场主体需</w:t>
      </w:r>
      <w:r>
        <w:rPr>
          <w:spacing w:val="-1"/>
          <w:sz w:val="24"/>
          <w:szCs w:val="24"/>
        </w:rPr>
        <w:t>求实施更大力度减税降费；</w:t>
      </w:r>
    </w:p>
    <w:p w14:paraId="1D0F712B">
      <w:pPr>
        <w:pStyle w:val="2"/>
        <w:spacing w:before="48" w:line="217" w:lineRule="auto"/>
        <w:rPr>
          <w:sz w:val="24"/>
          <w:szCs w:val="24"/>
        </w:rPr>
      </w:pPr>
      <w:r>
        <w:rPr>
          <w:spacing w:val="5"/>
          <w:sz w:val="24"/>
          <w:szCs w:val="24"/>
        </w:rPr>
        <w:t>③为市场主体营造更加市场化、法治化的营商环境减税降费且继续深化“放管服”改革；</w:t>
      </w:r>
    </w:p>
    <w:p w14:paraId="0F829DCD">
      <w:pPr>
        <w:pStyle w:val="2"/>
        <w:spacing w:before="18" w:line="226" w:lineRule="auto"/>
        <w:ind w:right="4290"/>
        <w:rPr>
          <w:sz w:val="24"/>
          <w:szCs w:val="24"/>
        </w:rPr>
      </w:pPr>
      <w:r>
        <w:rPr>
          <w:sz w:val="24"/>
          <w:szCs w:val="24"/>
        </w:rPr>
        <w:t>④市场主体获得内生动力营商环境更加市场化、法治化。</w:t>
      </w:r>
      <w:r>
        <w:rPr>
          <w:spacing w:val="8"/>
          <w:sz w:val="24"/>
          <w:szCs w:val="24"/>
        </w:rPr>
        <w:t xml:space="preserve"> </w:t>
      </w:r>
      <w:r>
        <w:rPr>
          <w:spacing w:val="-2"/>
          <w:sz w:val="24"/>
          <w:szCs w:val="24"/>
        </w:rPr>
        <w:t>第二步：逐一分析选项。</w:t>
      </w:r>
    </w:p>
    <w:p w14:paraId="07EEF41A">
      <w:pPr>
        <w:pStyle w:val="2"/>
        <w:spacing w:before="21" w:line="237" w:lineRule="auto"/>
        <w:ind w:right="60"/>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1"/>
          <w:sz w:val="24"/>
          <w:szCs w:val="24"/>
        </w:rPr>
        <w:t xml:space="preserve"> </w:t>
      </w:r>
      <w:r>
        <w:rPr>
          <w:spacing w:val="2"/>
          <w:sz w:val="24"/>
          <w:szCs w:val="24"/>
        </w:rPr>
        <w:t>项：该项翻译为“帮助市场主体渡过资金难关实施</w:t>
      </w:r>
      <w:r>
        <w:rPr>
          <w:spacing w:val="1"/>
          <w:sz w:val="24"/>
          <w:szCs w:val="24"/>
        </w:rPr>
        <w:t>更大力度减税降费”,是对②的肯前，肯前必</w:t>
      </w:r>
      <w:r>
        <w:rPr>
          <w:sz w:val="24"/>
          <w:szCs w:val="24"/>
        </w:rPr>
        <w:t xml:space="preserve"> </w:t>
      </w:r>
      <w:r>
        <w:rPr>
          <w:spacing w:val="-2"/>
          <w:sz w:val="24"/>
          <w:szCs w:val="24"/>
        </w:rPr>
        <w:t>肯后，可以推出，当选；</w:t>
      </w:r>
    </w:p>
    <w:p w14:paraId="3D2D730E">
      <w:pPr>
        <w:pStyle w:val="2"/>
        <w:spacing w:before="15" w:line="230" w:lineRule="auto"/>
        <w:ind w:right="61"/>
        <w:rPr>
          <w:sz w:val="24"/>
          <w:szCs w:val="24"/>
        </w:rPr>
      </w:pPr>
      <w:r>
        <w:rPr>
          <w:rFonts w:ascii="Times New Roman" w:hAnsi="Times New Roman" w:eastAsia="Times New Roman" w:cs="Times New Roman"/>
          <w:spacing w:val="3"/>
          <w:sz w:val="24"/>
          <w:szCs w:val="24"/>
        </w:rPr>
        <w:t>B</w:t>
      </w:r>
      <w:r>
        <w:rPr>
          <w:spacing w:val="3"/>
          <w:sz w:val="24"/>
          <w:szCs w:val="24"/>
        </w:rPr>
        <w:t>项：该项翻译为“稳住市场主体实现国内经济发展稳中求进”,是对</w:t>
      </w:r>
      <w:r>
        <w:rPr>
          <w:spacing w:val="2"/>
          <w:sz w:val="24"/>
          <w:szCs w:val="24"/>
        </w:rPr>
        <w:t>①的肯后，但肯后得不到确</w:t>
      </w:r>
      <w:r>
        <w:rPr>
          <w:sz w:val="24"/>
          <w:szCs w:val="24"/>
        </w:rPr>
        <w:t xml:space="preserve"> </w:t>
      </w:r>
      <w:r>
        <w:rPr>
          <w:spacing w:val="-3"/>
          <w:sz w:val="24"/>
          <w:szCs w:val="24"/>
        </w:rPr>
        <w:t>定性的结论，无法推出，排除；</w:t>
      </w:r>
    </w:p>
    <w:p w14:paraId="7946D7FE">
      <w:pPr>
        <w:pStyle w:val="2"/>
        <w:spacing w:before="20" w:line="223" w:lineRule="auto"/>
        <w:rPr>
          <w:sz w:val="24"/>
          <w:szCs w:val="24"/>
        </w:rPr>
      </w:pPr>
      <w:r>
        <w:rPr>
          <w:rFonts w:ascii="Times New Roman" w:hAnsi="Times New Roman" w:eastAsia="Times New Roman" w:cs="Times New Roman"/>
          <w:spacing w:val="3"/>
          <w:sz w:val="24"/>
          <w:szCs w:val="24"/>
        </w:rPr>
        <w:t xml:space="preserve">C </w:t>
      </w:r>
      <w:r>
        <w:rPr>
          <w:spacing w:val="3"/>
          <w:sz w:val="24"/>
          <w:szCs w:val="24"/>
        </w:rPr>
        <w:t>项：该项翻译为“深化‘放管服’改革营造更加市场化、法治化的</w:t>
      </w:r>
      <w:r>
        <w:rPr>
          <w:spacing w:val="2"/>
          <w:sz w:val="24"/>
          <w:szCs w:val="24"/>
        </w:rPr>
        <w:t>营商环境”,是对③的肯后，</w:t>
      </w:r>
      <w:r>
        <w:rPr>
          <w:sz w:val="24"/>
          <w:szCs w:val="24"/>
        </w:rPr>
        <w:t xml:space="preserve"> </w:t>
      </w:r>
      <w:r>
        <w:rPr>
          <w:spacing w:val="-2"/>
          <w:sz w:val="24"/>
          <w:szCs w:val="24"/>
        </w:rPr>
        <w:t>但肯后得不到确定性的结论，无法推出，排除；</w:t>
      </w:r>
    </w:p>
    <w:p w14:paraId="6203E5F0">
      <w:pPr>
        <w:pStyle w:val="2"/>
        <w:spacing w:before="71" w:line="216" w:lineRule="auto"/>
        <w:rPr>
          <w:sz w:val="24"/>
          <w:szCs w:val="24"/>
        </w:rPr>
      </w:pPr>
      <w:r>
        <w:rPr>
          <w:rFonts w:ascii="Times New Roman" w:hAnsi="Times New Roman" w:eastAsia="Times New Roman" w:cs="Times New Roman"/>
          <w:spacing w:val="2"/>
          <w:sz w:val="24"/>
          <w:szCs w:val="24"/>
        </w:rPr>
        <w:t>D</w:t>
      </w:r>
      <w:r>
        <w:rPr>
          <w:spacing w:val="2"/>
          <w:sz w:val="24"/>
          <w:szCs w:val="24"/>
        </w:rPr>
        <w:t>项：该项翻译为“市场主体不具有内生动力国内经济就不会有吸引力、创造力、竞争力”,是对</w:t>
      </w:r>
    </w:p>
    <w:p w14:paraId="6C73D11E">
      <w:pPr>
        <w:pStyle w:val="2"/>
        <w:spacing w:before="1" w:line="217" w:lineRule="auto"/>
        <w:rPr>
          <w:sz w:val="24"/>
          <w:szCs w:val="24"/>
        </w:rPr>
      </w:pPr>
      <w:r>
        <w:rPr>
          <w:sz w:val="24"/>
          <w:szCs w:val="24"/>
        </w:rPr>
        <w:t>④的否前，但否前得不到确定性的结论，无法推出，排</w:t>
      </w:r>
      <w:r>
        <w:rPr>
          <w:spacing w:val="-1"/>
          <w:sz w:val="24"/>
          <w:szCs w:val="24"/>
        </w:rPr>
        <w:t>除。</w:t>
      </w:r>
    </w:p>
    <w:p w14:paraId="3C3DD7A0">
      <w:pPr>
        <w:spacing w:line="261" w:lineRule="auto"/>
        <w:rPr>
          <w:rFonts w:ascii="Arial"/>
          <w:sz w:val="21"/>
        </w:rPr>
      </w:pPr>
    </w:p>
    <w:p w14:paraId="1F7498B8">
      <w:pPr>
        <w:pStyle w:val="2"/>
        <w:spacing w:before="78" w:line="220" w:lineRule="auto"/>
        <w:rPr>
          <w:sz w:val="24"/>
          <w:szCs w:val="24"/>
        </w:rPr>
      </w:pPr>
      <w:r>
        <w:rPr>
          <w:spacing w:val="2"/>
          <w:sz w:val="24"/>
          <w:szCs w:val="24"/>
        </w:rPr>
        <w:t>故正确答案为</w:t>
      </w:r>
      <w:r>
        <w:rPr>
          <w:rFonts w:ascii="Times New Roman" w:hAnsi="Times New Roman" w:eastAsia="Times New Roman" w:cs="Times New Roman"/>
          <w:spacing w:val="2"/>
          <w:sz w:val="24"/>
          <w:szCs w:val="24"/>
        </w:rPr>
        <w:t>A</w:t>
      </w:r>
      <w:r>
        <w:rPr>
          <w:spacing w:val="2"/>
          <w:sz w:val="24"/>
          <w:szCs w:val="24"/>
        </w:rPr>
        <w:t>。</w:t>
      </w:r>
    </w:p>
    <w:p w14:paraId="40729838">
      <w:pPr>
        <w:pStyle w:val="2"/>
        <w:spacing w:before="132" w:line="219" w:lineRule="auto"/>
        <w:ind w:left="1940"/>
        <w:rPr>
          <w:sz w:val="19"/>
          <w:szCs w:val="19"/>
        </w:rPr>
      </w:pPr>
    </w:p>
    <w:p w14:paraId="459DE7A1">
      <w:pPr>
        <w:spacing w:line="219" w:lineRule="auto"/>
        <w:rPr>
          <w:sz w:val="19"/>
          <w:szCs w:val="19"/>
        </w:rPr>
        <w:sectPr>
          <w:pgSz w:w="11910" w:h="16840"/>
          <w:pgMar w:top="400" w:right="789" w:bottom="0" w:left="820" w:header="0" w:footer="0" w:gutter="0"/>
          <w:cols w:space="720" w:num="1"/>
        </w:sectPr>
      </w:pPr>
    </w:p>
    <w:p w14:paraId="720317F0">
      <w:pPr>
        <w:spacing w:line="253" w:lineRule="auto"/>
        <w:rPr>
          <w:rFonts w:ascii="Arial"/>
          <w:sz w:val="21"/>
        </w:rPr>
      </w:pPr>
    </w:p>
    <w:p w14:paraId="21B9F2DD">
      <w:pPr>
        <w:spacing w:line="253" w:lineRule="auto"/>
        <w:rPr>
          <w:rFonts w:ascii="Arial"/>
          <w:sz w:val="21"/>
        </w:rPr>
      </w:pPr>
    </w:p>
    <w:p w14:paraId="144148AC">
      <w:pPr>
        <w:spacing w:line="253" w:lineRule="auto"/>
        <w:rPr>
          <w:rFonts w:ascii="Arial"/>
          <w:sz w:val="21"/>
        </w:rPr>
      </w:pPr>
    </w:p>
    <w:p w14:paraId="6DCB6E7B">
      <w:pPr>
        <w:spacing w:line="254" w:lineRule="auto"/>
        <w:rPr>
          <w:rFonts w:ascii="Arial"/>
          <w:sz w:val="21"/>
        </w:rPr>
      </w:pPr>
    </w:p>
    <w:p w14:paraId="2739E083">
      <w:pPr>
        <w:pStyle w:val="2"/>
        <w:spacing w:before="81" w:line="221" w:lineRule="auto"/>
        <w:ind w:right="281" w:firstLine="10"/>
        <w:rPr>
          <w:sz w:val="25"/>
          <w:szCs w:val="25"/>
        </w:rPr>
      </w:pPr>
      <w:r>
        <w:rPr>
          <w:spacing w:val="-14"/>
          <w:sz w:val="25"/>
          <w:szCs w:val="25"/>
        </w:rPr>
        <w:t>115.正确答案是：D</w:t>
      </w:r>
      <w:r>
        <w:rPr>
          <w:spacing w:val="48"/>
          <w:sz w:val="25"/>
          <w:szCs w:val="25"/>
        </w:rPr>
        <w:t xml:space="preserve"> </w:t>
      </w:r>
      <w:r>
        <w:rPr>
          <w:sz w:val="25"/>
          <w:szCs w:val="25"/>
        </w:rPr>
        <w:t xml:space="preserve"> </w:t>
      </w:r>
      <w:r>
        <w:rPr>
          <w:spacing w:val="-3"/>
          <w:sz w:val="25"/>
          <w:szCs w:val="25"/>
        </w:rPr>
        <w:t>解析</w:t>
      </w:r>
    </w:p>
    <w:p w14:paraId="12F24C4C">
      <w:pPr>
        <w:pStyle w:val="2"/>
        <w:spacing w:line="218" w:lineRule="auto"/>
        <w:ind w:left="20"/>
        <w:rPr>
          <w:sz w:val="25"/>
          <w:szCs w:val="25"/>
        </w:rPr>
      </w:pPr>
      <w:r>
        <w:rPr>
          <w:spacing w:val="-13"/>
          <w:sz w:val="25"/>
          <w:szCs w:val="25"/>
        </w:rPr>
        <w:t>第一步：分析题干条件。</w:t>
      </w:r>
    </w:p>
    <w:p w14:paraId="4C2A27D8">
      <w:pPr>
        <w:pStyle w:val="2"/>
        <w:spacing w:before="45" w:line="219" w:lineRule="auto"/>
        <w:ind w:left="119"/>
        <w:rPr>
          <w:sz w:val="25"/>
          <w:szCs w:val="25"/>
        </w:rPr>
      </w:pPr>
      <w:r>
        <w:rPr>
          <w:sz w:val="25"/>
          <w:szCs w:val="25"/>
        </w:rPr>
        <w:t>(1)每人参加一个项目，每个项目均有1-2人参加；</w:t>
      </w:r>
    </w:p>
    <w:p w14:paraId="4639C4AD">
      <w:pPr>
        <w:pStyle w:val="2"/>
        <w:spacing w:before="1" w:line="219" w:lineRule="auto"/>
        <w:ind w:left="119"/>
        <w:rPr>
          <w:sz w:val="25"/>
          <w:szCs w:val="25"/>
        </w:rPr>
      </w:pPr>
      <w:r>
        <w:rPr>
          <w:spacing w:val="12"/>
          <w:sz w:val="25"/>
          <w:szCs w:val="25"/>
        </w:rPr>
        <w:t>(2)石高山滑雪或白高山滑雪方单板滑雪且于高山滑雪；</w:t>
      </w:r>
    </w:p>
    <w:p w14:paraId="427B67BA">
      <w:pPr>
        <w:pStyle w:val="2"/>
        <w:spacing w:before="23" w:line="215" w:lineRule="auto"/>
        <w:ind w:left="119"/>
        <w:rPr>
          <w:sz w:val="25"/>
          <w:szCs w:val="25"/>
        </w:rPr>
      </w:pPr>
      <w:r>
        <w:rPr>
          <w:spacing w:val="13"/>
          <w:sz w:val="25"/>
          <w:szCs w:val="25"/>
        </w:rPr>
        <w:t>(3)于高山滑雪或方高山滑雪白单板滑雪且叶单板滑雪；</w:t>
      </w:r>
    </w:p>
    <w:p w14:paraId="7BC9736C">
      <w:pPr>
        <w:pStyle w:val="2"/>
        <w:spacing w:before="1" w:line="219" w:lineRule="auto"/>
        <w:ind w:left="129"/>
        <w:rPr>
          <w:sz w:val="25"/>
          <w:szCs w:val="25"/>
        </w:rPr>
      </w:pPr>
      <w:r>
        <w:rPr>
          <w:spacing w:val="2"/>
          <w:sz w:val="25"/>
          <w:szCs w:val="25"/>
        </w:rPr>
        <w:t>(4)叶高山滑雪；</w:t>
      </w:r>
    </w:p>
    <w:p w14:paraId="15EE884A">
      <w:pPr>
        <w:pStyle w:val="2"/>
        <w:spacing w:before="32" w:line="220" w:lineRule="auto"/>
        <w:ind w:left="30" w:right="80" w:hanging="20"/>
        <w:rPr>
          <w:sz w:val="25"/>
          <w:szCs w:val="25"/>
        </w:rPr>
      </w:pPr>
      <w:r>
        <w:rPr>
          <w:spacing w:val="20"/>
          <w:sz w:val="25"/>
          <w:szCs w:val="25"/>
        </w:rPr>
        <w:t>将(2)和(3)串联得到条件(5)石高山滑雪或白高山滑雪方单板滑雪且于高山滑雪白单板</w:t>
      </w:r>
      <w:r>
        <w:rPr>
          <w:spacing w:val="15"/>
          <w:sz w:val="25"/>
          <w:szCs w:val="25"/>
        </w:rPr>
        <w:t xml:space="preserve"> </w:t>
      </w:r>
      <w:r>
        <w:rPr>
          <w:spacing w:val="12"/>
          <w:sz w:val="25"/>
          <w:szCs w:val="25"/>
        </w:rPr>
        <w:t>滑雪且叶单板滑雪。</w:t>
      </w:r>
    </w:p>
    <w:p w14:paraId="286E3C9E">
      <w:pPr>
        <w:pStyle w:val="2"/>
        <w:spacing w:before="4" w:line="219" w:lineRule="auto"/>
        <w:ind w:left="30"/>
        <w:rPr>
          <w:sz w:val="25"/>
          <w:szCs w:val="25"/>
        </w:rPr>
      </w:pPr>
      <w:r>
        <w:rPr>
          <w:spacing w:val="-12"/>
          <w:sz w:val="25"/>
          <w:szCs w:val="25"/>
        </w:rPr>
        <w:t>第二步：根据题干条件进行推理。</w:t>
      </w:r>
    </w:p>
    <w:p w14:paraId="71FAFBFB">
      <w:pPr>
        <w:pStyle w:val="2"/>
        <w:spacing w:before="43" w:line="227" w:lineRule="auto"/>
        <w:ind w:left="20" w:hanging="10"/>
        <w:rPr>
          <w:sz w:val="25"/>
          <w:szCs w:val="25"/>
        </w:rPr>
      </w:pPr>
      <w:r>
        <w:rPr>
          <w:sz w:val="25"/>
          <w:szCs w:val="25"/>
        </w:rPr>
        <w:t>根据条件(4)叶高山滑雪可知，其余4人均可能参加高山滑雪，考虑采</w:t>
      </w:r>
      <w:r>
        <w:rPr>
          <w:spacing w:val="-1"/>
          <w:sz w:val="25"/>
          <w:szCs w:val="25"/>
        </w:rPr>
        <w:t>用假设法做题。根据条件</w:t>
      </w:r>
      <w:r>
        <w:rPr>
          <w:sz w:val="25"/>
          <w:szCs w:val="25"/>
        </w:rPr>
        <w:t xml:space="preserve"> </w:t>
      </w:r>
      <w:r>
        <w:rPr>
          <w:spacing w:val="2"/>
          <w:sz w:val="25"/>
          <w:szCs w:val="25"/>
        </w:rPr>
        <w:t>(5)假设石高山滑雪或白高山滑雪，能够推出方参加单板滑雪，进而得出白和叶都参加单板滑</w:t>
      </w:r>
      <w:r>
        <w:rPr>
          <w:spacing w:val="12"/>
          <w:sz w:val="25"/>
          <w:szCs w:val="25"/>
        </w:rPr>
        <w:t xml:space="preserve"> </w:t>
      </w:r>
      <w:r>
        <w:rPr>
          <w:spacing w:val="-2"/>
          <w:sz w:val="25"/>
          <w:szCs w:val="25"/>
        </w:rPr>
        <w:t>雪，此时有3人参加单板滑雪，明显违背条件(1)每人参加一个项目，每个项目均有1-2人参加，</w:t>
      </w:r>
      <w:r>
        <w:rPr>
          <w:spacing w:val="15"/>
          <w:sz w:val="25"/>
          <w:szCs w:val="25"/>
        </w:rPr>
        <w:t xml:space="preserve"> </w:t>
      </w:r>
      <w:r>
        <w:rPr>
          <w:spacing w:val="-3"/>
          <w:sz w:val="25"/>
          <w:szCs w:val="25"/>
        </w:rPr>
        <w:t>因此石和白均不参加高山滑雪，排除C 项；此时</w:t>
      </w:r>
      <w:r>
        <w:rPr>
          <w:spacing w:val="-4"/>
          <w:sz w:val="25"/>
          <w:szCs w:val="25"/>
        </w:rPr>
        <w:t>再结合条件(4)可知，叶、石和白均不参加高山</w:t>
      </w:r>
      <w:r>
        <w:rPr>
          <w:sz w:val="25"/>
          <w:szCs w:val="25"/>
        </w:rPr>
        <w:t xml:space="preserve"> </w:t>
      </w:r>
      <w:r>
        <w:rPr>
          <w:spacing w:val="3"/>
          <w:sz w:val="25"/>
          <w:szCs w:val="25"/>
        </w:rPr>
        <w:t>滑雪，故而得出于高山滑雪或方高山滑雪，代入条件(3)可知白和叶均参加单板滑雪，排除B</w:t>
      </w:r>
    </w:p>
    <w:p w14:paraId="6EC328FF">
      <w:pPr>
        <w:pStyle w:val="2"/>
        <w:spacing w:before="23" w:line="446" w:lineRule="auto"/>
        <w:ind w:left="10" w:right="1571"/>
        <w:rPr>
          <w:sz w:val="25"/>
          <w:szCs w:val="25"/>
        </w:rPr>
      </w:pPr>
      <w:r>
        <w:rPr>
          <w:spacing w:val="-5"/>
          <w:sz w:val="25"/>
          <w:szCs w:val="25"/>
        </w:rPr>
        <w:t>项；结合条件(1)每人参加一个项目，因此白不可能再参加跳台滑</w:t>
      </w:r>
      <w:r>
        <w:rPr>
          <w:spacing w:val="-6"/>
          <w:sz w:val="25"/>
          <w:szCs w:val="25"/>
        </w:rPr>
        <w:t>雪，D</w:t>
      </w:r>
      <w:r>
        <w:rPr>
          <w:spacing w:val="55"/>
          <w:sz w:val="25"/>
          <w:szCs w:val="25"/>
        </w:rPr>
        <w:t xml:space="preserve"> </w:t>
      </w:r>
      <w:r>
        <w:rPr>
          <w:spacing w:val="-6"/>
          <w:sz w:val="25"/>
          <w:szCs w:val="25"/>
        </w:rPr>
        <w:t>项正确。</w:t>
      </w:r>
      <w:r>
        <w:rPr>
          <w:sz w:val="25"/>
          <w:szCs w:val="25"/>
        </w:rPr>
        <w:t xml:space="preserve"> </w:t>
      </w:r>
      <w:r>
        <w:rPr>
          <w:spacing w:val="-7"/>
          <w:sz w:val="25"/>
          <w:szCs w:val="25"/>
        </w:rPr>
        <w:t>故正确答案为D。</w:t>
      </w:r>
    </w:p>
    <w:p w14:paraId="578FD959">
      <w:pPr>
        <w:pStyle w:val="2"/>
        <w:spacing w:before="34" w:line="219" w:lineRule="auto"/>
        <w:ind w:left="20"/>
        <w:rPr>
          <w:sz w:val="25"/>
          <w:szCs w:val="25"/>
        </w:rPr>
      </w:pPr>
      <w:r>
        <w:rPr>
          <w:spacing w:val="-14"/>
          <w:sz w:val="25"/>
          <w:szCs w:val="25"/>
        </w:rPr>
        <w:t>116.正确答案是：</w:t>
      </w:r>
      <w:r>
        <w:rPr>
          <w:rFonts w:ascii="Times New Roman" w:hAnsi="Times New Roman" w:eastAsia="Times New Roman" w:cs="Times New Roman"/>
          <w:spacing w:val="-14"/>
          <w:sz w:val="25"/>
          <w:szCs w:val="25"/>
        </w:rPr>
        <w:t>C</w:t>
      </w:r>
      <w:r>
        <w:rPr>
          <w:rFonts w:ascii="Times New Roman" w:hAnsi="Times New Roman" w:eastAsia="Times New Roman" w:cs="Times New Roman"/>
          <w:spacing w:val="19"/>
          <w:sz w:val="25"/>
          <w:szCs w:val="25"/>
        </w:rPr>
        <w:t xml:space="preserve">  </w:t>
      </w:r>
    </w:p>
    <w:p w14:paraId="3E73063A">
      <w:pPr>
        <w:spacing w:before="210" w:line="282" w:lineRule="auto"/>
        <w:ind w:left="769" w:right="135" w:hanging="650"/>
        <w:rPr>
          <w:rFonts w:ascii="黑体" w:hAnsi="黑体" w:eastAsia="黑体" w:cs="黑体"/>
          <w:sz w:val="25"/>
          <w:szCs w:val="25"/>
        </w:rPr>
      </w:pPr>
      <w:r>
        <w:rPr>
          <w:rFonts w:ascii="黑体" w:hAnsi="黑体" w:eastAsia="黑体" w:cs="黑体"/>
          <w:spacing w:val="-23"/>
          <w:w w:val="83"/>
          <w:sz w:val="25"/>
          <w:szCs w:val="25"/>
        </w:rPr>
        <w:t>解析  根据题干“2021年1~2月……月均约增加……万户”,可判定本题为年均增长量问题。定位文字材料第一段可得：截至</w:t>
      </w:r>
      <w:r>
        <w:rPr>
          <w:rFonts w:ascii="黑体" w:hAnsi="黑体" w:eastAsia="黑体" w:cs="黑体"/>
          <w:spacing w:val="31"/>
          <w:sz w:val="25"/>
          <w:szCs w:val="25"/>
        </w:rPr>
        <w:t xml:space="preserve">  </w:t>
      </w:r>
      <w:r>
        <w:rPr>
          <w:rFonts w:ascii="黑体" w:hAnsi="黑体" w:eastAsia="黑体" w:cs="黑体"/>
          <w:spacing w:val="-22"/>
          <w:w w:val="86"/>
          <w:sz w:val="25"/>
          <w:szCs w:val="25"/>
        </w:rPr>
        <w:t>2021年底，我国固定互联网宽带接入用户数比上年底净增5224万户；定位统计表可得：2021年2月末我国固定互联</w:t>
      </w:r>
      <w:r>
        <w:rPr>
          <w:rFonts w:ascii="黑体" w:hAnsi="黑体" w:eastAsia="黑体" w:cs="黑体"/>
          <w:spacing w:val="5"/>
          <w:sz w:val="25"/>
          <w:szCs w:val="25"/>
        </w:rPr>
        <w:t xml:space="preserve"> </w:t>
      </w:r>
      <w:r>
        <w:rPr>
          <w:rFonts w:ascii="黑体" w:hAnsi="黑体" w:eastAsia="黑体" w:cs="黑体"/>
          <w:spacing w:val="-19"/>
          <w:w w:val="85"/>
          <w:sz w:val="25"/>
          <w:szCs w:val="25"/>
        </w:rPr>
        <w:t>网宽带接入用户数为49222万户，12月末为53579万户。根据公式：基期量=现期量-增长量，可得2020年12月末我</w:t>
      </w:r>
      <w:r>
        <w:rPr>
          <w:rFonts w:ascii="黑体" w:hAnsi="黑体" w:eastAsia="黑体" w:cs="黑体"/>
          <w:spacing w:val="44"/>
          <w:sz w:val="25"/>
          <w:szCs w:val="25"/>
        </w:rPr>
        <w:t xml:space="preserve"> </w:t>
      </w:r>
      <w:r>
        <w:rPr>
          <w:rFonts w:ascii="黑体" w:hAnsi="黑体" w:eastAsia="黑体" w:cs="黑体"/>
          <w:spacing w:val="-19"/>
          <w:w w:val="89"/>
          <w:sz w:val="25"/>
          <w:szCs w:val="25"/>
        </w:rPr>
        <w:t>国固定互联网宽带接入用户数为53579-5224=48355万户。根据公式：</w:t>
      </w:r>
      <w:r>
        <w:rPr>
          <w:position w:val="-14"/>
          <w:sz w:val="25"/>
          <w:szCs w:val="25"/>
        </w:rPr>
        <w:drawing>
          <wp:inline distT="0" distB="0" distL="0" distR="0">
            <wp:extent cx="1434465" cy="28511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1"/>
                    <a:stretch>
                      <a:fillRect/>
                    </a:stretch>
                  </pic:blipFill>
                  <pic:spPr>
                    <a:xfrm>
                      <a:off x="0" y="0"/>
                      <a:ext cx="1435050" cy="285727"/>
                    </a:xfrm>
                    <a:prstGeom prst="rect">
                      <a:avLst/>
                    </a:prstGeom>
                  </pic:spPr>
                </pic:pic>
              </a:graphicData>
            </a:graphic>
          </wp:inline>
        </w:drawing>
      </w:r>
      <w:r>
        <w:rPr>
          <w:rFonts w:ascii="黑体" w:hAnsi="黑体" w:eastAsia="黑体" w:cs="黑体"/>
          <w:spacing w:val="-19"/>
          <w:w w:val="89"/>
          <w:position w:val="2"/>
          <w:sz w:val="25"/>
          <w:szCs w:val="25"/>
        </w:rPr>
        <w:t>,则2021年1~2</w:t>
      </w:r>
    </w:p>
    <w:p w14:paraId="395648CF">
      <w:pPr>
        <w:pStyle w:val="2"/>
        <w:spacing w:before="1" w:line="271" w:lineRule="auto"/>
        <w:ind w:left="769" w:right="2927" w:hanging="10"/>
        <w:rPr>
          <w:sz w:val="25"/>
          <w:szCs w:val="25"/>
        </w:rPr>
      </w:pPr>
      <w:r>
        <w:rPr>
          <w:rFonts w:ascii="黑体" w:hAnsi="黑体" w:eastAsia="黑体" w:cs="黑体"/>
          <w:spacing w:val="-21"/>
          <w:w w:val="82"/>
          <w:sz w:val="25"/>
          <w:szCs w:val="25"/>
        </w:rPr>
        <w:t>月，我国固定互联网宽带接入用户数月均增加</w:t>
      </w:r>
      <w:r>
        <w:rPr>
          <w:position w:val="-14"/>
          <w:sz w:val="25"/>
          <w:szCs w:val="25"/>
        </w:rPr>
        <w:drawing>
          <wp:inline distT="0" distB="0" distL="0" distR="0">
            <wp:extent cx="1828165" cy="2794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2"/>
                    <a:stretch>
                      <a:fillRect/>
                    </a:stretch>
                  </pic:blipFill>
                  <pic:spPr>
                    <a:xfrm>
                      <a:off x="0" y="0"/>
                      <a:ext cx="1828668" cy="279418"/>
                    </a:xfrm>
                    <a:prstGeom prst="rect">
                      <a:avLst/>
                    </a:prstGeom>
                  </pic:spPr>
                </pic:pic>
              </a:graphicData>
            </a:graphic>
          </wp:inline>
        </w:drawing>
      </w:r>
      <w:r>
        <w:rPr>
          <w:spacing w:val="3"/>
          <w:position w:val="-2"/>
          <w:sz w:val="14"/>
          <w:szCs w:val="14"/>
        </w:rPr>
        <w:t>8</w:t>
      </w:r>
      <w:r>
        <w:rPr>
          <w:position w:val="-2"/>
          <w:sz w:val="14"/>
          <w:szCs w:val="14"/>
        </w:rPr>
        <w:t xml:space="preserve"> </w:t>
      </w:r>
      <w:r>
        <w:rPr>
          <w:rFonts w:ascii="黑体" w:hAnsi="黑体" w:eastAsia="黑体" w:cs="黑体"/>
          <w:spacing w:val="-24"/>
          <w:w w:val="90"/>
          <w:sz w:val="25"/>
          <w:szCs w:val="25"/>
        </w:rPr>
        <w:t>故正确答案为</w:t>
      </w:r>
      <w:r>
        <w:rPr>
          <w:spacing w:val="-24"/>
          <w:w w:val="90"/>
          <w:sz w:val="25"/>
          <w:szCs w:val="25"/>
        </w:rPr>
        <w:t>C。</w:t>
      </w:r>
    </w:p>
    <w:p w14:paraId="032EE6EC">
      <w:pPr>
        <w:spacing w:line="337" w:lineRule="auto"/>
        <w:rPr>
          <w:rFonts w:ascii="Arial"/>
          <w:sz w:val="21"/>
        </w:rPr>
      </w:pPr>
    </w:p>
    <w:p w14:paraId="513BDE8A">
      <w:pPr>
        <w:pStyle w:val="2"/>
        <w:spacing w:before="82" w:line="219" w:lineRule="auto"/>
        <w:ind w:left="30"/>
        <w:rPr>
          <w:sz w:val="25"/>
          <w:szCs w:val="25"/>
        </w:rPr>
      </w:pPr>
      <w:r>
        <w:rPr>
          <w:spacing w:val="-15"/>
          <w:sz w:val="25"/>
          <w:szCs w:val="25"/>
        </w:rPr>
        <w:t>117.正确答案是：A</w:t>
      </w:r>
      <w:r>
        <w:rPr>
          <w:spacing w:val="82"/>
          <w:sz w:val="25"/>
          <w:szCs w:val="25"/>
        </w:rPr>
        <w:t xml:space="preserve"> </w:t>
      </w:r>
      <w:r>
        <w:rPr>
          <w:spacing w:val="-15"/>
          <w:sz w:val="25"/>
          <w:szCs w:val="25"/>
        </w:rPr>
        <w:t>(淘宝店铺：通关达人资料库</w:t>
      </w:r>
      <w:r>
        <w:rPr>
          <w:spacing w:val="-16"/>
          <w:sz w:val="25"/>
          <w:szCs w:val="25"/>
        </w:rPr>
        <w:t>)考研，公考，真题+课程一次购买持续免费更新</w:t>
      </w:r>
    </w:p>
    <w:p w14:paraId="2D2CB572">
      <w:pPr>
        <w:spacing w:before="193" w:line="308" w:lineRule="auto"/>
        <w:ind w:left="729" w:right="152" w:hanging="649"/>
        <w:rPr>
          <w:rFonts w:ascii="黑体" w:hAnsi="黑体" w:eastAsia="黑体" w:cs="黑体"/>
          <w:sz w:val="25"/>
          <w:szCs w:val="25"/>
        </w:rPr>
      </w:pPr>
      <w:r>
        <w:rPr>
          <w:rFonts w:ascii="黑体" w:hAnsi="黑体" w:eastAsia="黑体" w:cs="黑体"/>
          <w:spacing w:val="-20"/>
          <w:w w:val="83"/>
          <w:sz w:val="25"/>
          <w:szCs w:val="25"/>
        </w:rPr>
        <w:t>解析  根据题干“……光纤用户数增量超过500万户的月份有几个”,可判定本题为增长量计算问题。定位表格材料可知2021</w:t>
      </w:r>
      <w:r>
        <w:rPr>
          <w:rFonts w:ascii="黑体" w:hAnsi="黑体" w:eastAsia="黑体" w:cs="黑体"/>
          <w:spacing w:val="61"/>
          <w:sz w:val="25"/>
          <w:szCs w:val="25"/>
        </w:rPr>
        <w:t xml:space="preserve"> </w:t>
      </w:r>
      <w:r>
        <w:rPr>
          <w:rFonts w:ascii="黑体" w:hAnsi="黑体" w:eastAsia="黑体" w:cs="黑体"/>
          <w:spacing w:val="-18"/>
          <w:w w:val="86"/>
          <w:sz w:val="25"/>
          <w:szCs w:val="25"/>
        </w:rPr>
        <w:t>年6-12月光纤用户数量。根据公式：增长量=现期量-基期量，可知2021年7月光纤用户数增量为48416-47968=448</w:t>
      </w:r>
      <w:r>
        <w:rPr>
          <w:rFonts w:ascii="黑体" w:hAnsi="黑体" w:eastAsia="黑体" w:cs="黑体"/>
          <w:spacing w:val="19"/>
          <w:sz w:val="25"/>
          <w:szCs w:val="25"/>
        </w:rPr>
        <w:t xml:space="preserve"> </w:t>
      </w:r>
      <w:r>
        <w:rPr>
          <w:rFonts w:ascii="黑体" w:hAnsi="黑体" w:eastAsia="黑体" w:cs="黑体"/>
          <w:spacing w:val="-17"/>
          <w:w w:val="88"/>
          <w:sz w:val="25"/>
          <w:szCs w:val="25"/>
        </w:rPr>
        <w:t>万户，8月增长量为48921-48416=505万户，9月增长量为49643-48921=722万户，10月增长量为50077-</w:t>
      </w:r>
    </w:p>
    <w:p w14:paraId="5200DE2B">
      <w:pPr>
        <w:spacing w:before="56" w:line="213" w:lineRule="auto"/>
        <w:ind w:left="739"/>
        <w:rPr>
          <w:rFonts w:ascii="黑体" w:hAnsi="黑体" w:eastAsia="黑体" w:cs="黑体"/>
          <w:sz w:val="25"/>
          <w:szCs w:val="25"/>
        </w:rPr>
      </w:pPr>
      <w:r>
        <w:rPr>
          <w:rFonts w:ascii="黑体" w:hAnsi="黑体" w:eastAsia="黑体" w:cs="黑体"/>
          <w:spacing w:val="-17"/>
          <w:w w:val="89"/>
          <w:sz w:val="25"/>
          <w:szCs w:val="25"/>
        </w:rPr>
        <w:t>49643=434万户，11月增长量为50466-50077=389万户，12月增长量为50551-50466=85万户。故2021年下半年，</w:t>
      </w:r>
    </w:p>
    <w:p w14:paraId="2EAC4B0B">
      <w:pPr>
        <w:pStyle w:val="2"/>
        <w:spacing w:before="141" w:line="327" w:lineRule="auto"/>
        <w:ind w:left="759" w:right="1616" w:hanging="30"/>
        <w:rPr>
          <w:sz w:val="25"/>
          <w:szCs w:val="25"/>
        </w:rPr>
      </w:pPr>
      <w:r>
        <w:rPr>
          <w:rFonts w:ascii="黑体" w:hAnsi="黑体" w:eastAsia="黑体" w:cs="黑体"/>
          <w:spacing w:val="-22"/>
          <w:w w:val="85"/>
          <w:sz w:val="25"/>
          <w:szCs w:val="25"/>
        </w:rPr>
        <w:t>我国固定互联网宽带接入用户中，光纤用户数增量超过500万户的月份有8月、9月，共2个月份。</w:t>
      </w:r>
      <w:r>
        <w:rPr>
          <w:rFonts w:ascii="黑体" w:hAnsi="黑体" w:eastAsia="黑体" w:cs="黑体"/>
          <w:spacing w:val="39"/>
          <w:sz w:val="25"/>
          <w:szCs w:val="25"/>
        </w:rPr>
        <w:t xml:space="preserve"> </w:t>
      </w:r>
      <w:r>
        <w:rPr>
          <w:rFonts w:ascii="黑体" w:hAnsi="黑体" w:eastAsia="黑体" w:cs="黑体"/>
          <w:spacing w:val="-22"/>
          <w:w w:val="89"/>
          <w:sz w:val="25"/>
          <w:szCs w:val="25"/>
        </w:rPr>
        <w:t>故正确答案为</w:t>
      </w:r>
      <w:r>
        <w:rPr>
          <w:spacing w:val="-22"/>
          <w:w w:val="89"/>
          <w:sz w:val="25"/>
          <w:szCs w:val="25"/>
        </w:rPr>
        <w:t>A。</w:t>
      </w:r>
    </w:p>
    <w:p w14:paraId="1E2EEC2C">
      <w:pPr>
        <w:spacing w:line="254" w:lineRule="auto"/>
        <w:rPr>
          <w:rFonts w:ascii="Arial"/>
          <w:sz w:val="21"/>
        </w:rPr>
      </w:pPr>
    </w:p>
    <w:p w14:paraId="48089964">
      <w:pPr>
        <w:pStyle w:val="2"/>
        <w:spacing w:before="82" w:line="219" w:lineRule="auto"/>
        <w:ind w:left="20"/>
        <w:rPr>
          <w:sz w:val="25"/>
          <w:szCs w:val="25"/>
        </w:rPr>
      </w:pPr>
      <w:r>
        <w:rPr>
          <w:spacing w:val="-15"/>
          <w:sz w:val="25"/>
          <w:szCs w:val="25"/>
        </w:rPr>
        <w:t xml:space="preserve">118.正确答案是：B  </w:t>
      </w:r>
    </w:p>
    <w:p w14:paraId="302036A0">
      <w:pPr>
        <w:spacing w:line="299" w:lineRule="auto"/>
        <w:rPr>
          <w:rFonts w:ascii="Arial"/>
          <w:sz w:val="21"/>
        </w:rPr>
      </w:pPr>
    </w:p>
    <w:p w14:paraId="08162A48">
      <w:pPr>
        <w:spacing w:line="300" w:lineRule="auto"/>
        <w:rPr>
          <w:rFonts w:ascii="Arial"/>
          <w:sz w:val="21"/>
        </w:rPr>
      </w:pPr>
    </w:p>
    <w:p w14:paraId="6CA006BE">
      <w:pPr>
        <w:spacing w:line="300" w:lineRule="auto"/>
        <w:rPr>
          <w:rFonts w:ascii="Arial"/>
          <w:sz w:val="21"/>
        </w:rPr>
      </w:pPr>
    </w:p>
    <w:p w14:paraId="46565C6F">
      <w:pPr>
        <w:pStyle w:val="2"/>
        <w:spacing w:before="79" w:line="219" w:lineRule="auto"/>
        <w:ind w:left="1930"/>
        <w:rPr>
          <w:sz w:val="24"/>
          <w:szCs w:val="24"/>
        </w:rPr>
      </w:pPr>
    </w:p>
    <w:p w14:paraId="23790FF4">
      <w:pPr>
        <w:spacing w:line="219" w:lineRule="auto"/>
        <w:rPr>
          <w:sz w:val="24"/>
          <w:szCs w:val="24"/>
        </w:rPr>
        <w:sectPr>
          <w:pgSz w:w="11910" w:h="16840"/>
          <w:pgMar w:top="400" w:right="758" w:bottom="0" w:left="830" w:header="0" w:footer="0" w:gutter="0"/>
          <w:cols w:space="720" w:num="1"/>
        </w:sectPr>
      </w:pPr>
    </w:p>
    <w:p w14:paraId="1137BE7C">
      <w:pPr>
        <w:spacing w:line="285" w:lineRule="auto"/>
        <w:rPr>
          <w:rFonts w:ascii="Arial"/>
          <w:sz w:val="21"/>
        </w:rPr>
      </w:pPr>
    </w:p>
    <w:p w14:paraId="5D99DA74">
      <w:pPr>
        <w:spacing w:line="286" w:lineRule="auto"/>
        <w:rPr>
          <w:rFonts w:ascii="Arial"/>
          <w:sz w:val="21"/>
        </w:rPr>
      </w:pPr>
    </w:p>
    <w:p w14:paraId="6BE20DF2">
      <w:pPr>
        <w:spacing w:line="286" w:lineRule="auto"/>
        <w:rPr>
          <w:rFonts w:ascii="Arial"/>
          <w:sz w:val="21"/>
        </w:rPr>
      </w:pPr>
    </w:p>
    <w:p w14:paraId="42DC564E">
      <w:pPr>
        <w:spacing w:before="65" w:line="213" w:lineRule="auto"/>
        <w:ind w:left="10"/>
        <w:rPr>
          <w:rFonts w:ascii="黑体" w:hAnsi="黑体" w:eastAsia="黑体" w:cs="黑体"/>
          <w:sz w:val="20"/>
          <w:szCs w:val="20"/>
        </w:rPr>
      </w:pPr>
      <w:r>
        <w:rPr>
          <w:rFonts w:ascii="黑体" w:hAnsi="黑体" w:eastAsia="黑体" w:cs="黑体"/>
          <w:b/>
          <w:bCs/>
          <w:spacing w:val="-12"/>
          <w:sz w:val="20"/>
          <w:szCs w:val="20"/>
        </w:rPr>
        <w:t>解析</w:t>
      </w:r>
      <w:r>
        <w:rPr>
          <w:rFonts w:ascii="黑体" w:hAnsi="黑体" w:eastAsia="黑体" w:cs="黑体"/>
          <w:spacing w:val="-12"/>
          <w:sz w:val="20"/>
          <w:szCs w:val="20"/>
        </w:rPr>
        <w:t xml:space="preserve">  根据题干”2021年年末……中……占比比上年末”,结合选项为上升/下降+百分点，可判定本题为两期比重问题。定位</w:t>
      </w:r>
    </w:p>
    <w:p w14:paraId="31311D7A">
      <w:pPr>
        <w:spacing w:before="227" w:line="334" w:lineRule="auto"/>
        <w:ind w:left="647" w:right="348"/>
        <w:rPr>
          <w:rFonts w:ascii="黑体" w:hAnsi="黑体" w:eastAsia="黑体" w:cs="黑体"/>
          <w:sz w:val="20"/>
          <w:szCs w:val="20"/>
        </w:rPr>
      </w:pPr>
      <w:r>
        <w:rPr>
          <w:rFonts w:ascii="黑体" w:hAnsi="黑体" w:eastAsia="黑体" w:cs="黑体"/>
          <w:spacing w:val="-5"/>
          <w:sz w:val="20"/>
          <w:szCs w:val="20"/>
        </w:rPr>
        <w:t>文字材料第一段可得：截至2021年底，我国</w:t>
      </w:r>
      <w:r>
        <w:rPr>
          <w:rFonts w:ascii="黑体" w:hAnsi="黑体" w:eastAsia="黑体" w:cs="黑体"/>
          <w:spacing w:val="-6"/>
          <w:sz w:val="20"/>
          <w:szCs w:val="20"/>
        </w:rPr>
        <w:t>固定互联网宽带接入用户数比上年底净增5224万户。其中，100</w:t>
      </w:r>
      <w:r>
        <w:rPr>
          <w:rFonts w:ascii="Times New Roman" w:hAnsi="Times New Roman" w:eastAsia="Times New Roman" w:cs="Times New Roman"/>
          <w:spacing w:val="-6"/>
          <w:sz w:val="20"/>
          <w:szCs w:val="20"/>
        </w:rPr>
        <w:t>Mbps</w:t>
      </w:r>
      <w:r>
        <w:rPr>
          <w:rFonts w:ascii="Times New Roman" w:hAnsi="Times New Roman" w:eastAsia="Times New Roman" w:cs="Times New Roman"/>
          <w:sz w:val="20"/>
          <w:szCs w:val="20"/>
        </w:rPr>
        <w:t xml:space="preserve">  </w:t>
      </w:r>
      <w:r>
        <w:rPr>
          <w:rFonts w:ascii="黑体" w:hAnsi="黑体" w:eastAsia="黑体" w:cs="黑体"/>
          <w:spacing w:val="-6"/>
          <w:sz w:val="20"/>
          <w:szCs w:val="20"/>
        </w:rPr>
        <w:t>及以上接入速率的用户比上年底净增6385万户；定位表格材料可得：2021年12月末我国固定互联网宽带接入用户</w:t>
      </w:r>
    </w:p>
    <w:p w14:paraId="42E363A5">
      <w:pPr>
        <w:spacing w:before="1" w:line="222" w:lineRule="auto"/>
        <w:ind w:left="647"/>
        <w:rPr>
          <w:rFonts w:ascii="黑体" w:hAnsi="黑体" w:eastAsia="黑体" w:cs="黑体"/>
          <w:sz w:val="20"/>
          <w:szCs w:val="20"/>
        </w:rPr>
      </w:pPr>
      <w:r>
        <w:rPr>
          <w:rFonts w:ascii="黑体" w:hAnsi="黑体" w:eastAsia="黑体" w:cs="黑体"/>
          <w:spacing w:val="-22"/>
          <w:w w:val="57"/>
          <w:sz w:val="39"/>
          <w:szCs w:val="39"/>
        </w:rPr>
        <w:t>数53579万户，其中，100</w:t>
      </w:r>
      <w:r>
        <w:rPr>
          <w:rFonts w:ascii="Arial" w:hAnsi="Arial" w:eastAsia="Arial" w:cs="Arial"/>
          <w:spacing w:val="-22"/>
          <w:w w:val="57"/>
          <w:sz w:val="39"/>
          <w:szCs w:val="39"/>
        </w:rPr>
        <w:t>Mbps</w:t>
      </w:r>
      <w:r>
        <w:rPr>
          <w:rFonts w:ascii="黑体" w:hAnsi="黑体" w:eastAsia="黑体" w:cs="黑体"/>
          <w:spacing w:val="-22"/>
          <w:w w:val="57"/>
          <w:sz w:val="39"/>
          <w:szCs w:val="39"/>
        </w:rPr>
        <w:t>速率以上接入用户49848万户。根据公式：</w:t>
      </w:r>
      <w:r>
        <w:rPr>
          <w:position w:val="-4"/>
          <w:sz w:val="39"/>
          <w:szCs w:val="39"/>
        </w:rPr>
        <w:drawing>
          <wp:inline distT="0" distB="0" distL="0" distR="0">
            <wp:extent cx="635000" cy="2736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3"/>
                    <a:stretch>
                      <a:fillRect/>
                    </a:stretch>
                  </pic:blipFill>
                  <pic:spPr>
                    <a:xfrm>
                      <a:off x="0" y="0"/>
                      <a:ext cx="635053" cy="274042"/>
                    </a:xfrm>
                    <a:prstGeom prst="rect">
                      <a:avLst/>
                    </a:prstGeom>
                  </pic:spPr>
                </pic:pic>
              </a:graphicData>
            </a:graphic>
          </wp:inline>
        </w:drawing>
      </w:r>
      <w:r>
        <w:rPr>
          <w:rFonts w:ascii="黑体" w:hAnsi="黑体" w:eastAsia="黑体" w:cs="黑体"/>
          <w:spacing w:val="-95"/>
          <w:sz w:val="39"/>
          <w:szCs w:val="39"/>
        </w:rPr>
        <w:t xml:space="preserve"> </w:t>
      </w:r>
      <w:r>
        <w:rPr>
          <w:rFonts w:ascii="黑体" w:hAnsi="黑体" w:eastAsia="黑体" w:cs="黑体"/>
          <w:spacing w:val="-5"/>
          <w:position w:val="10"/>
          <w:sz w:val="20"/>
          <w:szCs w:val="20"/>
        </w:rPr>
        <w:t>基期量=现期量-增长量，</w:t>
      </w:r>
    </w:p>
    <w:p w14:paraId="5BA72DB6">
      <w:pPr>
        <w:ind w:left="657"/>
        <w:rPr>
          <w:rFonts w:ascii="黑体" w:hAnsi="黑体" w:eastAsia="黑体" w:cs="黑体"/>
          <w:sz w:val="20"/>
          <w:szCs w:val="20"/>
        </w:rPr>
      </w:pPr>
      <w:r>
        <w:rPr>
          <w:rFonts w:ascii="黑体" w:hAnsi="黑体" w:eastAsia="黑体" w:cs="黑体"/>
          <w:position w:val="-13"/>
          <w:sz w:val="20"/>
          <w:szCs w:val="20"/>
        </w:rPr>
        <w:drawing>
          <wp:inline distT="0" distB="0" distL="0" distR="0">
            <wp:extent cx="2540000" cy="2660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4"/>
                    <a:stretch>
                      <a:fillRect/>
                    </a:stretch>
                  </pic:blipFill>
                  <pic:spPr>
                    <a:xfrm>
                      <a:off x="0" y="0"/>
                      <a:ext cx="2540058" cy="266693"/>
                    </a:xfrm>
                    <a:prstGeom prst="rect">
                      <a:avLst/>
                    </a:prstGeom>
                  </pic:spPr>
                </pic:pic>
              </a:graphicData>
            </a:graphic>
          </wp:inline>
        </w:drawing>
      </w:r>
      <w:r>
        <w:rPr>
          <w:rFonts w:ascii="黑体" w:hAnsi="黑体" w:eastAsia="黑体" w:cs="黑体"/>
          <w:spacing w:val="-2"/>
          <w:sz w:val="20"/>
          <w:szCs w:val="20"/>
        </w:rPr>
        <w:t>,即约上升了3个百分点，在</w:t>
      </w:r>
      <w:r>
        <w:rPr>
          <w:rFonts w:ascii="Arial" w:hAnsi="Arial" w:eastAsia="Arial" w:cs="Arial"/>
          <w:spacing w:val="-2"/>
          <w:sz w:val="20"/>
          <w:szCs w:val="20"/>
        </w:rPr>
        <w:t>B</w:t>
      </w:r>
      <w:r>
        <w:rPr>
          <w:rFonts w:ascii="黑体" w:hAnsi="黑体" w:eastAsia="黑体" w:cs="黑体"/>
          <w:spacing w:val="-2"/>
          <w:sz w:val="20"/>
          <w:szCs w:val="20"/>
        </w:rPr>
        <w:t>项范围内。</w:t>
      </w:r>
    </w:p>
    <w:p w14:paraId="41CA935B">
      <w:pPr>
        <w:pStyle w:val="2"/>
        <w:spacing w:before="156" w:line="222" w:lineRule="auto"/>
        <w:ind w:left="647"/>
        <w:rPr>
          <w:sz w:val="20"/>
          <w:szCs w:val="20"/>
        </w:rPr>
      </w:pPr>
      <w:r>
        <w:rPr>
          <w:rFonts w:ascii="黑体" w:hAnsi="黑体" w:eastAsia="黑体" w:cs="黑体"/>
          <w:spacing w:val="-7"/>
          <w:sz w:val="20"/>
          <w:szCs w:val="20"/>
        </w:rPr>
        <w:t>故正确答案为</w:t>
      </w:r>
      <w:r>
        <w:rPr>
          <w:spacing w:val="-7"/>
          <w:sz w:val="20"/>
          <w:szCs w:val="20"/>
        </w:rPr>
        <w:t>B。</w:t>
      </w:r>
    </w:p>
    <w:p w14:paraId="3B534647">
      <w:pPr>
        <w:spacing w:line="369" w:lineRule="auto"/>
        <w:rPr>
          <w:rFonts w:ascii="Arial"/>
          <w:sz w:val="21"/>
        </w:rPr>
      </w:pPr>
    </w:p>
    <w:p w14:paraId="64000FEA">
      <w:pPr>
        <w:pStyle w:val="2"/>
        <w:numPr>
          <w:ilvl w:val="0"/>
          <w:numId w:val="7"/>
        </w:numPr>
        <w:spacing w:before="78" w:line="363" w:lineRule="auto"/>
        <w:ind w:right="380" w:firstLine="7"/>
        <w:rPr>
          <w:spacing w:val="26"/>
          <w:sz w:val="24"/>
          <w:szCs w:val="24"/>
        </w:rPr>
      </w:pPr>
      <w:r>
        <w:rPr>
          <w:rFonts w:ascii="黑体" w:hAnsi="黑体" w:eastAsia="黑体" w:cs="黑体"/>
          <w:spacing w:val="-8"/>
          <w:sz w:val="24"/>
          <w:szCs w:val="24"/>
        </w:rPr>
        <w:t>正确答案是：</w:t>
      </w:r>
      <w:r>
        <w:rPr>
          <w:spacing w:val="-8"/>
          <w:sz w:val="24"/>
          <w:szCs w:val="24"/>
        </w:rPr>
        <w:t>A</w:t>
      </w:r>
      <w:r>
        <w:rPr>
          <w:spacing w:val="26"/>
          <w:sz w:val="24"/>
          <w:szCs w:val="24"/>
        </w:rPr>
        <w:t xml:space="preserve">  </w:t>
      </w:r>
    </w:p>
    <w:p w14:paraId="28DBE6BF">
      <w:pPr>
        <w:pStyle w:val="2"/>
        <w:numPr>
          <w:numId w:val="0"/>
        </w:numPr>
        <w:spacing w:before="78" w:line="363" w:lineRule="auto"/>
        <w:ind w:right="380" w:rightChars="0"/>
        <w:rPr>
          <w:rFonts w:ascii="黑体" w:hAnsi="黑体" w:eastAsia="黑体" w:cs="黑体"/>
          <w:sz w:val="20"/>
          <w:szCs w:val="20"/>
        </w:rPr>
      </w:pPr>
      <w:r>
        <w:rPr>
          <w:rFonts w:ascii="黑体" w:hAnsi="黑体" w:eastAsia="黑体" w:cs="黑体"/>
          <w:sz w:val="24"/>
          <w:szCs w:val="24"/>
        </w:rPr>
        <w:t xml:space="preserve">  </w:t>
      </w:r>
      <w:r>
        <w:rPr>
          <w:rFonts w:ascii="黑体" w:hAnsi="黑体" w:eastAsia="黑体" w:cs="黑体"/>
          <w:b/>
          <w:bCs/>
          <w:spacing w:val="-7"/>
          <w:sz w:val="20"/>
          <w:szCs w:val="20"/>
        </w:rPr>
        <w:t>解析</w:t>
      </w:r>
      <w:r>
        <w:rPr>
          <w:rFonts w:ascii="黑体" w:hAnsi="黑体" w:eastAsia="黑体" w:cs="黑体"/>
          <w:spacing w:val="-7"/>
          <w:sz w:val="20"/>
          <w:szCs w:val="20"/>
        </w:rPr>
        <w:t xml:space="preserve">  根据题干“2021年末…比上半年末”,结合选项为增加/减少+具体单位，可判定本题为增长量计算问题。定位</w:t>
      </w:r>
      <w:r>
        <w:rPr>
          <w:rFonts w:ascii="黑体" w:hAnsi="黑体" w:eastAsia="黑体" w:cs="黑体"/>
          <w:spacing w:val="-8"/>
          <w:sz w:val="20"/>
          <w:szCs w:val="20"/>
        </w:rPr>
        <w:t>表格</w:t>
      </w:r>
    </w:p>
    <w:p w14:paraId="508EEBB3">
      <w:pPr>
        <w:pStyle w:val="2"/>
        <w:spacing w:before="75" w:line="410" w:lineRule="auto"/>
        <w:ind w:left="647" w:right="327"/>
        <w:rPr>
          <w:rFonts w:ascii="黑体" w:hAnsi="黑体" w:eastAsia="黑体" w:cs="黑体"/>
          <w:sz w:val="20"/>
          <w:szCs w:val="20"/>
        </w:rPr>
      </w:pPr>
      <w:r>
        <w:rPr>
          <w:rFonts w:ascii="黑体" w:hAnsi="黑体" w:eastAsia="黑体" w:cs="黑体"/>
          <w:spacing w:val="-4"/>
          <w:sz w:val="20"/>
          <w:szCs w:val="20"/>
        </w:rPr>
        <w:t>材料可得，2021年末我国固定互联网宽带接入用户数53579万户，其中</w:t>
      </w:r>
      <w:r>
        <w:rPr>
          <w:spacing w:val="-4"/>
          <w:sz w:val="20"/>
          <w:szCs w:val="20"/>
        </w:rPr>
        <w:t>xDSL</w:t>
      </w:r>
      <w:r>
        <w:rPr>
          <w:rFonts w:ascii="黑体" w:hAnsi="黑体" w:eastAsia="黑体" w:cs="黑体"/>
          <w:spacing w:val="-4"/>
          <w:sz w:val="20"/>
          <w:szCs w:val="20"/>
        </w:rPr>
        <w:t>用户283万户、光纤用户50551万户；</w:t>
      </w:r>
      <w:r>
        <w:rPr>
          <w:rFonts w:ascii="黑体" w:hAnsi="黑体" w:eastAsia="黑体" w:cs="黑体"/>
          <w:spacing w:val="7"/>
          <w:sz w:val="20"/>
          <w:szCs w:val="20"/>
        </w:rPr>
        <w:t xml:space="preserve"> </w:t>
      </w:r>
      <w:r>
        <w:rPr>
          <w:rFonts w:ascii="黑体" w:hAnsi="黑体" w:eastAsia="黑体" w:cs="黑体"/>
          <w:spacing w:val="-3"/>
          <w:sz w:val="20"/>
          <w:szCs w:val="20"/>
        </w:rPr>
        <w:t>2021年上半年末(6月末)固定互联网宽带接入用户数50961万户，其中</w:t>
      </w:r>
      <w:r>
        <w:rPr>
          <w:rFonts w:ascii="Arial" w:hAnsi="Arial" w:eastAsia="Arial" w:cs="Arial"/>
          <w:spacing w:val="-3"/>
          <w:sz w:val="20"/>
          <w:szCs w:val="20"/>
        </w:rPr>
        <w:t>xDSL</w:t>
      </w:r>
      <w:r>
        <w:rPr>
          <w:rFonts w:ascii="黑体" w:hAnsi="黑体" w:eastAsia="黑体" w:cs="黑体"/>
          <w:spacing w:val="-3"/>
          <w:sz w:val="20"/>
          <w:szCs w:val="20"/>
        </w:rPr>
        <w:t>用户290万户、光纤用户47968万户。</w:t>
      </w:r>
      <w:r>
        <w:rPr>
          <w:rFonts w:ascii="黑体" w:hAnsi="黑体" w:eastAsia="黑体" w:cs="黑体"/>
          <w:sz w:val="20"/>
          <w:szCs w:val="20"/>
        </w:rPr>
        <w:t xml:space="preserve"> </w:t>
      </w:r>
      <w:r>
        <w:rPr>
          <w:rFonts w:ascii="黑体" w:hAnsi="黑体" w:eastAsia="黑体" w:cs="黑体"/>
          <w:spacing w:val="1"/>
          <w:sz w:val="20"/>
          <w:szCs w:val="20"/>
        </w:rPr>
        <w:t>则2021年末使用</w:t>
      </w:r>
      <w:r>
        <w:rPr>
          <w:sz w:val="20"/>
          <w:szCs w:val="20"/>
        </w:rPr>
        <w:t>xDSL</w:t>
      </w:r>
      <w:r>
        <w:rPr>
          <w:rFonts w:ascii="黑体" w:hAnsi="黑体" w:eastAsia="黑体" w:cs="黑体"/>
          <w:spacing w:val="1"/>
          <w:sz w:val="20"/>
          <w:szCs w:val="20"/>
        </w:rPr>
        <w:t>和光纤以外接入方式的用</w:t>
      </w:r>
      <w:r>
        <w:rPr>
          <w:rFonts w:ascii="黑体" w:hAnsi="黑体" w:eastAsia="黑体" w:cs="黑体"/>
          <w:sz w:val="20"/>
          <w:szCs w:val="20"/>
        </w:rPr>
        <w:t>户数量比上半年末增加：(53579-283-50551)-(50961-290-</w:t>
      </w:r>
    </w:p>
    <w:p w14:paraId="019D92B5">
      <w:pPr>
        <w:pStyle w:val="2"/>
        <w:spacing w:before="38" w:line="213" w:lineRule="auto"/>
        <w:ind w:left="647"/>
        <w:rPr>
          <w:rFonts w:ascii="黑体" w:hAnsi="黑体" w:eastAsia="黑体" w:cs="黑体"/>
          <w:sz w:val="20"/>
          <w:szCs w:val="20"/>
        </w:rPr>
      </w:pPr>
      <w:r>
        <w:rPr>
          <w:rFonts w:ascii="黑体" w:hAnsi="黑体" w:eastAsia="黑体" w:cs="黑体"/>
          <w:sz w:val="20"/>
          <w:szCs w:val="20"/>
        </w:rPr>
        <w:t>47968)=2745-2703=42万户，即增加了不到200</w:t>
      </w:r>
      <w:r>
        <w:rPr>
          <w:rFonts w:ascii="黑体" w:hAnsi="黑体" w:eastAsia="黑体" w:cs="黑体"/>
          <w:spacing w:val="-1"/>
          <w:sz w:val="20"/>
          <w:szCs w:val="20"/>
        </w:rPr>
        <w:t>万户，</w:t>
      </w:r>
      <w:r>
        <w:rPr>
          <w:spacing w:val="-1"/>
          <w:sz w:val="20"/>
          <w:szCs w:val="20"/>
        </w:rPr>
        <w:t>A</w:t>
      </w:r>
      <w:r>
        <w:rPr>
          <w:spacing w:val="-29"/>
          <w:sz w:val="20"/>
          <w:szCs w:val="20"/>
        </w:rPr>
        <w:t xml:space="preserve"> </w:t>
      </w:r>
      <w:r>
        <w:rPr>
          <w:rFonts w:ascii="黑体" w:hAnsi="黑体" w:eastAsia="黑体" w:cs="黑体"/>
          <w:spacing w:val="-1"/>
          <w:sz w:val="20"/>
          <w:szCs w:val="20"/>
        </w:rPr>
        <w:t>项满足。</w:t>
      </w:r>
    </w:p>
    <w:p w14:paraId="6CA6F718">
      <w:pPr>
        <w:pStyle w:val="2"/>
        <w:spacing w:before="199" w:line="222" w:lineRule="auto"/>
        <w:ind w:left="647"/>
        <w:rPr>
          <w:sz w:val="20"/>
          <w:szCs w:val="20"/>
        </w:rPr>
      </w:pPr>
      <w:r>
        <w:rPr>
          <w:rFonts w:ascii="黑体" w:hAnsi="黑体" w:eastAsia="黑体" w:cs="黑体"/>
          <w:spacing w:val="-7"/>
          <w:sz w:val="20"/>
          <w:szCs w:val="20"/>
        </w:rPr>
        <w:t>故正确答案为</w:t>
      </w:r>
      <w:r>
        <w:rPr>
          <w:spacing w:val="-7"/>
          <w:sz w:val="20"/>
          <w:szCs w:val="20"/>
        </w:rPr>
        <w:t>A。</w:t>
      </w:r>
    </w:p>
    <w:p w14:paraId="2FA27F90">
      <w:pPr>
        <w:spacing w:line="278" w:lineRule="auto"/>
        <w:rPr>
          <w:rFonts w:ascii="Arial"/>
          <w:sz w:val="21"/>
        </w:rPr>
      </w:pPr>
    </w:p>
    <w:p w14:paraId="5C2C508D">
      <w:pPr>
        <w:spacing w:line="278" w:lineRule="auto"/>
        <w:rPr>
          <w:rFonts w:ascii="Arial"/>
          <w:sz w:val="21"/>
        </w:rPr>
      </w:pPr>
    </w:p>
    <w:p w14:paraId="4E974CDF">
      <w:pPr>
        <w:spacing w:line="278" w:lineRule="auto"/>
        <w:rPr>
          <w:rFonts w:ascii="Arial"/>
          <w:sz w:val="21"/>
        </w:rPr>
      </w:pPr>
    </w:p>
    <w:p w14:paraId="2BA6FFC8">
      <w:pPr>
        <w:spacing w:line="279" w:lineRule="auto"/>
        <w:rPr>
          <w:rFonts w:ascii="Arial"/>
          <w:sz w:val="21"/>
        </w:rPr>
      </w:pPr>
    </w:p>
    <w:p w14:paraId="1CCE747B">
      <w:pPr>
        <w:spacing w:line="279" w:lineRule="auto"/>
        <w:rPr>
          <w:rFonts w:ascii="Arial"/>
          <w:sz w:val="21"/>
        </w:rPr>
      </w:pPr>
    </w:p>
    <w:p w14:paraId="5E4D291B">
      <w:pPr>
        <w:spacing w:line="279" w:lineRule="auto"/>
        <w:rPr>
          <w:rFonts w:ascii="Arial"/>
          <w:sz w:val="21"/>
        </w:rPr>
      </w:pPr>
    </w:p>
    <w:p w14:paraId="23905F95">
      <w:pPr>
        <w:pStyle w:val="2"/>
        <w:spacing w:before="78" w:line="219" w:lineRule="auto"/>
        <w:ind w:left="10"/>
        <w:rPr>
          <w:sz w:val="24"/>
          <w:szCs w:val="24"/>
        </w:rPr>
      </w:pPr>
      <w:r>
        <w:rPr>
          <w:b/>
          <w:bCs/>
          <w:spacing w:val="-7"/>
          <w:sz w:val="24"/>
          <w:szCs w:val="24"/>
        </w:rPr>
        <w:t>120.正确答案是：</w:t>
      </w:r>
      <w:r>
        <w:rPr>
          <w:spacing w:val="-7"/>
          <w:sz w:val="24"/>
          <w:szCs w:val="24"/>
        </w:rPr>
        <w:t xml:space="preserve">C  </w:t>
      </w:r>
    </w:p>
    <w:p w14:paraId="268F6F0B">
      <w:pPr>
        <w:spacing w:before="183" w:line="221" w:lineRule="auto"/>
        <w:jc w:val="right"/>
        <w:rPr>
          <w:rFonts w:ascii="黑体" w:hAnsi="黑体" w:eastAsia="黑体" w:cs="黑体"/>
          <w:sz w:val="20"/>
          <w:szCs w:val="20"/>
        </w:rPr>
      </w:pPr>
      <w:r>
        <w:rPr>
          <w:rFonts w:ascii="黑体" w:hAnsi="黑体" w:eastAsia="黑体" w:cs="黑体"/>
          <w:b/>
          <w:bCs/>
          <w:spacing w:val="-8"/>
          <w:sz w:val="20"/>
          <w:szCs w:val="20"/>
        </w:rPr>
        <w:t>解析</w:t>
      </w:r>
      <w:r>
        <w:rPr>
          <w:rFonts w:ascii="黑体" w:hAnsi="黑体" w:eastAsia="黑体" w:cs="黑体"/>
          <w:spacing w:val="26"/>
          <w:sz w:val="20"/>
          <w:szCs w:val="20"/>
        </w:rPr>
        <w:t xml:space="preserve">  </w:t>
      </w:r>
      <w:r>
        <w:rPr>
          <w:rFonts w:ascii="黑体" w:hAnsi="黑体" w:eastAsia="黑体" w:cs="黑体"/>
          <w:spacing w:val="-8"/>
          <w:sz w:val="20"/>
          <w:szCs w:val="20"/>
        </w:rPr>
        <w:t>根据题干“……环比增量的变化趋势”,可判定本题为增长量比较问题。定位表格</w:t>
      </w:r>
      <w:r>
        <w:rPr>
          <w:rFonts w:ascii="黑体" w:hAnsi="黑体" w:eastAsia="黑体" w:cs="黑体"/>
          <w:spacing w:val="-9"/>
          <w:sz w:val="20"/>
          <w:szCs w:val="20"/>
        </w:rPr>
        <w:t>材料可知2021年2-12月各月末我国固</w:t>
      </w:r>
    </w:p>
    <w:p w14:paraId="55887483">
      <w:pPr>
        <w:spacing w:before="173" w:line="395" w:lineRule="auto"/>
        <w:ind w:left="647" w:right="186"/>
        <w:rPr>
          <w:rFonts w:ascii="黑体" w:hAnsi="黑体" w:eastAsia="黑体" w:cs="黑体"/>
          <w:sz w:val="20"/>
          <w:szCs w:val="20"/>
        </w:rPr>
      </w:pPr>
      <w:r>
        <w:rPr>
          <w:rFonts w:ascii="黑体" w:hAnsi="黑体" w:eastAsia="黑体" w:cs="黑体"/>
          <w:spacing w:val="-2"/>
          <w:sz w:val="20"/>
          <w:szCs w:val="20"/>
        </w:rPr>
        <w:t>定互联网宽带100</w:t>
      </w:r>
      <w:r>
        <w:rPr>
          <w:rFonts w:ascii="Arial" w:hAnsi="Arial" w:eastAsia="Arial" w:cs="Arial"/>
          <w:spacing w:val="-2"/>
          <w:sz w:val="20"/>
          <w:szCs w:val="20"/>
        </w:rPr>
        <w:t>Mbps</w:t>
      </w:r>
      <w:r>
        <w:rPr>
          <w:rFonts w:ascii="黑体" w:hAnsi="黑体" w:eastAsia="黑体" w:cs="黑体"/>
          <w:spacing w:val="-2"/>
          <w:sz w:val="20"/>
          <w:szCs w:val="20"/>
        </w:rPr>
        <w:t>速率以上用户数。根据公式：</w:t>
      </w:r>
      <w:r>
        <w:rPr>
          <w:rFonts w:ascii="黑体" w:hAnsi="黑体" w:eastAsia="黑体" w:cs="黑体"/>
          <w:spacing w:val="-3"/>
          <w:sz w:val="20"/>
          <w:szCs w:val="20"/>
        </w:rPr>
        <w:t>增长量=现期量-基期量，可得2021年各时间段内各月的环比</w:t>
      </w:r>
      <w:r>
        <w:rPr>
          <w:rFonts w:ascii="黑体" w:hAnsi="黑体" w:eastAsia="黑体" w:cs="黑体"/>
          <w:sz w:val="20"/>
          <w:szCs w:val="20"/>
        </w:rPr>
        <w:t xml:space="preserve"> </w:t>
      </w:r>
      <w:r>
        <w:rPr>
          <w:rFonts w:ascii="黑体" w:hAnsi="黑体" w:eastAsia="黑体" w:cs="黑体"/>
          <w:spacing w:val="-5"/>
          <w:sz w:val="20"/>
          <w:szCs w:val="20"/>
        </w:rPr>
        <w:t>增量：</w:t>
      </w:r>
    </w:p>
    <w:p w14:paraId="755B674A">
      <w:pPr>
        <w:spacing w:before="26" w:line="392" w:lineRule="auto"/>
        <w:ind w:left="856" w:right="415" w:hanging="209"/>
        <w:rPr>
          <w:rFonts w:ascii="黑体" w:hAnsi="黑体" w:eastAsia="黑体" w:cs="黑体"/>
          <w:sz w:val="20"/>
          <w:szCs w:val="20"/>
        </w:rPr>
      </w:pPr>
      <w:r>
        <w:rPr>
          <w:rFonts w:ascii="Arial" w:hAnsi="Arial" w:eastAsia="Arial" w:cs="Arial"/>
          <w:spacing w:val="8"/>
          <w:sz w:val="20"/>
          <w:szCs w:val="20"/>
        </w:rPr>
        <w:t>A</w:t>
      </w:r>
      <w:r>
        <w:rPr>
          <w:rFonts w:ascii="黑体" w:hAnsi="黑体" w:eastAsia="黑体" w:cs="黑体"/>
          <w:spacing w:val="8"/>
          <w:sz w:val="20"/>
          <w:szCs w:val="20"/>
        </w:rPr>
        <w:t>项：3月，45072-44516=556万户；4月，45517</w:t>
      </w:r>
      <w:r>
        <w:rPr>
          <w:rFonts w:ascii="黑体" w:hAnsi="黑体" w:eastAsia="黑体" w:cs="黑体"/>
          <w:spacing w:val="7"/>
          <w:sz w:val="20"/>
          <w:szCs w:val="20"/>
        </w:rPr>
        <w:t>-45072=445万户。4月环比增量(445万户)&lt;3月环比增量</w:t>
      </w:r>
      <w:r>
        <w:rPr>
          <w:rFonts w:ascii="黑体" w:hAnsi="黑体" w:eastAsia="黑体" w:cs="黑体"/>
          <w:sz w:val="20"/>
          <w:szCs w:val="20"/>
        </w:rPr>
        <w:t xml:space="preserve"> </w:t>
      </w:r>
      <w:r>
        <w:rPr>
          <w:rFonts w:ascii="黑体" w:hAnsi="黑体" w:eastAsia="黑体" w:cs="黑体"/>
          <w:spacing w:val="1"/>
          <w:sz w:val="20"/>
          <w:szCs w:val="20"/>
        </w:rPr>
        <w:t>(556万户),不符合折线图先增加的变化趋势，排除；</w:t>
      </w:r>
    </w:p>
    <w:p w14:paraId="0382D75C">
      <w:pPr>
        <w:spacing w:line="392" w:lineRule="auto"/>
        <w:ind w:left="856" w:right="435" w:hanging="209"/>
        <w:rPr>
          <w:rFonts w:ascii="黑体" w:hAnsi="黑体" w:eastAsia="黑体" w:cs="黑体"/>
          <w:sz w:val="20"/>
          <w:szCs w:val="20"/>
        </w:rPr>
      </w:pPr>
      <w:r>
        <w:rPr>
          <w:rFonts w:ascii="Arial" w:hAnsi="Arial" w:eastAsia="Arial" w:cs="Arial"/>
          <w:spacing w:val="7"/>
          <w:sz w:val="20"/>
          <w:szCs w:val="20"/>
        </w:rPr>
        <w:t>B</w:t>
      </w:r>
      <w:r>
        <w:rPr>
          <w:rFonts w:ascii="黑体" w:hAnsi="黑体" w:eastAsia="黑体" w:cs="黑体"/>
          <w:spacing w:val="7"/>
          <w:sz w:val="20"/>
          <w:szCs w:val="20"/>
        </w:rPr>
        <w:t>项：5月，46104-45517=587万户；6月，46649-46104=545万户。6月环比增量(545万户)&lt;5月环比增量</w:t>
      </w:r>
      <w:r>
        <w:rPr>
          <w:rFonts w:ascii="黑体" w:hAnsi="黑体" w:eastAsia="黑体" w:cs="黑体"/>
          <w:spacing w:val="12"/>
          <w:sz w:val="20"/>
          <w:szCs w:val="20"/>
        </w:rPr>
        <w:t xml:space="preserve"> </w:t>
      </w:r>
      <w:r>
        <w:rPr>
          <w:rFonts w:ascii="黑体" w:hAnsi="黑体" w:eastAsia="黑体" w:cs="黑体"/>
          <w:spacing w:val="1"/>
          <w:sz w:val="20"/>
          <w:szCs w:val="20"/>
        </w:rPr>
        <w:t>(587万户),不符合折线图先增加的变化趋势，排除；</w:t>
      </w:r>
    </w:p>
    <w:p w14:paraId="5964DE0E">
      <w:pPr>
        <w:spacing w:before="1" w:line="212" w:lineRule="auto"/>
        <w:ind w:left="647"/>
        <w:rPr>
          <w:rFonts w:ascii="黑体" w:hAnsi="黑体" w:eastAsia="黑体" w:cs="黑体"/>
          <w:sz w:val="20"/>
          <w:szCs w:val="20"/>
        </w:rPr>
      </w:pPr>
      <w:r>
        <w:rPr>
          <w:rFonts w:ascii="Arial" w:hAnsi="Arial" w:eastAsia="Arial" w:cs="Arial"/>
          <w:spacing w:val="4"/>
          <w:sz w:val="20"/>
          <w:szCs w:val="20"/>
        </w:rPr>
        <w:t>C</w:t>
      </w:r>
      <w:r>
        <w:rPr>
          <w:rFonts w:ascii="黑体" w:hAnsi="黑体" w:eastAsia="黑体" w:cs="黑体"/>
          <w:spacing w:val="4"/>
          <w:sz w:val="20"/>
          <w:szCs w:val="20"/>
        </w:rPr>
        <w:t>项：7月，47173-46649=524万户；8月，47710-47173=537万户；9月，48450-47710=740万户；10月，</w:t>
      </w:r>
    </w:p>
    <w:p w14:paraId="64357E3C">
      <w:pPr>
        <w:pStyle w:val="2"/>
        <w:spacing w:before="210" w:line="383" w:lineRule="auto"/>
        <w:ind w:left="647" w:right="190"/>
        <w:rPr>
          <w:rFonts w:ascii="黑体" w:hAnsi="黑体" w:eastAsia="黑体" w:cs="黑体"/>
          <w:sz w:val="20"/>
          <w:szCs w:val="20"/>
        </w:rPr>
      </w:pPr>
      <w:r>
        <w:rPr>
          <w:rFonts w:ascii="黑体" w:hAnsi="黑体" w:eastAsia="黑体" w:cs="黑体"/>
          <w:spacing w:val="3"/>
          <w:sz w:val="20"/>
          <w:szCs w:val="20"/>
        </w:rPr>
        <w:t>49026-48450=576万户。则2021年7~10月，我国固定互联网宽带100</w:t>
      </w:r>
      <w:r>
        <w:rPr>
          <w:sz w:val="20"/>
          <w:szCs w:val="20"/>
        </w:rPr>
        <w:t>Mbps</w:t>
      </w:r>
      <w:r>
        <w:rPr>
          <w:spacing w:val="-18"/>
          <w:sz w:val="20"/>
          <w:szCs w:val="20"/>
        </w:rPr>
        <w:t xml:space="preserve"> </w:t>
      </w:r>
      <w:r>
        <w:rPr>
          <w:rFonts w:ascii="黑体" w:hAnsi="黑体" w:eastAsia="黑体" w:cs="黑体"/>
          <w:spacing w:val="3"/>
          <w:sz w:val="20"/>
          <w:szCs w:val="20"/>
        </w:rPr>
        <w:t>速率以上用户</w:t>
      </w:r>
      <w:r>
        <w:rPr>
          <w:rFonts w:ascii="黑体" w:hAnsi="黑体" w:eastAsia="黑体" w:cs="黑体"/>
          <w:spacing w:val="2"/>
          <w:sz w:val="20"/>
          <w:szCs w:val="20"/>
        </w:rPr>
        <w:t>数各月环比增量的变化</w:t>
      </w:r>
      <w:r>
        <w:rPr>
          <w:rFonts w:ascii="黑体" w:hAnsi="黑体" w:eastAsia="黑体" w:cs="黑体"/>
          <w:sz w:val="20"/>
          <w:szCs w:val="20"/>
        </w:rPr>
        <w:t xml:space="preserve"> </w:t>
      </w:r>
      <w:r>
        <w:rPr>
          <w:rFonts w:ascii="黑体" w:hAnsi="黑体" w:eastAsia="黑体" w:cs="黑体"/>
          <w:spacing w:val="-7"/>
          <w:sz w:val="20"/>
          <w:szCs w:val="20"/>
        </w:rPr>
        <w:t>趋势为先增加再降低，符合折线图变化趋势，当选；</w:t>
      </w:r>
    </w:p>
    <w:p w14:paraId="44221996">
      <w:pPr>
        <w:pStyle w:val="2"/>
        <w:spacing w:line="410" w:lineRule="auto"/>
        <w:ind w:left="647" w:right="97"/>
        <w:rPr>
          <w:sz w:val="20"/>
          <w:szCs w:val="20"/>
        </w:rPr>
      </w:pPr>
      <w:r>
        <w:rPr>
          <w:spacing w:val="7"/>
          <w:sz w:val="20"/>
          <w:szCs w:val="20"/>
        </w:rPr>
        <w:t>D</w:t>
      </w:r>
      <w:r>
        <w:rPr>
          <w:spacing w:val="-46"/>
          <w:sz w:val="20"/>
          <w:szCs w:val="20"/>
        </w:rPr>
        <w:t xml:space="preserve"> </w:t>
      </w:r>
      <w:r>
        <w:rPr>
          <w:rFonts w:ascii="黑体" w:hAnsi="黑体" w:eastAsia="黑体" w:cs="黑体"/>
          <w:spacing w:val="7"/>
          <w:sz w:val="20"/>
          <w:szCs w:val="20"/>
        </w:rPr>
        <w:t>项：由</w:t>
      </w:r>
      <w:r>
        <w:rPr>
          <w:spacing w:val="7"/>
          <w:sz w:val="20"/>
          <w:szCs w:val="20"/>
        </w:rPr>
        <w:t>C</w:t>
      </w:r>
      <w:r>
        <w:rPr>
          <w:rFonts w:ascii="黑体" w:hAnsi="黑体" w:eastAsia="黑体" w:cs="黑体"/>
          <w:spacing w:val="7"/>
          <w:sz w:val="20"/>
          <w:szCs w:val="20"/>
        </w:rPr>
        <w:t>项可知10月环比增量(576万户)&lt;9月环比增量(740万户),不符合折线图先增加的变化趋势，排除。</w:t>
      </w:r>
      <w:r>
        <w:rPr>
          <w:rFonts w:ascii="黑体" w:hAnsi="黑体" w:eastAsia="黑体" w:cs="黑体"/>
          <w:sz w:val="20"/>
          <w:szCs w:val="20"/>
        </w:rPr>
        <w:t xml:space="preserve"> </w:t>
      </w:r>
      <w:r>
        <w:rPr>
          <w:rFonts w:ascii="黑体" w:hAnsi="黑体" w:eastAsia="黑体" w:cs="黑体"/>
          <w:spacing w:val="-5"/>
          <w:sz w:val="20"/>
          <w:szCs w:val="20"/>
        </w:rPr>
        <w:t>故正确答案为</w:t>
      </w:r>
      <w:r>
        <w:rPr>
          <w:rFonts w:ascii="Times New Roman" w:hAnsi="Times New Roman" w:eastAsia="Times New Roman" w:cs="Times New Roman"/>
          <w:spacing w:val="-5"/>
          <w:sz w:val="20"/>
          <w:szCs w:val="20"/>
        </w:rPr>
        <w:t>C</w:t>
      </w:r>
      <w:r>
        <w:rPr>
          <w:spacing w:val="-5"/>
          <w:sz w:val="20"/>
          <w:szCs w:val="20"/>
        </w:rPr>
        <w:t>。</w:t>
      </w:r>
    </w:p>
    <w:p w14:paraId="24C7834D">
      <w:pPr>
        <w:pStyle w:val="2"/>
        <w:spacing w:before="290" w:line="219" w:lineRule="auto"/>
        <w:ind w:left="10"/>
        <w:outlineLvl w:val="0"/>
        <w:rPr>
          <w:sz w:val="24"/>
          <w:szCs w:val="24"/>
        </w:rPr>
      </w:pPr>
      <w:r>
        <w:rPr>
          <w:b/>
          <w:bCs/>
          <w:spacing w:val="-10"/>
          <w:sz w:val="24"/>
          <w:szCs w:val="24"/>
        </w:rPr>
        <w:t>121.正确答案是：D</w:t>
      </w:r>
      <w:r>
        <w:rPr>
          <w:spacing w:val="27"/>
          <w:sz w:val="24"/>
          <w:szCs w:val="24"/>
        </w:rPr>
        <w:t xml:space="preserve">  </w:t>
      </w:r>
    </w:p>
    <w:p w14:paraId="019A0731">
      <w:pPr>
        <w:spacing w:line="369" w:lineRule="auto"/>
        <w:rPr>
          <w:rFonts w:ascii="Arial"/>
          <w:sz w:val="21"/>
        </w:rPr>
      </w:pPr>
    </w:p>
    <w:p w14:paraId="23C14B60">
      <w:pPr>
        <w:spacing w:line="219" w:lineRule="auto"/>
        <w:rPr>
          <w:sz w:val="20"/>
          <w:szCs w:val="20"/>
        </w:rPr>
        <w:sectPr>
          <w:pgSz w:w="11910" w:h="16840"/>
          <w:pgMar w:top="400" w:right="592" w:bottom="0" w:left="832" w:header="0" w:footer="0" w:gutter="0"/>
          <w:cols w:space="720" w:num="1"/>
        </w:sectPr>
      </w:pPr>
    </w:p>
    <w:p w14:paraId="108AF67F">
      <w:pPr>
        <w:spacing w:line="247" w:lineRule="auto"/>
        <w:rPr>
          <w:rFonts w:ascii="Arial"/>
          <w:sz w:val="21"/>
        </w:rPr>
      </w:pPr>
    </w:p>
    <w:p w14:paraId="48C0712A">
      <w:pPr>
        <w:spacing w:line="248" w:lineRule="auto"/>
        <w:rPr>
          <w:rFonts w:ascii="Arial"/>
          <w:sz w:val="21"/>
        </w:rPr>
      </w:pPr>
    </w:p>
    <w:p w14:paraId="5FEFE5A7">
      <w:pPr>
        <w:spacing w:line="248" w:lineRule="auto"/>
        <w:rPr>
          <w:rFonts w:ascii="Arial"/>
          <w:sz w:val="21"/>
        </w:rPr>
      </w:pPr>
    </w:p>
    <w:p w14:paraId="41076E04">
      <w:pPr>
        <w:spacing w:line="248" w:lineRule="auto"/>
        <w:rPr>
          <w:rFonts w:ascii="Arial"/>
          <w:sz w:val="21"/>
        </w:rPr>
      </w:pPr>
    </w:p>
    <w:p w14:paraId="453F75D6">
      <w:pPr>
        <w:spacing w:before="82" w:line="258" w:lineRule="auto"/>
        <w:ind w:left="709" w:hanging="669"/>
        <w:rPr>
          <w:sz w:val="22"/>
          <w:szCs w:val="22"/>
        </w:rPr>
      </w:pPr>
      <w:r>
        <w:rPr>
          <w:rFonts w:ascii="黑体" w:hAnsi="黑体" w:eastAsia="黑体" w:cs="黑体"/>
          <w:spacing w:val="-24"/>
          <w:w w:val="98"/>
          <w:sz w:val="25"/>
          <w:szCs w:val="25"/>
        </w:rPr>
        <w:t xml:space="preserve">解析  </w:t>
      </w:r>
      <w:r>
        <w:rPr>
          <w:rFonts w:ascii="黑体" w:hAnsi="黑体" w:eastAsia="黑体" w:cs="黑体"/>
          <w:spacing w:val="-24"/>
          <w:w w:val="98"/>
          <w:sz w:val="22"/>
          <w:szCs w:val="22"/>
        </w:rPr>
        <w:t>根据题</w:t>
      </w:r>
      <w:r>
        <w:rPr>
          <w:rFonts w:ascii="黑体" w:hAnsi="黑体" w:eastAsia="黑体" w:cs="黑体"/>
          <w:spacing w:val="-23"/>
          <w:w w:val="98"/>
          <w:sz w:val="22"/>
          <w:szCs w:val="22"/>
        </w:rPr>
        <w:t>干“2021年……占……”,可判定本题为现期比重问题。定位统计表可知2021年表中所列省市及全国集成电路</w:t>
      </w:r>
      <w:r>
        <w:rPr>
          <w:rFonts w:ascii="黑体" w:hAnsi="黑体" w:eastAsia="黑体" w:cs="黑体"/>
          <w:spacing w:val="-16"/>
          <w:w w:val="98"/>
          <w:sz w:val="22"/>
          <w:szCs w:val="22"/>
        </w:rPr>
        <w:t>产</w:t>
      </w:r>
      <w:r>
        <w:rPr>
          <w:rFonts w:ascii="黑体" w:hAnsi="黑体" w:eastAsia="黑体" w:cs="黑体"/>
          <w:spacing w:val="13"/>
          <w:sz w:val="22"/>
          <w:szCs w:val="22"/>
        </w:rPr>
        <w:t xml:space="preserve"> </w:t>
      </w:r>
      <w:r>
        <w:rPr>
          <w:rFonts w:ascii="黑体" w:hAnsi="黑体" w:eastAsia="黑体" w:cs="黑体"/>
          <w:spacing w:val="-22"/>
          <w:sz w:val="22"/>
          <w:szCs w:val="22"/>
        </w:rPr>
        <w:t>量。根据公式：</w:t>
      </w:r>
      <w:r>
        <w:rPr>
          <w:position w:val="-15"/>
          <w:sz w:val="22"/>
          <w:szCs w:val="22"/>
        </w:rPr>
        <w:drawing>
          <wp:inline distT="0" distB="0" distL="0" distR="0">
            <wp:extent cx="603250" cy="3041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5"/>
                    <a:stretch>
                      <a:fillRect/>
                    </a:stretch>
                  </pic:blipFill>
                  <pic:spPr>
                    <a:xfrm>
                      <a:off x="0" y="0"/>
                      <a:ext cx="603288" cy="304762"/>
                    </a:xfrm>
                    <a:prstGeom prst="rect">
                      <a:avLst/>
                    </a:prstGeom>
                  </pic:spPr>
                </pic:pic>
              </a:graphicData>
            </a:graphic>
          </wp:inline>
        </w:drawing>
      </w:r>
      <w:r>
        <w:rPr>
          <w:rFonts w:ascii="黑体" w:hAnsi="黑体" w:eastAsia="黑体" w:cs="黑体"/>
          <w:spacing w:val="82"/>
          <w:sz w:val="22"/>
          <w:szCs w:val="22"/>
        </w:rPr>
        <w:t xml:space="preserve"> </w:t>
      </w:r>
      <w:r>
        <w:rPr>
          <w:position w:val="-15"/>
          <w:sz w:val="22"/>
          <w:szCs w:val="22"/>
        </w:rPr>
        <w:drawing>
          <wp:inline distT="0" distB="0" distL="0" distR="0">
            <wp:extent cx="3714750" cy="28003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6"/>
                    <a:stretch>
                      <a:fillRect/>
                    </a:stretch>
                  </pic:blipFill>
                  <pic:spPr>
                    <a:xfrm>
                      <a:off x="0" y="0"/>
                      <a:ext cx="3714998" cy="280381"/>
                    </a:xfrm>
                    <a:prstGeom prst="rect">
                      <a:avLst/>
                    </a:prstGeom>
                  </pic:spPr>
                </pic:pic>
              </a:graphicData>
            </a:graphic>
          </wp:inline>
        </w:drawing>
      </w:r>
    </w:p>
    <w:p w14:paraId="2E81AE7E">
      <w:pPr>
        <w:pStyle w:val="2"/>
        <w:spacing w:before="178" w:line="201" w:lineRule="auto"/>
        <w:ind w:left="729"/>
        <w:rPr>
          <w:sz w:val="25"/>
          <w:szCs w:val="25"/>
        </w:rPr>
      </w:pPr>
      <w:r>
        <w:rPr>
          <w:rFonts w:ascii="黑体" w:hAnsi="黑体" w:eastAsia="黑体" w:cs="黑体"/>
          <w:spacing w:val="-19"/>
          <w:sz w:val="22"/>
          <w:szCs w:val="22"/>
        </w:rPr>
        <w:t>故正确答案为</w:t>
      </w:r>
      <w:r>
        <w:rPr>
          <w:spacing w:val="-19"/>
          <w:sz w:val="25"/>
          <w:szCs w:val="25"/>
        </w:rPr>
        <w:t>D。</w:t>
      </w:r>
    </w:p>
    <w:p w14:paraId="592857C6">
      <w:pPr>
        <w:spacing w:line="264" w:lineRule="auto"/>
        <w:rPr>
          <w:rFonts w:ascii="Arial"/>
          <w:sz w:val="21"/>
        </w:rPr>
      </w:pPr>
    </w:p>
    <w:p w14:paraId="30478084">
      <w:pPr>
        <w:spacing w:line="265" w:lineRule="auto"/>
        <w:rPr>
          <w:rFonts w:ascii="Arial"/>
          <w:sz w:val="21"/>
        </w:rPr>
      </w:pPr>
    </w:p>
    <w:p w14:paraId="1538AB14">
      <w:pPr>
        <w:pStyle w:val="2"/>
        <w:numPr>
          <w:ilvl w:val="0"/>
          <w:numId w:val="8"/>
        </w:numPr>
        <w:spacing w:before="85" w:line="307" w:lineRule="auto"/>
        <w:ind w:right="331" w:firstLine="10"/>
        <w:rPr>
          <w:spacing w:val="94"/>
          <w:sz w:val="26"/>
          <w:szCs w:val="26"/>
        </w:rPr>
      </w:pPr>
      <w:r>
        <w:rPr>
          <w:spacing w:val="10"/>
          <w:sz w:val="22"/>
          <w:szCs w:val="22"/>
        </w:rPr>
        <w:t>正确答案是：</w:t>
      </w:r>
      <w:r>
        <w:rPr>
          <w:spacing w:val="-36"/>
          <w:sz w:val="22"/>
          <w:szCs w:val="22"/>
        </w:rPr>
        <w:t xml:space="preserve"> </w:t>
      </w:r>
      <w:r>
        <w:rPr>
          <w:spacing w:val="10"/>
          <w:sz w:val="26"/>
          <w:szCs w:val="26"/>
        </w:rPr>
        <w:t>B</w:t>
      </w:r>
      <w:r>
        <w:rPr>
          <w:spacing w:val="94"/>
          <w:sz w:val="26"/>
          <w:szCs w:val="26"/>
        </w:rPr>
        <w:t xml:space="preserve"> </w:t>
      </w:r>
    </w:p>
    <w:p w14:paraId="4F6E8EA7">
      <w:pPr>
        <w:pStyle w:val="2"/>
        <w:numPr>
          <w:numId w:val="0"/>
        </w:numPr>
        <w:spacing w:before="85" w:line="307" w:lineRule="auto"/>
        <w:ind w:right="331" w:rightChars="0"/>
        <w:rPr>
          <w:rFonts w:ascii="黑体" w:hAnsi="黑体" w:eastAsia="黑体" w:cs="黑体"/>
          <w:sz w:val="21"/>
          <w:szCs w:val="21"/>
        </w:rPr>
      </w:pPr>
      <w:r>
        <w:rPr>
          <w:sz w:val="22"/>
          <w:szCs w:val="22"/>
        </w:rPr>
        <w:t xml:space="preserve">  </w:t>
      </w:r>
      <w:r>
        <w:rPr>
          <w:rFonts w:ascii="黑体" w:hAnsi="黑体" w:eastAsia="黑体" w:cs="黑体"/>
          <w:spacing w:val="-13"/>
          <w:sz w:val="21"/>
          <w:szCs w:val="21"/>
        </w:rPr>
        <w:t>解析  根据题干“2017~2021年间……同比增速…”,可判定本题为一般</w:t>
      </w:r>
      <w:r>
        <w:rPr>
          <w:rFonts w:ascii="黑体" w:hAnsi="黑体" w:eastAsia="黑体" w:cs="黑体"/>
          <w:spacing w:val="-14"/>
          <w:sz w:val="21"/>
          <w:szCs w:val="21"/>
        </w:rPr>
        <w:t>增长率计算问题。定位统计表可知2016~2021年每</w:t>
      </w:r>
    </w:p>
    <w:p w14:paraId="4938E9DC">
      <w:pPr>
        <w:spacing w:line="281" w:lineRule="auto"/>
        <w:ind w:left="659" w:right="194" w:hanging="10"/>
        <w:rPr>
          <w:rFonts w:ascii="黑体" w:hAnsi="黑体" w:eastAsia="黑体" w:cs="黑体"/>
          <w:sz w:val="21"/>
          <w:szCs w:val="21"/>
        </w:rPr>
      </w:pPr>
      <w:r>
        <w:rPr>
          <w:rFonts w:ascii="黑体" w:hAnsi="黑体" w:eastAsia="黑体" w:cs="黑体"/>
          <w:spacing w:val="-12"/>
          <w:sz w:val="21"/>
          <w:szCs w:val="21"/>
        </w:rPr>
        <w:t>年的全国集成电路产量。</w:t>
      </w:r>
      <w:r>
        <w:rPr>
          <w:position w:val="-14"/>
          <w:sz w:val="21"/>
          <w:szCs w:val="21"/>
        </w:rPr>
        <w:drawing>
          <wp:inline distT="0" distB="0" distL="0" distR="0">
            <wp:extent cx="2094865" cy="26606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7"/>
                    <a:stretch>
                      <a:fillRect/>
                    </a:stretch>
                  </pic:blipFill>
                  <pic:spPr>
                    <a:xfrm>
                      <a:off x="0" y="0"/>
                      <a:ext cx="2095438" cy="266693"/>
                    </a:xfrm>
                    <a:prstGeom prst="rect">
                      <a:avLst/>
                    </a:prstGeom>
                  </pic:spPr>
                </pic:pic>
              </a:graphicData>
            </a:graphic>
          </wp:inline>
        </w:drawing>
      </w:r>
      <w:r>
        <w:rPr>
          <w:rFonts w:ascii="黑体" w:hAnsi="黑体" w:eastAsia="黑体" w:cs="黑体"/>
          <w:spacing w:val="79"/>
          <w:sz w:val="21"/>
          <w:szCs w:val="21"/>
        </w:rPr>
        <w:t xml:space="preserve"> </w:t>
      </w:r>
      <w:r>
        <w:rPr>
          <w:rFonts w:ascii="黑体" w:hAnsi="黑体" w:eastAsia="黑体" w:cs="黑体"/>
          <w:spacing w:val="-12"/>
          <w:sz w:val="21"/>
          <w:szCs w:val="21"/>
        </w:rPr>
        <w:t>则2017~2021年全国集成电路产量同比增速分别</w:t>
      </w:r>
      <w:r>
        <w:rPr>
          <w:rFonts w:ascii="黑体" w:hAnsi="黑体" w:eastAsia="黑体" w:cs="黑体"/>
          <w:sz w:val="21"/>
          <w:szCs w:val="21"/>
        </w:rPr>
        <w:t xml:space="preserve"> </w:t>
      </w:r>
      <w:r>
        <w:rPr>
          <w:rFonts w:ascii="黑体" w:hAnsi="黑体" w:eastAsia="黑体" w:cs="黑体"/>
          <w:spacing w:val="-13"/>
          <w:sz w:val="21"/>
          <w:szCs w:val="21"/>
        </w:rPr>
        <w:t>为：</w:t>
      </w:r>
    </w:p>
    <w:p w14:paraId="77B51000">
      <w:pPr>
        <w:spacing w:before="53" w:line="254" w:lineRule="auto"/>
        <w:ind w:left="649" w:right="7003"/>
        <w:jc w:val="both"/>
        <w:rPr>
          <w:sz w:val="21"/>
          <w:szCs w:val="21"/>
        </w:rPr>
      </w:pPr>
      <w:r>
        <w:rPr>
          <w:rFonts w:ascii="黑体" w:hAnsi="黑体" w:eastAsia="黑体" w:cs="黑体"/>
          <w:sz w:val="21"/>
          <w:szCs w:val="21"/>
        </w:rPr>
        <w:t>2017年，</w:t>
      </w:r>
      <w:r>
        <w:rPr>
          <w:position w:val="-14"/>
          <w:sz w:val="21"/>
          <w:szCs w:val="21"/>
        </w:rPr>
        <w:drawing>
          <wp:inline distT="0" distB="0" distL="0" distR="0">
            <wp:extent cx="1270000" cy="25336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8"/>
                    <a:stretch>
                      <a:fillRect/>
                    </a:stretch>
                  </pic:blipFill>
                  <pic:spPr>
                    <a:xfrm>
                      <a:off x="0" y="0"/>
                      <a:ext cx="1270029" cy="253968"/>
                    </a:xfrm>
                    <a:prstGeom prst="rect">
                      <a:avLst/>
                    </a:prstGeom>
                  </pic:spPr>
                </pic:pic>
              </a:graphicData>
            </a:graphic>
          </wp:inline>
        </w:drawing>
      </w:r>
      <w:r>
        <w:rPr>
          <w:rFonts w:ascii="黑体" w:hAnsi="黑体" w:eastAsia="黑体" w:cs="黑体"/>
          <w:sz w:val="21"/>
          <w:szCs w:val="21"/>
        </w:rPr>
        <w:t xml:space="preserve"> 2018年，</w:t>
      </w:r>
      <w:r>
        <w:rPr>
          <w:position w:val="-16"/>
          <w:sz w:val="21"/>
          <w:szCs w:val="21"/>
        </w:rPr>
        <w:drawing>
          <wp:inline distT="0" distB="0" distL="0" distR="0">
            <wp:extent cx="1282700" cy="24765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9"/>
                    <a:stretch>
                      <a:fillRect/>
                    </a:stretch>
                  </pic:blipFill>
                  <pic:spPr>
                    <a:xfrm>
                      <a:off x="0" y="0"/>
                      <a:ext cx="1282734" cy="247659"/>
                    </a:xfrm>
                    <a:prstGeom prst="rect">
                      <a:avLst/>
                    </a:prstGeom>
                  </pic:spPr>
                </pic:pic>
              </a:graphicData>
            </a:graphic>
          </wp:inline>
        </w:drawing>
      </w:r>
      <w:r>
        <w:rPr>
          <w:rFonts w:ascii="黑体" w:hAnsi="黑体" w:eastAsia="黑体" w:cs="黑体"/>
          <w:sz w:val="21"/>
          <w:szCs w:val="21"/>
        </w:rPr>
        <w:t xml:space="preserve"> </w:t>
      </w:r>
      <w:r>
        <w:rPr>
          <w:rFonts w:ascii="黑体" w:hAnsi="黑体" w:eastAsia="黑体" w:cs="黑体"/>
          <w:spacing w:val="-4"/>
          <w:sz w:val="21"/>
          <w:szCs w:val="21"/>
        </w:rPr>
        <w:t>2019年，</w:t>
      </w:r>
      <w:r>
        <w:rPr>
          <w:position w:val="-14"/>
          <w:sz w:val="21"/>
          <w:szCs w:val="21"/>
        </w:rPr>
        <w:drawing>
          <wp:inline distT="0" distB="0" distL="0" distR="0">
            <wp:extent cx="1289050" cy="2413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0"/>
                    <a:stretch>
                      <a:fillRect/>
                    </a:stretch>
                  </pic:blipFill>
                  <pic:spPr>
                    <a:xfrm>
                      <a:off x="0" y="0"/>
                      <a:ext cx="1289087" cy="241350"/>
                    </a:xfrm>
                    <a:prstGeom prst="rect">
                      <a:avLst/>
                    </a:prstGeom>
                  </pic:spPr>
                </pic:pic>
              </a:graphicData>
            </a:graphic>
          </wp:inline>
        </w:drawing>
      </w:r>
      <w:r>
        <w:rPr>
          <w:rFonts w:ascii="黑体" w:hAnsi="黑体" w:eastAsia="黑体" w:cs="黑体"/>
          <w:spacing w:val="3"/>
          <w:sz w:val="21"/>
          <w:szCs w:val="21"/>
        </w:rPr>
        <w:t xml:space="preserve"> </w:t>
      </w:r>
      <w:r>
        <w:rPr>
          <w:rFonts w:ascii="黑体" w:hAnsi="黑体" w:eastAsia="黑体" w:cs="黑体"/>
          <w:spacing w:val="-4"/>
          <w:sz w:val="21"/>
          <w:szCs w:val="21"/>
        </w:rPr>
        <w:t>2020年，</w:t>
      </w:r>
      <w:r>
        <w:rPr>
          <w:position w:val="-15"/>
          <w:sz w:val="21"/>
          <w:szCs w:val="21"/>
        </w:rPr>
        <w:drawing>
          <wp:inline distT="0" distB="0" distL="0" distR="0">
            <wp:extent cx="1295400" cy="2476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1"/>
                    <a:stretch>
                      <a:fillRect/>
                    </a:stretch>
                  </pic:blipFill>
                  <pic:spPr>
                    <a:xfrm>
                      <a:off x="0" y="0"/>
                      <a:ext cx="1295440" cy="247659"/>
                    </a:xfrm>
                    <a:prstGeom prst="rect">
                      <a:avLst/>
                    </a:prstGeom>
                  </pic:spPr>
                </pic:pic>
              </a:graphicData>
            </a:graphic>
          </wp:inline>
        </w:drawing>
      </w:r>
      <w:r>
        <w:rPr>
          <w:rFonts w:ascii="黑体" w:hAnsi="黑体" w:eastAsia="黑体" w:cs="黑体"/>
          <w:spacing w:val="3"/>
          <w:sz w:val="21"/>
          <w:szCs w:val="21"/>
        </w:rPr>
        <w:t xml:space="preserve"> </w:t>
      </w:r>
      <w:r>
        <w:rPr>
          <w:rFonts w:ascii="黑体" w:hAnsi="黑体" w:eastAsia="黑体" w:cs="黑体"/>
          <w:sz w:val="21"/>
          <w:szCs w:val="21"/>
        </w:rPr>
        <w:t>2021年，</w:t>
      </w:r>
      <w:r>
        <w:rPr>
          <w:position w:val="-14"/>
          <w:sz w:val="21"/>
          <w:szCs w:val="21"/>
        </w:rPr>
        <w:drawing>
          <wp:inline distT="0" distB="0" distL="0" distR="0">
            <wp:extent cx="1270000" cy="25336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2"/>
                    <a:stretch>
                      <a:fillRect/>
                    </a:stretch>
                  </pic:blipFill>
                  <pic:spPr>
                    <a:xfrm>
                      <a:off x="0" y="0"/>
                      <a:ext cx="1270029" cy="253968"/>
                    </a:xfrm>
                    <a:prstGeom prst="rect">
                      <a:avLst/>
                    </a:prstGeom>
                  </pic:spPr>
                </pic:pic>
              </a:graphicData>
            </a:graphic>
          </wp:inline>
        </w:drawing>
      </w:r>
    </w:p>
    <w:p w14:paraId="3E60E6CC">
      <w:pPr>
        <w:pStyle w:val="2"/>
        <w:spacing w:before="88" w:line="346" w:lineRule="auto"/>
        <w:ind w:left="659" w:right="4738"/>
        <w:rPr>
          <w:sz w:val="21"/>
          <w:szCs w:val="21"/>
        </w:rPr>
      </w:pPr>
      <w:r>
        <w:rPr>
          <w:rFonts w:ascii="黑体" w:hAnsi="黑体" w:eastAsia="黑体" w:cs="黑体"/>
          <w:spacing w:val="-11"/>
          <w:sz w:val="21"/>
          <w:szCs w:val="21"/>
        </w:rPr>
        <w:t>综上，同比增速超过20%的年份有2020年、2021年，共2个。</w:t>
      </w:r>
      <w:r>
        <w:rPr>
          <w:rFonts w:ascii="黑体" w:hAnsi="黑体" w:eastAsia="黑体" w:cs="黑体"/>
          <w:spacing w:val="6"/>
          <w:sz w:val="21"/>
          <w:szCs w:val="21"/>
        </w:rPr>
        <w:t xml:space="preserve"> </w:t>
      </w:r>
      <w:r>
        <w:rPr>
          <w:rFonts w:ascii="黑体" w:hAnsi="黑体" w:eastAsia="黑体" w:cs="黑体"/>
          <w:spacing w:val="-14"/>
          <w:sz w:val="21"/>
          <w:szCs w:val="21"/>
        </w:rPr>
        <w:t>故正确答案为</w:t>
      </w:r>
      <w:r>
        <w:rPr>
          <w:spacing w:val="-14"/>
          <w:sz w:val="21"/>
          <w:szCs w:val="21"/>
        </w:rPr>
        <w:t>B。</w:t>
      </w:r>
    </w:p>
    <w:p w14:paraId="46F0D7B2">
      <w:pPr>
        <w:spacing w:line="268" w:lineRule="auto"/>
        <w:rPr>
          <w:rFonts w:ascii="Arial"/>
          <w:sz w:val="21"/>
        </w:rPr>
      </w:pPr>
    </w:p>
    <w:p w14:paraId="4D329B40">
      <w:pPr>
        <w:spacing w:line="269" w:lineRule="auto"/>
        <w:rPr>
          <w:rFonts w:ascii="Arial"/>
          <w:sz w:val="21"/>
        </w:rPr>
      </w:pPr>
    </w:p>
    <w:p w14:paraId="778F9AA5">
      <w:pPr>
        <w:spacing w:line="269" w:lineRule="auto"/>
        <w:rPr>
          <w:rFonts w:ascii="Arial"/>
          <w:sz w:val="21"/>
        </w:rPr>
      </w:pPr>
    </w:p>
    <w:p w14:paraId="6467A021">
      <w:pPr>
        <w:spacing w:line="269" w:lineRule="auto"/>
        <w:rPr>
          <w:rFonts w:ascii="Arial"/>
          <w:sz w:val="21"/>
        </w:rPr>
      </w:pPr>
    </w:p>
    <w:p w14:paraId="610B0630">
      <w:pPr>
        <w:spacing w:line="269" w:lineRule="auto"/>
        <w:rPr>
          <w:rFonts w:ascii="Arial"/>
          <w:sz w:val="21"/>
        </w:rPr>
      </w:pPr>
    </w:p>
    <w:p w14:paraId="11C09FB3">
      <w:pPr>
        <w:spacing w:line="269" w:lineRule="auto"/>
        <w:rPr>
          <w:rFonts w:ascii="Arial"/>
          <w:sz w:val="21"/>
        </w:rPr>
      </w:pPr>
    </w:p>
    <w:p w14:paraId="1D9D09EF">
      <w:pPr>
        <w:pStyle w:val="2"/>
        <w:spacing w:before="69"/>
        <w:ind w:left="60" w:right="494" w:hanging="40"/>
        <w:rPr>
          <w:spacing w:val="92"/>
          <w:sz w:val="21"/>
          <w:szCs w:val="21"/>
        </w:rPr>
      </w:pPr>
      <w:r>
        <w:rPr>
          <w:rFonts w:ascii="黑体" w:hAnsi="黑体" w:eastAsia="黑体" w:cs="黑体"/>
          <w:spacing w:val="17"/>
          <w:sz w:val="21"/>
          <w:szCs w:val="21"/>
        </w:rPr>
        <w:t>123</w:t>
      </w:r>
      <w:r>
        <w:rPr>
          <w:rFonts w:ascii="黑体" w:hAnsi="黑体" w:eastAsia="黑体" w:cs="黑体"/>
          <w:spacing w:val="-62"/>
          <w:sz w:val="21"/>
          <w:szCs w:val="21"/>
        </w:rPr>
        <w:t xml:space="preserve"> </w:t>
      </w:r>
      <w:r>
        <w:rPr>
          <w:rFonts w:ascii="黑体" w:hAnsi="黑体" w:eastAsia="黑体" w:cs="黑体"/>
          <w:spacing w:val="17"/>
          <w:sz w:val="21"/>
          <w:szCs w:val="21"/>
        </w:rPr>
        <w:t>.正确答案是：</w:t>
      </w:r>
      <w:r>
        <w:rPr>
          <w:rFonts w:ascii="黑体" w:hAnsi="黑体" w:eastAsia="黑体" w:cs="黑体"/>
          <w:spacing w:val="75"/>
          <w:sz w:val="21"/>
          <w:szCs w:val="21"/>
        </w:rPr>
        <w:t xml:space="preserve"> </w:t>
      </w:r>
      <w:r>
        <w:rPr>
          <w:spacing w:val="17"/>
          <w:sz w:val="21"/>
          <w:szCs w:val="21"/>
        </w:rPr>
        <w:t>A</w:t>
      </w:r>
      <w:r>
        <w:rPr>
          <w:spacing w:val="92"/>
          <w:sz w:val="21"/>
          <w:szCs w:val="21"/>
        </w:rPr>
        <w:t xml:space="preserve"> </w:t>
      </w:r>
    </w:p>
    <w:p w14:paraId="21015555">
      <w:pPr>
        <w:pStyle w:val="2"/>
        <w:spacing w:before="69"/>
        <w:ind w:left="60" w:right="494" w:hanging="40"/>
        <w:rPr>
          <w:rFonts w:ascii="黑体" w:hAnsi="黑体" w:eastAsia="黑体" w:cs="黑体"/>
          <w:sz w:val="21"/>
          <w:szCs w:val="21"/>
        </w:rPr>
      </w:pPr>
      <w:r>
        <w:rPr>
          <w:rFonts w:ascii="黑体" w:hAnsi="黑体" w:eastAsia="黑体" w:cs="黑体"/>
          <w:spacing w:val="-19"/>
          <w:sz w:val="21"/>
          <w:szCs w:val="21"/>
        </w:rPr>
        <w:t>解析  根据题干"……2019年……同比增速…",可判定本题为一般增长率问题。定位统计表可知2</w:t>
      </w:r>
      <w:r>
        <w:rPr>
          <w:rFonts w:ascii="黑体" w:hAnsi="黑体" w:eastAsia="黑体" w:cs="黑体"/>
          <w:spacing w:val="-20"/>
          <w:sz w:val="21"/>
          <w:szCs w:val="21"/>
        </w:rPr>
        <w:t>017~2019年每年各省市集</w:t>
      </w:r>
    </w:p>
    <w:p w14:paraId="0F1CF5B5">
      <w:pPr>
        <w:spacing w:before="47"/>
        <w:ind w:left="709"/>
        <w:rPr>
          <w:rFonts w:ascii="黑体" w:hAnsi="黑体" w:eastAsia="黑体" w:cs="黑体"/>
          <w:sz w:val="21"/>
          <w:szCs w:val="21"/>
        </w:rPr>
      </w:pPr>
      <w:r>
        <w:rPr>
          <w:rFonts w:ascii="黑体" w:hAnsi="黑体" w:eastAsia="黑体" w:cs="黑体"/>
          <w:position w:val="-16"/>
          <w:sz w:val="21"/>
          <w:szCs w:val="21"/>
        </w:rPr>
        <w:drawing>
          <wp:inline distT="0" distB="0" distL="0" distR="0">
            <wp:extent cx="2762250" cy="26606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3"/>
                    <a:stretch>
                      <a:fillRect/>
                    </a:stretch>
                  </pic:blipFill>
                  <pic:spPr>
                    <a:xfrm>
                      <a:off x="0" y="0"/>
                      <a:ext cx="2762255" cy="266693"/>
                    </a:xfrm>
                    <a:prstGeom prst="rect">
                      <a:avLst/>
                    </a:prstGeom>
                  </pic:spPr>
                </pic:pic>
              </a:graphicData>
            </a:graphic>
          </wp:inline>
        </w:drawing>
      </w:r>
      <w:r>
        <w:rPr>
          <w:rFonts w:ascii="黑体" w:hAnsi="黑体" w:eastAsia="黑体" w:cs="黑体"/>
          <w:spacing w:val="26"/>
          <w:sz w:val="21"/>
          <w:szCs w:val="21"/>
        </w:rPr>
        <w:t xml:space="preserve"> </w:t>
      </w:r>
      <w:r>
        <w:rPr>
          <w:rFonts w:ascii="黑体" w:hAnsi="黑体" w:eastAsia="黑体" w:cs="黑体"/>
          <w:spacing w:val="-12"/>
          <w:sz w:val="21"/>
          <w:szCs w:val="21"/>
        </w:rPr>
        <w:t>可得：</w:t>
      </w:r>
    </w:p>
    <w:p w14:paraId="0643F3AF">
      <w:pPr>
        <w:spacing w:before="107" w:line="222" w:lineRule="auto"/>
        <w:ind w:left="840"/>
        <w:rPr>
          <w:rFonts w:ascii="黑体" w:hAnsi="黑体" w:eastAsia="黑体" w:cs="黑体"/>
          <w:sz w:val="21"/>
          <w:szCs w:val="21"/>
        </w:rPr>
      </w:pPr>
      <w:r>
        <w:rPr>
          <w:rFonts w:ascii="黑体" w:hAnsi="黑体" w:eastAsia="黑体" w:cs="黑体"/>
          <w:spacing w:val="-16"/>
          <w:sz w:val="21"/>
          <w:szCs w:val="21"/>
        </w:rPr>
        <w:t>(1)2018年各省市集成电路产量增长率分别为：</w:t>
      </w:r>
    </w:p>
    <w:p w14:paraId="77505B85">
      <w:pPr>
        <w:pStyle w:val="2"/>
        <w:spacing w:before="40"/>
        <w:ind w:left="739"/>
        <w:rPr>
          <w:rFonts w:ascii="黑体" w:hAnsi="黑体" w:eastAsia="黑体" w:cs="黑体"/>
          <w:sz w:val="21"/>
          <w:szCs w:val="21"/>
        </w:rPr>
      </w:pPr>
      <w:r>
        <w:pict>
          <v:shape id="_x0000_s1027" o:spid="_x0000_s1027" o:spt="202" type="#_x0000_t202" style="position:absolute;left:0pt;margin-left:253.35pt;margin-top:5.65pt;height:11.95pt;width:4.35pt;z-index:251674624;mso-width-relative:page;mso-height-relative:page;" filled="f" stroked="f" coordsize="21600,21600">
            <v:path/>
            <v:fill on="f" focussize="0,0"/>
            <v:stroke on="f"/>
            <v:imagedata o:title=""/>
            <o:lock v:ext="edit" aspectratio="f"/>
            <v:textbox inset="0mm,0mm,0mm,0mm" style="layout-flow:vertical-ideographic;">
              <w:txbxContent>
                <w:p w14:paraId="62A9E8B7">
                  <w:pPr>
                    <w:pStyle w:val="2"/>
                    <w:spacing w:before="20" w:line="206" w:lineRule="auto"/>
                    <w:ind w:left="20"/>
                    <w:rPr>
                      <w:sz w:val="4"/>
                      <w:szCs w:val="4"/>
                    </w:rPr>
                  </w:pPr>
                  <w:r>
                    <w:rPr>
                      <w:sz w:val="4"/>
                      <w:szCs w:val="4"/>
                    </w:rPr>
                    <w:t>。</w:t>
                  </w:r>
                  <w:r>
                    <w:rPr>
                      <w:spacing w:val="3"/>
                      <w:sz w:val="4"/>
                      <w:szCs w:val="4"/>
                    </w:rPr>
                    <w:t xml:space="preserve">     </w:t>
                  </w:r>
                  <w:r>
                    <w:rPr>
                      <w:sz w:val="4"/>
                      <w:szCs w:val="4"/>
                    </w:rPr>
                    <w:t>量</w:t>
                  </w:r>
                </w:p>
              </w:txbxContent>
            </v:textbox>
          </v:shape>
        </w:pict>
      </w:r>
      <w:r>
        <w:rPr>
          <w:position w:val="-13"/>
          <w:sz w:val="20"/>
          <w:szCs w:val="20"/>
        </w:rPr>
        <w:drawing>
          <wp:inline distT="0" distB="0" distL="0" distR="0">
            <wp:extent cx="1301750" cy="24701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4"/>
                    <a:stretch>
                      <a:fillRect/>
                    </a:stretch>
                  </pic:blipFill>
                  <pic:spPr>
                    <a:xfrm>
                      <a:off x="0" y="0"/>
                      <a:ext cx="1301793" cy="247551"/>
                    </a:xfrm>
                    <a:prstGeom prst="rect">
                      <a:avLst/>
                    </a:prstGeom>
                  </pic:spPr>
                </pic:pic>
              </a:graphicData>
            </a:graphic>
          </wp:inline>
        </w:drawing>
      </w:r>
      <w:r>
        <w:rPr>
          <w:spacing w:val="-22"/>
          <w:sz w:val="20"/>
          <w:szCs w:val="20"/>
        </w:rPr>
        <w:t xml:space="preserve">;  </w:t>
      </w:r>
      <w:r>
        <w:rPr>
          <w:position w:val="-13"/>
          <w:sz w:val="20"/>
          <w:szCs w:val="20"/>
        </w:rPr>
        <w:drawing>
          <wp:inline distT="0" distB="0" distL="0" distR="0">
            <wp:extent cx="1313815" cy="2470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5"/>
                    <a:stretch>
                      <a:fillRect/>
                    </a:stretch>
                  </pic:blipFill>
                  <pic:spPr>
                    <a:xfrm>
                      <a:off x="0" y="0"/>
                      <a:ext cx="1314423" cy="247551"/>
                    </a:xfrm>
                    <a:prstGeom prst="rect">
                      <a:avLst/>
                    </a:prstGeom>
                  </pic:spPr>
                </pic:pic>
              </a:graphicData>
            </a:graphic>
          </wp:inline>
        </w:drawing>
      </w:r>
      <w:r>
        <w:rPr>
          <w:spacing w:val="82"/>
          <w:sz w:val="20"/>
          <w:szCs w:val="20"/>
        </w:rPr>
        <w:t xml:space="preserve"> </w:t>
      </w:r>
      <w:r>
        <w:rPr>
          <w:position w:val="-13"/>
          <w:sz w:val="20"/>
          <w:szCs w:val="20"/>
        </w:rPr>
        <w:drawing>
          <wp:inline distT="0" distB="0" distL="0" distR="0">
            <wp:extent cx="1352550" cy="24701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6"/>
                    <a:stretch>
                      <a:fillRect/>
                    </a:stretch>
                  </pic:blipFill>
                  <pic:spPr>
                    <a:xfrm>
                      <a:off x="0" y="0"/>
                      <a:ext cx="1352615" cy="247551"/>
                    </a:xfrm>
                    <a:prstGeom prst="rect">
                      <a:avLst/>
                    </a:prstGeom>
                  </pic:spPr>
                </pic:pic>
              </a:graphicData>
            </a:graphic>
          </wp:inline>
        </w:drawing>
      </w:r>
      <w:r>
        <w:rPr>
          <w:spacing w:val="-22"/>
          <w:sz w:val="16"/>
          <w:szCs w:val="16"/>
        </w:rPr>
        <w:t>,</w:t>
      </w:r>
      <w:r>
        <w:rPr>
          <w:spacing w:val="19"/>
          <w:sz w:val="16"/>
          <w:szCs w:val="16"/>
        </w:rPr>
        <w:t xml:space="preserve"> </w:t>
      </w:r>
      <w:r>
        <w:rPr>
          <w:position w:val="-13"/>
          <w:sz w:val="16"/>
          <w:szCs w:val="16"/>
        </w:rPr>
        <w:drawing>
          <wp:inline distT="0" distB="0" distL="0" distR="0">
            <wp:extent cx="1193165" cy="25336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7"/>
                    <a:stretch>
                      <a:fillRect/>
                    </a:stretch>
                  </pic:blipFill>
                  <pic:spPr>
                    <a:xfrm>
                      <a:off x="0" y="0"/>
                      <a:ext cx="1193796" cy="253968"/>
                    </a:xfrm>
                    <a:prstGeom prst="rect">
                      <a:avLst/>
                    </a:prstGeom>
                  </pic:spPr>
                </pic:pic>
              </a:graphicData>
            </a:graphic>
          </wp:inline>
        </w:drawing>
      </w:r>
      <w:r>
        <w:rPr>
          <w:rFonts w:ascii="黑体" w:hAnsi="黑体" w:eastAsia="黑体" w:cs="黑体"/>
          <w:spacing w:val="-22"/>
          <w:sz w:val="21"/>
          <w:szCs w:val="21"/>
        </w:rPr>
        <w:t>;</w:t>
      </w:r>
      <w:r>
        <w:rPr>
          <w:rFonts w:ascii="黑体" w:hAnsi="黑体" w:eastAsia="黑体" w:cs="黑体"/>
          <w:spacing w:val="-36"/>
          <w:sz w:val="21"/>
          <w:szCs w:val="21"/>
        </w:rPr>
        <w:t xml:space="preserve"> </w:t>
      </w:r>
      <w:r>
        <w:rPr>
          <w:rFonts w:ascii="黑体" w:hAnsi="黑体" w:eastAsia="黑体" w:cs="黑体"/>
          <w:spacing w:val="-22"/>
          <w:sz w:val="21"/>
          <w:szCs w:val="21"/>
        </w:rPr>
        <w:t>浙</w:t>
      </w:r>
      <w:r>
        <w:rPr>
          <w:rFonts w:ascii="黑体" w:hAnsi="黑体" w:eastAsia="黑体" w:cs="黑体"/>
          <w:spacing w:val="-39"/>
          <w:sz w:val="21"/>
          <w:szCs w:val="21"/>
        </w:rPr>
        <w:t xml:space="preserve"> </w:t>
      </w:r>
      <w:r>
        <w:rPr>
          <w:rFonts w:ascii="黑体" w:hAnsi="黑体" w:eastAsia="黑体" w:cs="黑体"/>
          <w:spacing w:val="-22"/>
          <w:sz w:val="21"/>
          <w:szCs w:val="21"/>
        </w:rPr>
        <w:t>江</w:t>
      </w:r>
    </w:p>
    <w:p w14:paraId="5A39DFED">
      <w:pPr>
        <w:pStyle w:val="2"/>
        <w:spacing w:before="1" w:line="274" w:lineRule="auto"/>
        <w:ind w:left="699" w:right="637" w:firstLine="20"/>
        <w:rPr>
          <w:rFonts w:ascii="黑体" w:hAnsi="黑体" w:eastAsia="黑体" w:cs="黑体"/>
          <w:sz w:val="21"/>
          <w:szCs w:val="21"/>
        </w:rPr>
      </w:pPr>
      <w:r>
        <w:rPr>
          <w:rFonts w:ascii="黑体" w:hAnsi="黑体" w:eastAsia="黑体" w:cs="黑体"/>
          <w:position w:val="-13"/>
          <w:sz w:val="20"/>
          <w:szCs w:val="20"/>
        </w:rPr>
        <w:drawing>
          <wp:inline distT="0" distB="0" distL="0" distR="0">
            <wp:extent cx="831215" cy="24066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8"/>
                    <a:stretch>
                      <a:fillRect/>
                    </a:stretch>
                  </pic:blipFill>
                  <pic:spPr>
                    <a:xfrm>
                      <a:off x="0" y="0"/>
                      <a:ext cx="831837" cy="241242"/>
                    </a:xfrm>
                    <a:prstGeom prst="rect">
                      <a:avLst/>
                    </a:prstGeom>
                  </pic:spPr>
                </pic:pic>
              </a:graphicData>
            </a:graphic>
          </wp:inline>
        </w:drawing>
      </w:r>
      <w:r>
        <w:rPr>
          <w:rFonts w:ascii="黑体" w:hAnsi="黑体" w:eastAsia="黑体" w:cs="黑体"/>
          <w:spacing w:val="-50"/>
          <w:position w:val="-1"/>
          <w:sz w:val="20"/>
          <w:szCs w:val="20"/>
        </w:rPr>
        <w:t>;</w:t>
      </w:r>
      <w:r>
        <w:rPr>
          <w:rFonts w:ascii="黑体" w:hAnsi="黑体" w:eastAsia="黑体" w:cs="黑体"/>
          <w:spacing w:val="58"/>
          <w:position w:val="-1"/>
          <w:sz w:val="20"/>
          <w:szCs w:val="20"/>
        </w:rPr>
        <w:t xml:space="preserve"> </w:t>
      </w:r>
      <w:r>
        <w:rPr>
          <w:position w:val="-13"/>
          <w:sz w:val="20"/>
          <w:szCs w:val="20"/>
        </w:rPr>
        <w:drawing>
          <wp:inline distT="0" distB="0" distL="0" distR="0">
            <wp:extent cx="1219200" cy="24765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9"/>
                    <a:stretch>
                      <a:fillRect/>
                    </a:stretch>
                  </pic:blipFill>
                  <pic:spPr>
                    <a:xfrm>
                      <a:off x="0" y="0"/>
                      <a:ext cx="1219207" cy="247659"/>
                    </a:xfrm>
                    <a:prstGeom prst="rect">
                      <a:avLst/>
                    </a:prstGeom>
                  </pic:spPr>
                </pic:pic>
              </a:graphicData>
            </a:graphic>
          </wp:inline>
        </w:drawing>
      </w:r>
      <w:r>
        <w:rPr>
          <w:spacing w:val="-19"/>
          <w:position w:val="-3"/>
          <w:sz w:val="10"/>
          <w:szCs w:val="10"/>
        </w:rPr>
        <w:t>;</w:t>
      </w:r>
      <w:r>
        <w:rPr>
          <w:spacing w:val="6"/>
          <w:position w:val="-3"/>
          <w:sz w:val="10"/>
          <w:szCs w:val="10"/>
        </w:rPr>
        <w:t xml:space="preserve">   </w:t>
      </w:r>
      <w:r>
        <w:rPr>
          <w:position w:val="-13"/>
          <w:sz w:val="10"/>
          <w:szCs w:val="10"/>
        </w:rPr>
        <w:drawing>
          <wp:inline distT="0" distB="0" distL="0" distR="0">
            <wp:extent cx="1186815" cy="24066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0"/>
                    <a:stretch>
                      <a:fillRect/>
                    </a:stretch>
                  </pic:blipFill>
                  <pic:spPr>
                    <a:xfrm>
                      <a:off x="0" y="0"/>
                      <a:ext cx="1187443" cy="241242"/>
                    </a:xfrm>
                    <a:prstGeom prst="rect">
                      <a:avLst/>
                    </a:prstGeom>
                  </pic:spPr>
                </pic:pic>
              </a:graphicData>
            </a:graphic>
          </wp:inline>
        </w:drawing>
      </w:r>
      <w:r>
        <w:rPr>
          <w:spacing w:val="3"/>
          <w:position w:val="-3"/>
          <w:sz w:val="10"/>
          <w:szCs w:val="10"/>
        </w:rPr>
        <w:t xml:space="preserve">   </w:t>
      </w:r>
      <w:r>
        <w:rPr>
          <w:rFonts w:ascii="黑体" w:hAnsi="黑体" w:eastAsia="黑体" w:cs="黑体"/>
          <w:spacing w:val="-19"/>
          <w:sz w:val="21"/>
          <w:szCs w:val="21"/>
        </w:rPr>
        <w:t>综上，2018年表中所列7个省市中集成电路</w:t>
      </w:r>
      <w:r>
        <w:rPr>
          <w:rFonts w:ascii="黑体" w:hAnsi="黑体" w:eastAsia="黑体" w:cs="黑体"/>
          <w:spacing w:val="2"/>
          <w:sz w:val="21"/>
          <w:szCs w:val="21"/>
        </w:rPr>
        <w:t xml:space="preserve"> </w:t>
      </w:r>
      <w:r>
        <w:rPr>
          <w:rFonts w:ascii="黑体" w:hAnsi="黑体" w:eastAsia="黑体" w:cs="黑体"/>
          <w:spacing w:val="-18"/>
          <w:sz w:val="21"/>
          <w:szCs w:val="21"/>
        </w:rPr>
        <w:t>产量同比增速超过2%的省市有5个。</w:t>
      </w:r>
    </w:p>
    <w:p w14:paraId="4CE728E5">
      <w:pPr>
        <w:spacing w:before="146" w:line="222" w:lineRule="auto"/>
        <w:ind w:left="840"/>
        <w:rPr>
          <w:rFonts w:ascii="黑体" w:hAnsi="黑体" w:eastAsia="黑体" w:cs="黑体"/>
          <w:sz w:val="21"/>
          <w:szCs w:val="21"/>
        </w:rPr>
      </w:pPr>
      <w:r>
        <w:rPr>
          <w:rFonts w:ascii="黑体" w:hAnsi="黑体" w:eastAsia="黑体" w:cs="黑体"/>
          <w:spacing w:val="-16"/>
          <w:sz w:val="21"/>
          <w:szCs w:val="21"/>
        </w:rPr>
        <w:t>(2)2019年各省市集成电路产量增长率分别为：</w:t>
      </w:r>
    </w:p>
    <w:p w14:paraId="55D15E99">
      <w:pPr>
        <w:pStyle w:val="2"/>
        <w:spacing w:before="50"/>
        <w:ind w:left="739"/>
        <w:rPr>
          <w:rFonts w:ascii="黑体" w:hAnsi="黑体" w:eastAsia="黑体" w:cs="黑体"/>
          <w:sz w:val="21"/>
          <w:szCs w:val="21"/>
        </w:rPr>
      </w:pPr>
      <w:r>
        <w:rPr>
          <w:rFonts w:ascii="黑体" w:hAnsi="黑体" w:eastAsia="黑体" w:cs="黑体"/>
          <w:position w:val="-12"/>
          <w:sz w:val="21"/>
          <w:szCs w:val="21"/>
        </w:rPr>
        <w:drawing>
          <wp:inline distT="0" distB="0" distL="0" distR="0">
            <wp:extent cx="1148715" cy="24765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1"/>
                    <a:stretch>
                      <a:fillRect/>
                    </a:stretch>
                  </pic:blipFill>
                  <pic:spPr>
                    <a:xfrm>
                      <a:off x="0" y="0"/>
                      <a:ext cx="1149326" cy="247659"/>
                    </a:xfrm>
                    <a:prstGeom prst="rect">
                      <a:avLst/>
                    </a:prstGeom>
                  </pic:spPr>
                </pic:pic>
              </a:graphicData>
            </a:graphic>
          </wp:inline>
        </w:drawing>
      </w:r>
      <w:r>
        <w:rPr>
          <w:rFonts w:ascii="黑体" w:hAnsi="黑体" w:eastAsia="黑体" w:cs="黑体"/>
          <w:spacing w:val="8"/>
          <w:sz w:val="21"/>
          <w:szCs w:val="21"/>
        </w:rPr>
        <w:t>;甘肃</w:t>
      </w:r>
      <w:r>
        <w:rPr>
          <w:rFonts w:ascii="黑体" w:hAnsi="黑体" w:eastAsia="黑体" w:cs="黑体"/>
          <w:spacing w:val="-83"/>
          <w:sz w:val="21"/>
          <w:szCs w:val="21"/>
        </w:rPr>
        <w:t xml:space="preserve"> </w:t>
      </w:r>
      <w:r>
        <w:rPr>
          <w:position w:val="-12"/>
          <w:sz w:val="21"/>
          <w:szCs w:val="21"/>
        </w:rPr>
        <w:drawing>
          <wp:inline distT="0" distB="0" distL="0" distR="0">
            <wp:extent cx="2545715" cy="24765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2"/>
                    <a:stretch>
                      <a:fillRect/>
                    </a:stretch>
                  </pic:blipFill>
                  <pic:spPr>
                    <a:xfrm>
                      <a:off x="0" y="0"/>
                      <a:ext cx="2546335" cy="247659"/>
                    </a:xfrm>
                    <a:prstGeom prst="rect">
                      <a:avLst/>
                    </a:prstGeom>
                  </pic:spPr>
                </pic:pic>
              </a:graphicData>
            </a:graphic>
          </wp:inline>
        </w:drawing>
      </w:r>
      <w:r>
        <w:rPr>
          <w:spacing w:val="8"/>
          <w:position w:val="-2"/>
          <w:sz w:val="16"/>
          <w:szCs w:val="16"/>
        </w:rPr>
        <w:t>;</w:t>
      </w:r>
      <w:r>
        <w:rPr>
          <w:spacing w:val="42"/>
          <w:position w:val="-2"/>
          <w:sz w:val="16"/>
          <w:szCs w:val="16"/>
        </w:rPr>
        <w:t xml:space="preserve"> </w:t>
      </w:r>
      <w:r>
        <w:rPr>
          <w:position w:val="-12"/>
          <w:sz w:val="16"/>
          <w:szCs w:val="16"/>
        </w:rPr>
        <w:drawing>
          <wp:inline distT="0" distB="0" distL="0" distR="0">
            <wp:extent cx="1174115" cy="24765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3"/>
                    <a:stretch>
                      <a:fillRect/>
                    </a:stretch>
                  </pic:blipFill>
                  <pic:spPr>
                    <a:xfrm>
                      <a:off x="0" y="0"/>
                      <a:ext cx="1174737" cy="247659"/>
                    </a:xfrm>
                    <a:prstGeom prst="rect">
                      <a:avLst/>
                    </a:prstGeom>
                  </pic:spPr>
                </pic:pic>
              </a:graphicData>
            </a:graphic>
          </wp:inline>
        </w:drawing>
      </w:r>
      <w:r>
        <w:rPr>
          <w:rFonts w:ascii="黑体" w:hAnsi="黑体" w:eastAsia="黑体" w:cs="黑体"/>
          <w:spacing w:val="8"/>
          <w:sz w:val="21"/>
          <w:szCs w:val="21"/>
        </w:rPr>
        <w:t>;浙江</w:t>
      </w:r>
    </w:p>
    <w:p w14:paraId="643F68F8">
      <w:pPr>
        <w:pStyle w:val="2"/>
        <w:spacing w:before="10" w:line="270" w:lineRule="auto"/>
        <w:ind w:left="729" w:right="543" w:hanging="20"/>
        <w:rPr>
          <w:rFonts w:ascii="黑体" w:hAnsi="黑体" w:eastAsia="黑体" w:cs="黑体"/>
          <w:sz w:val="21"/>
          <w:szCs w:val="21"/>
        </w:rPr>
      </w:pPr>
      <w:r>
        <w:rPr>
          <w:position w:val="-13"/>
          <w:sz w:val="20"/>
          <w:szCs w:val="20"/>
        </w:rPr>
        <w:drawing>
          <wp:inline distT="0" distB="0" distL="0" distR="0">
            <wp:extent cx="990600" cy="24066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4"/>
                    <a:stretch>
                      <a:fillRect/>
                    </a:stretch>
                  </pic:blipFill>
                  <pic:spPr>
                    <a:xfrm>
                      <a:off x="0" y="0"/>
                      <a:ext cx="991210" cy="241243"/>
                    </a:xfrm>
                    <a:prstGeom prst="rect">
                      <a:avLst/>
                    </a:prstGeom>
                  </pic:spPr>
                </pic:pic>
              </a:graphicData>
            </a:graphic>
          </wp:inline>
        </w:drawing>
      </w:r>
      <w:r>
        <w:rPr>
          <w:spacing w:val="-21"/>
          <w:position w:val="-2"/>
          <w:sz w:val="20"/>
          <w:szCs w:val="20"/>
        </w:rPr>
        <w:t>;</w:t>
      </w:r>
      <w:r>
        <w:rPr>
          <w:spacing w:val="81"/>
          <w:position w:val="-2"/>
          <w:sz w:val="20"/>
          <w:szCs w:val="20"/>
        </w:rPr>
        <w:t xml:space="preserve"> </w:t>
      </w:r>
      <w:r>
        <w:rPr>
          <w:position w:val="-13"/>
          <w:sz w:val="20"/>
          <w:szCs w:val="20"/>
        </w:rPr>
        <w:drawing>
          <wp:inline distT="0" distB="0" distL="0" distR="0">
            <wp:extent cx="1315085" cy="24765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5"/>
                    <a:stretch>
                      <a:fillRect/>
                    </a:stretch>
                  </pic:blipFill>
                  <pic:spPr>
                    <a:xfrm>
                      <a:off x="0" y="0"/>
                      <a:ext cx="1315157" cy="247659"/>
                    </a:xfrm>
                    <a:prstGeom prst="rect">
                      <a:avLst/>
                    </a:prstGeom>
                  </pic:spPr>
                </pic:pic>
              </a:graphicData>
            </a:graphic>
          </wp:inline>
        </w:drawing>
      </w:r>
      <w:r>
        <w:rPr>
          <w:rFonts w:ascii="黑体" w:hAnsi="黑体" w:eastAsia="黑体" w:cs="黑体"/>
          <w:spacing w:val="-21"/>
          <w:sz w:val="21"/>
          <w:szCs w:val="21"/>
        </w:rPr>
        <w:t>;四川</w:t>
      </w:r>
      <w:r>
        <w:rPr>
          <w:position w:val="-13"/>
          <w:sz w:val="21"/>
          <w:szCs w:val="21"/>
        </w:rPr>
        <w:drawing>
          <wp:inline distT="0" distB="0" distL="0" distR="0">
            <wp:extent cx="927100" cy="24765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6"/>
                    <a:stretch>
                      <a:fillRect/>
                    </a:stretch>
                  </pic:blipFill>
                  <pic:spPr>
                    <a:xfrm>
                      <a:off x="0" y="0"/>
                      <a:ext cx="927647" cy="247659"/>
                    </a:xfrm>
                    <a:prstGeom prst="rect">
                      <a:avLst/>
                    </a:prstGeom>
                  </pic:spPr>
                </pic:pic>
              </a:graphicData>
            </a:graphic>
          </wp:inline>
        </w:drawing>
      </w:r>
      <w:r>
        <w:rPr>
          <w:rFonts w:ascii="黑体" w:hAnsi="黑体" w:eastAsia="黑体" w:cs="黑体"/>
          <w:spacing w:val="-21"/>
          <w:sz w:val="21"/>
          <w:szCs w:val="21"/>
        </w:rPr>
        <w:t>。综上，2019年表中所列7个省市中集成电</w:t>
      </w:r>
      <w:r>
        <w:rPr>
          <w:rFonts w:ascii="黑体" w:hAnsi="黑体" w:eastAsia="黑体" w:cs="黑体"/>
          <w:sz w:val="21"/>
          <w:szCs w:val="21"/>
        </w:rPr>
        <w:t xml:space="preserve"> </w:t>
      </w:r>
      <w:r>
        <w:rPr>
          <w:rFonts w:ascii="黑体" w:hAnsi="黑体" w:eastAsia="黑体" w:cs="黑体"/>
          <w:spacing w:val="-19"/>
          <w:sz w:val="21"/>
          <w:szCs w:val="21"/>
        </w:rPr>
        <w:t>路产量同比增速超过2%的省市有4个。</w:t>
      </w:r>
    </w:p>
    <w:p w14:paraId="29675653">
      <w:pPr>
        <w:pStyle w:val="2"/>
        <w:spacing w:before="136" w:line="329" w:lineRule="auto"/>
        <w:ind w:left="699" w:right="1698"/>
        <w:rPr>
          <w:sz w:val="21"/>
          <w:szCs w:val="21"/>
        </w:rPr>
      </w:pPr>
      <w:r>
        <w:rPr>
          <w:rFonts w:ascii="黑体" w:hAnsi="黑体" w:eastAsia="黑体" w:cs="黑体"/>
          <w:spacing w:val="-10"/>
          <w:sz w:val="21"/>
          <w:szCs w:val="21"/>
        </w:rPr>
        <w:t>则表中所列7个省市中，2019年集成电路产量同比增速超过2%的省</w:t>
      </w:r>
      <w:r>
        <w:rPr>
          <w:rFonts w:ascii="黑体" w:hAnsi="黑体" w:eastAsia="黑体" w:cs="黑体"/>
          <w:spacing w:val="-11"/>
          <w:sz w:val="21"/>
          <w:szCs w:val="21"/>
        </w:rPr>
        <w:t>市(4个)比上年(5个)少1个。</w:t>
      </w:r>
      <w:r>
        <w:rPr>
          <w:rFonts w:ascii="黑体" w:hAnsi="黑体" w:eastAsia="黑体" w:cs="黑体"/>
          <w:sz w:val="21"/>
          <w:szCs w:val="21"/>
        </w:rPr>
        <w:t xml:space="preserve"> </w:t>
      </w:r>
      <w:r>
        <w:rPr>
          <w:rFonts w:ascii="黑体" w:hAnsi="黑体" w:eastAsia="黑体" w:cs="黑体"/>
          <w:spacing w:val="-16"/>
          <w:w w:val="99"/>
          <w:sz w:val="21"/>
          <w:szCs w:val="21"/>
        </w:rPr>
        <w:t>故正确答案为</w:t>
      </w:r>
      <w:r>
        <w:rPr>
          <w:spacing w:val="-16"/>
          <w:w w:val="99"/>
          <w:sz w:val="21"/>
          <w:szCs w:val="21"/>
        </w:rPr>
        <w:t>A</w:t>
      </w:r>
    </w:p>
    <w:p w14:paraId="3E9B0548">
      <w:pPr>
        <w:pStyle w:val="2"/>
        <w:spacing w:before="283" w:line="219" w:lineRule="auto"/>
        <w:ind w:left="10"/>
        <w:rPr>
          <w:sz w:val="21"/>
          <w:szCs w:val="21"/>
        </w:rPr>
      </w:pPr>
      <w:r>
        <w:rPr>
          <w:spacing w:val="16"/>
          <w:sz w:val="21"/>
          <w:szCs w:val="21"/>
        </w:rPr>
        <w:t>124</w:t>
      </w:r>
      <w:r>
        <w:rPr>
          <w:spacing w:val="-61"/>
          <w:sz w:val="21"/>
          <w:szCs w:val="21"/>
        </w:rPr>
        <w:t xml:space="preserve"> </w:t>
      </w:r>
      <w:r>
        <w:rPr>
          <w:spacing w:val="16"/>
          <w:sz w:val="21"/>
          <w:szCs w:val="21"/>
        </w:rPr>
        <w:t>.</w:t>
      </w:r>
      <w:r>
        <w:rPr>
          <w:spacing w:val="-63"/>
          <w:sz w:val="21"/>
          <w:szCs w:val="21"/>
        </w:rPr>
        <w:t xml:space="preserve"> </w:t>
      </w:r>
      <w:r>
        <w:rPr>
          <w:spacing w:val="16"/>
          <w:sz w:val="21"/>
          <w:szCs w:val="21"/>
        </w:rPr>
        <w:t>正确答案是：</w:t>
      </w:r>
      <w:r>
        <w:rPr>
          <w:spacing w:val="65"/>
          <w:sz w:val="21"/>
          <w:szCs w:val="21"/>
        </w:rPr>
        <w:t xml:space="preserve"> </w:t>
      </w:r>
      <w:r>
        <w:rPr>
          <w:rFonts w:ascii="Times New Roman" w:hAnsi="Times New Roman" w:eastAsia="Times New Roman" w:cs="Times New Roman"/>
          <w:spacing w:val="16"/>
          <w:sz w:val="21"/>
          <w:szCs w:val="21"/>
        </w:rPr>
        <w:t>C</w:t>
      </w:r>
      <w:r>
        <w:rPr>
          <w:rFonts w:ascii="Times New Roman" w:hAnsi="Times New Roman" w:eastAsia="Times New Roman" w:cs="Times New Roman"/>
          <w:spacing w:val="2"/>
          <w:sz w:val="21"/>
          <w:szCs w:val="21"/>
        </w:rPr>
        <w:t xml:space="preserve">    </w:t>
      </w:r>
    </w:p>
    <w:p w14:paraId="18BD6927">
      <w:pPr>
        <w:spacing w:line="360" w:lineRule="auto"/>
        <w:rPr>
          <w:rFonts w:ascii="Arial"/>
          <w:sz w:val="21"/>
        </w:rPr>
      </w:pPr>
    </w:p>
    <w:p w14:paraId="5F0BEE5E">
      <w:pPr>
        <w:pStyle w:val="2"/>
        <w:spacing w:before="69" w:line="219" w:lineRule="auto"/>
        <w:ind w:left="1900"/>
        <w:rPr>
          <w:sz w:val="21"/>
          <w:szCs w:val="21"/>
        </w:rPr>
      </w:pPr>
    </w:p>
    <w:p w14:paraId="0BF4FB7A">
      <w:pPr>
        <w:spacing w:line="219" w:lineRule="auto"/>
        <w:rPr>
          <w:sz w:val="21"/>
          <w:szCs w:val="21"/>
        </w:rPr>
        <w:sectPr>
          <w:pgSz w:w="11910" w:h="16840"/>
          <w:pgMar w:top="400" w:right="556" w:bottom="0" w:left="840" w:header="0" w:footer="0" w:gutter="0"/>
          <w:cols w:space="720" w:num="1"/>
        </w:sectPr>
      </w:pPr>
    </w:p>
    <w:p w14:paraId="770DDA1B">
      <w:pPr>
        <w:spacing w:line="304" w:lineRule="auto"/>
        <w:rPr>
          <w:rFonts w:ascii="Arial"/>
          <w:sz w:val="21"/>
        </w:rPr>
      </w:pPr>
    </w:p>
    <w:p w14:paraId="1CACABB1">
      <w:pPr>
        <w:spacing w:line="304" w:lineRule="auto"/>
        <w:rPr>
          <w:rFonts w:ascii="Arial"/>
          <w:sz w:val="21"/>
        </w:rPr>
      </w:pPr>
    </w:p>
    <w:p w14:paraId="006F182A">
      <w:pPr>
        <w:spacing w:line="305" w:lineRule="auto"/>
        <w:rPr>
          <w:rFonts w:ascii="Arial"/>
          <w:sz w:val="21"/>
        </w:rPr>
      </w:pPr>
    </w:p>
    <w:p w14:paraId="5B525F4A">
      <w:pPr>
        <w:spacing w:before="78" w:line="305" w:lineRule="auto"/>
        <w:ind w:left="679" w:right="104" w:hanging="679"/>
        <w:rPr>
          <w:rFonts w:ascii="黑体" w:hAnsi="黑体" w:eastAsia="黑体" w:cs="黑体"/>
          <w:sz w:val="24"/>
          <w:szCs w:val="24"/>
        </w:rPr>
      </w:pPr>
      <w:r>
        <w:rPr>
          <w:rFonts w:ascii="黑体" w:hAnsi="黑体" w:eastAsia="黑体" w:cs="黑体"/>
          <w:spacing w:val="-22"/>
          <w:w w:val="89"/>
          <w:sz w:val="24"/>
          <w:szCs w:val="24"/>
        </w:rPr>
        <w:t>解析  根据题干“……按2016~2021年…年均增速(以2016年为基期计算)从高到低排列……"”,可判定本题为年均增长率问</w:t>
      </w:r>
      <w:r>
        <w:rPr>
          <w:rFonts w:ascii="黑体" w:hAnsi="黑体" w:eastAsia="黑体" w:cs="黑体"/>
          <w:spacing w:val="45"/>
          <w:sz w:val="24"/>
          <w:szCs w:val="24"/>
        </w:rPr>
        <w:t xml:space="preserve"> </w:t>
      </w:r>
      <w:r>
        <w:rPr>
          <w:rFonts w:ascii="黑体" w:hAnsi="黑体" w:eastAsia="黑体" w:cs="黑体"/>
          <w:spacing w:val="-23"/>
          <w:w w:val="90"/>
          <w:sz w:val="24"/>
          <w:szCs w:val="24"/>
        </w:rPr>
        <w:t>题。定位统计表可知2016年和2021年甘肃、广东、上海、浙江的集成电路产量。根据年均增长</w:t>
      </w:r>
      <w:r>
        <w:rPr>
          <w:rFonts w:ascii="黑体" w:hAnsi="黑体" w:eastAsia="黑体" w:cs="黑体"/>
          <w:spacing w:val="-24"/>
          <w:w w:val="90"/>
          <w:sz w:val="24"/>
          <w:szCs w:val="24"/>
        </w:rPr>
        <w:t>率公式：</w:t>
      </w:r>
    </w:p>
    <w:p w14:paraId="399061FF">
      <w:pPr>
        <w:pStyle w:val="2"/>
        <w:ind w:left="669"/>
        <w:rPr>
          <w:rFonts w:ascii="黑体" w:hAnsi="黑体" w:eastAsia="黑体" w:cs="黑体"/>
          <w:sz w:val="24"/>
          <w:szCs w:val="24"/>
        </w:rPr>
      </w:pPr>
      <w:r>
        <w:drawing>
          <wp:anchor distT="0" distB="0" distL="0" distR="0" simplePos="0" relativeHeight="251677696" behindDoc="1" locked="0" layoutInCell="1" allowOverlap="1">
            <wp:simplePos x="0" y="0"/>
            <wp:positionH relativeFrom="column">
              <wp:posOffset>431165</wp:posOffset>
            </wp:positionH>
            <wp:positionV relativeFrom="paragraph">
              <wp:posOffset>316865</wp:posOffset>
            </wp:positionV>
            <wp:extent cx="1143000" cy="31115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7"/>
                    <a:stretch>
                      <a:fillRect/>
                    </a:stretch>
                  </pic:blipFill>
                  <pic:spPr>
                    <a:xfrm>
                      <a:off x="0" y="0"/>
                      <a:ext cx="1143049" cy="311177"/>
                    </a:xfrm>
                    <a:prstGeom prst="rect">
                      <a:avLst/>
                    </a:prstGeom>
                  </pic:spPr>
                </pic:pic>
              </a:graphicData>
            </a:graphic>
          </wp:anchor>
        </w:drawing>
      </w:r>
      <w:r>
        <w:drawing>
          <wp:anchor distT="0" distB="0" distL="0" distR="0" simplePos="0" relativeHeight="251679744" behindDoc="1" locked="0" layoutInCell="1" allowOverlap="1">
            <wp:simplePos x="0" y="0"/>
            <wp:positionH relativeFrom="column">
              <wp:posOffset>2850515</wp:posOffset>
            </wp:positionH>
            <wp:positionV relativeFrom="paragraph">
              <wp:posOffset>323215</wp:posOffset>
            </wp:positionV>
            <wp:extent cx="920750" cy="2984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8"/>
                    <a:stretch>
                      <a:fillRect/>
                    </a:stretch>
                  </pic:blipFill>
                  <pic:spPr>
                    <a:xfrm>
                      <a:off x="0" y="0"/>
                      <a:ext cx="920777" cy="298453"/>
                    </a:xfrm>
                    <a:prstGeom prst="rect">
                      <a:avLst/>
                    </a:prstGeom>
                  </pic:spPr>
                </pic:pic>
              </a:graphicData>
            </a:graphic>
          </wp:anchor>
        </w:drawing>
      </w:r>
      <w:r>
        <w:drawing>
          <wp:anchor distT="0" distB="0" distL="0" distR="0" simplePos="0" relativeHeight="251678720" behindDoc="1" locked="0" layoutInCell="1" allowOverlap="1">
            <wp:simplePos x="0" y="0"/>
            <wp:positionH relativeFrom="column">
              <wp:posOffset>1809115</wp:posOffset>
            </wp:positionH>
            <wp:positionV relativeFrom="paragraph">
              <wp:posOffset>316865</wp:posOffset>
            </wp:positionV>
            <wp:extent cx="984250" cy="3238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79"/>
                    <a:stretch>
                      <a:fillRect/>
                    </a:stretch>
                  </pic:blipFill>
                  <pic:spPr>
                    <a:xfrm>
                      <a:off x="0" y="0"/>
                      <a:ext cx="984305" cy="323795"/>
                    </a:xfrm>
                    <a:prstGeom prst="rect">
                      <a:avLst/>
                    </a:prstGeom>
                  </pic:spPr>
                </pic:pic>
              </a:graphicData>
            </a:graphic>
          </wp:anchor>
        </w:drawing>
      </w:r>
      <w:r>
        <w:drawing>
          <wp:anchor distT="0" distB="0" distL="0" distR="0" simplePos="0" relativeHeight="251680768" behindDoc="1" locked="0" layoutInCell="1" allowOverlap="1">
            <wp:simplePos x="0" y="0"/>
            <wp:positionH relativeFrom="column">
              <wp:posOffset>4272915</wp:posOffset>
            </wp:positionH>
            <wp:positionV relativeFrom="paragraph">
              <wp:posOffset>323215</wp:posOffset>
            </wp:positionV>
            <wp:extent cx="552450" cy="2921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0"/>
                    <a:stretch>
                      <a:fillRect/>
                    </a:stretch>
                  </pic:blipFill>
                  <pic:spPr>
                    <a:xfrm>
                      <a:off x="0" y="0"/>
                      <a:ext cx="552465" cy="292143"/>
                    </a:xfrm>
                    <a:prstGeom prst="rect">
                      <a:avLst/>
                    </a:prstGeom>
                  </pic:spPr>
                </pic:pic>
              </a:graphicData>
            </a:graphic>
          </wp:anchor>
        </w:drawing>
      </w:r>
      <w:r>
        <w:rPr>
          <w:position w:val="-15"/>
          <w:sz w:val="24"/>
          <w:szCs w:val="24"/>
        </w:rPr>
        <w:drawing>
          <wp:inline distT="0" distB="0" distL="0" distR="0">
            <wp:extent cx="840105" cy="29845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1"/>
                    <a:stretch>
                      <a:fillRect/>
                    </a:stretch>
                  </pic:blipFill>
                  <pic:spPr>
                    <a:xfrm>
                      <a:off x="0" y="0"/>
                      <a:ext cx="840537" cy="298452"/>
                    </a:xfrm>
                    <a:prstGeom prst="rect">
                      <a:avLst/>
                    </a:prstGeom>
                  </pic:spPr>
                </pic:pic>
              </a:graphicData>
            </a:graphic>
          </wp:inline>
        </w:drawing>
      </w:r>
      <w:r>
        <w:rPr>
          <w:spacing w:val="-21"/>
          <w:w w:val="90"/>
          <w:sz w:val="24"/>
          <w:szCs w:val="24"/>
        </w:rPr>
        <w:t>(n</w:t>
      </w:r>
      <w:r>
        <w:rPr>
          <w:rFonts w:ascii="黑体" w:hAnsi="黑体" w:eastAsia="黑体" w:cs="黑体"/>
          <w:spacing w:val="-21"/>
          <w:w w:val="90"/>
          <w:sz w:val="24"/>
          <w:szCs w:val="24"/>
        </w:rPr>
        <w:t>为年份差),当年份差</w:t>
      </w:r>
      <w:r>
        <w:rPr>
          <w:spacing w:val="-21"/>
          <w:w w:val="90"/>
          <w:sz w:val="24"/>
          <w:szCs w:val="24"/>
        </w:rPr>
        <w:t>n</w:t>
      </w:r>
      <w:r>
        <w:rPr>
          <w:rFonts w:ascii="黑体" w:hAnsi="黑体" w:eastAsia="黑体" w:cs="黑体"/>
          <w:spacing w:val="-21"/>
          <w:w w:val="90"/>
          <w:sz w:val="24"/>
          <w:szCs w:val="24"/>
        </w:rPr>
        <w:t>相同时，直接根</w:t>
      </w:r>
      <w:r>
        <w:rPr>
          <w:position w:val="-16"/>
          <w:sz w:val="24"/>
          <w:szCs w:val="24"/>
        </w:rPr>
        <w:drawing>
          <wp:inline distT="0" distB="0" distL="0" distR="0">
            <wp:extent cx="506730" cy="31051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2"/>
                    <a:stretch>
                      <a:fillRect/>
                    </a:stretch>
                  </pic:blipFill>
                  <pic:spPr>
                    <a:xfrm>
                      <a:off x="0" y="0"/>
                      <a:ext cx="506844" cy="311070"/>
                    </a:xfrm>
                    <a:prstGeom prst="rect">
                      <a:avLst/>
                    </a:prstGeom>
                  </pic:spPr>
                </pic:pic>
              </a:graphicData>
            </a:graphic>
          </wp:inline>
        </w:drawing>
      </w:r>
      <w:r>
        <w:rPr>
          <w:rFonts w:ascii="黑体" w:hAnsi="黑体" w:eastAsia="黑体" w:cs="黑体"/>
          <w:spacing w:val="-21"/>
          <w:w w:val="90"/>
          <w:sz w:val="24"/>
          <w:szCs w:val="24"/>
        </w:rPr>
        <w:t>的值即可比较年均增长率的大小。计算各省份</w:t>
      </w:r>
    </w:p>
    <w:p w14:paraId="79AA7822">
      <w:pPr>
        <w:pStyle w:val="2"/>
        <w:spacing w:before="136" w:line="212" w:lineRule="auto"/>
        <w:ind w:left="2470"/>
        <w:rPr>
          <w:rFonts w:ascii="黑体" w:hAnsi="黑体" w:eastAsia="黑体" w:cs="黑体"/>
          <w:sz w:val="24"/>
          <w:szCs w:val="24"/>
        </w:rPr>
      </w:pPr>
      <w:r>
        <w:rPr>
          <w:rFonts w:ascii="黑体" w:hAnsi="黑体" w:eastAsia="黑体" w:cs="黑体"/>
          <w:spacing w:val="-17"/>
          <w:sz w:val="24"/>
          <w:szCs w:val="24"/>
        </w:rPr>
        <w:t>得：</w:t>
      </w:r>
      <w:r>
        <w:rPr>
          <w:rFonts w:ascii="黑体" w:hAnsi="黑体" w:eastAsia="黑体" w:cs="黑体"/>
          <w:spacing w:val="1"/>
          <w:sz w:val="24"/>
          <w:szCs w:val="24"/>
        </w:rPr>
        <w:t xml:space="preserve">                         </w:t>
      </w:r>
      <w:r>
        <w:rPr>
          <w:rFonts w:ascii="黑体" w:hAnsi="黑体" w:eastAsia="黑体" w:cs="黑体"/>
          <w:spacing w:val="-17"/>
          <w:sz w:val="24"/>
          <w:szCs w:val="24"/>
        </w:rPr>
        <w:t xml:space="preserve">;③上海        </w:t>
      </w:r>
      <w:r>
        <w:rPr>
          <w:spacing w:val="-17"/>
          <w:sz w:val="24"/>
          <w:szCs w:val="24"/>
        </w:rPr>
        <w:t>;④</w:t>
      </w:r>
      <w:r>
        <w:rPr>
          <w:spacing w:val="3"/>
          <w:sz w:val="24"/>
          <w:szCs w:val="24"/>
        </w:rPr>
        <w:t xml:space="preserve">            </w:t>
      </w:r>
      <w:r>
        <w:rPr>
          <w:rFonts w:ascii="黑体" w:hAnsi="黑体" w:eastAsia="黑体" w:cs="黑体"/>
          <w:spacing w:val="-17"/>
          <w:sz w:val="24"/>
          <w:szCs w:val="24"/>
        </w:rPr>
        <w:t>则年均</w:t>
      </w:r>
    </w:p>
    <w:p w14:paraId="27E5C146">
      <w:pPr>
        <w:pStyle w:val="2"/>
        <w:spacing w:line="46" w:lineRule="exact"/>
        <w:ind w:left="9189"/>
        <w:rPr>
          <w:sz w:val="11"/>
          <w:szCs w:val="11"/>
        </w:rPr>
      </w:pPr>
      <w:r>
        <w:drawing>
          <wp:anchor distT="0" distB="0" distL="0" distR="0" simplePos="0" relativeHeight="251681792" behindDoc="0" locked="0" layoutInCell="1" allowOverlap="1">
            <wp:simplePos x="0" y="0"/>
            <wp:positionH relativeFrom="column">
              <wp:posOffset>5066665</wp:posOffset>
            </wp:positionH>
            <wp:positionV relativeFrom="paragraph">
              <wp:posOffset>-255270</wp:posOffset>
            </wp:positionV>
            <wp:extent cx="774700" cy="2984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3"/>
                    <a:stretch>
                      <a:fillRect/>
                    </a:stretch>
                  </pic:blipFill>
                  <pic:spPr>
                    <a:xfrm>
                      <a:off x="0" y="0"/>
                      <a:ext cx="774738" cy="298452"/>
                    </a:xfrm>
                    <a:prstGeom prst="rect">
                      <a:avLst/>
                    </a:prstGeom>
                  </pic:spPr>
                </pic:pic>
              </a:graphicData>
            </a:graphic>
          </wp:anchor>
        </w:drawing>
      </w:r>
      <w:r>
        <w:rPr>
          <w:position w:val="1"/>
          <w:sz w:val="11"/>
          <w:szCs w:val="11"/>
        </w:rPr>
        <w:t>,</w:t>
      </w:r>
    </w:p>
    <w:p w14:paraId="25A93828">
      <w:pPr>
        <w:pStyle w:val="2"/>
        <w:spacing w:before="166" w:line="334" w:lineRule="auto"/>
        <w:ind w:left="669" w:right="6702" w:hanging="10"/>
        <w:rPr>
          <w:sz w:val="24"/>
          <w:szCs w:val="24"/>
        </w:rPr>
      </w:pPr>
      <w:r>
        <w:rPr>
          <w:rFonts w:ascii="黑体" w:hAnsi="黑体" w:eastAsia="黑体" w:cs="黑体"/>
          <w:spacing w:val="-23"/>
          <w:w w:val="88"/>
          <w:sz w:val="24"/>
          <w:szCs w:val="24"/>
        </w:rPr>
        <w:t>增速从高到低排列为：①④②③。</w:t>
      </w:r>
      <w:r>
        <w:rPr>
          <w:rFonts w:ascii="黑体" w:hAnsi="黑体" w:eastAsia="黑体" w:cs="黑体"/>
          <w:spacing w:val="5"/>
          <w:sz w:val="24"/>
          <w:szCs w:val="24"/>
        </w:rPr>
        <w:t xml:space="preserve"> </w:t>
      </w:r>
      <w:r>
        <w:rPr>
          <w:spacing w:val="-24"/>
          <w:w w:val="93"/>
          <w:sz w:val="24"/>
          <w:szCs w:val="24"/>
        </w:rPr>
        <w:t>故正确答案为C。</w:t>
      </w:r>
    </w:p>
    <w:p w14:paraId="5E5FC1DB">
      <w:pPr>
        <w:spacing w:line="363" w:lineRule="auto"/>
        <w:rPr>
          <w:rFonts w:ascii="Arial"/>
          <w:sz w:val="21"/>
        </w:rPr>
      </w:pPr>
    </w:p>
    <w:p w14:paraId="1F5944E6">
      <w:pPr>
        <w:pStyle w:val="2"/>
        <w:spacing w:before="89" w:line="195" w:lineRule="auto"/>
        <w:rPr>
          <w:rFonts w:ascii="黑体" w:hAnsi="黑体" w:eastAsia="黑体" w:cs="黑体"/>
          <w:sz w:val="24"/>
          <w:szCs w:val="24"/>
        </w:rPr>
      </w:pPr>
      <w:r>
        <w:rPr>
          <w:rFonts w:ascii="黑体" w:hAnsi="黑体" w:eastAsia="黑体" w:cs="黑体"/>
          <w:spacing w:val="-7"/>
          <w:sz w:val="24"/>
          <w:szCs w:val="24"/>
        </w:rPr>
        <w:t>125.正确答案是：</w:t>
      </w:r>
      <w:r>
        <w:rPr>
          <w:spacing w:val="-7"/>
          <w:sz w:val="27"/>
          <w:szCs w:val="27"/>
        </w:rPr>
        <w:t>A</w:t>
      </w:r>
      <w:r>
        <w:rPr>
          <w:spacing w:val="117"/>
          <w:sz w:val="27"/>
          <w:szCs w:val="27"/>
        </w:rPr>
        <w:t xml:space="preserve"> </w:t>
      </w:r>
    </w:p>
    <w:p w14:paraId="38AEC378">
      <w:pPr>
        <w:spacing w:before="65" w:line="302" w:lineRule="auto"/>
        <w:ind w:left="689" w:right="35" w:hanging="659"/>
        <w:rPr>
          <w:rFonts w:ascii="黑体" w:hAnsi="黑体" w:eastAsia="黑体" w:cs="黑体"/>
          <w:sz w:val="24"/>
          <w:szCs w:val="24"/>
        </w:rPr>
      </w:pPr>
      <w:r>
        <w:rPr>
          <w:rFonts w:ascii="黑体" w:hAnsi="黑体" w:eastAsia="黑体" w:cs="黑体"/>
          <w:spacing w:val="-21"/>
          <w:w w:val="88"/>
          <w:sz w:val="24"/>
          <w:szCs w:val="24"/>
        </w:rPr>
        <w:t>解析 根据题干”……2017~2021年间北京市集成电路产量同比增量变化趋势的是”,可判定本题为增长量比较问题。定位统</w:t>
      </w:r>
      <w:r>
        <w:rPr>
          <w:rFonts w:ascii="黑体" w:hAnsi="黑体" w:eastAsia="黑体" w:cs="黑体"/>
          <w:spacing w:val="66"/>
          <w:sz w:val="24"/>
          <w:szCs w:val="24"/>
        </w:rPr>
        <w:t xml:space="preserve"> </w:t>
      </w:r>
      <w:r>
        <w:rPr>
          <w:rFonts w:ascii="黑体" w:hAnsi="黑体" w:eastAsia="黑体" w:cs="黑体"/>
          <w:spacing w:val="-23"/>
          <w:w w:val="93"/>
          <w:sz w:val="24"/>
          <w:szCs w:val="24"/>
        </w:rPr>
        <w:t>计表可得：2016~2021年北京市集成电路产量分别为81亿块、93亿</w:t>
      </w:r>
      <w:r>
        <w:rPr>
          <w:rFonts w:ascii="黑体" w:hAnsi="黑体" w:eastAsia="黑体" w:cs="黑体"/>
          <w:spacing w:val="-24"/>
          <w:w w:val="93"/>
          <w:sz w:val="24"/>
          <w:szCs w:val="24"/>
        </w:rPr>
        <w:t>块、137亿块、154亿块、171亿块、208亿块。</w:t>
      </w:r>
    </w:p>
    <w:p w14:paraId="58980DF8">
      <w:pPr>
        <w:spacing w:before="3" w:line="305" w:lineRule="auto"/>
        <w:ind w:left="699" w:right="122" w:hanging="10"/>
        <w:rPr>
          <w:rFonts w:ascii="黑体" w:hAnsi="黑体" w:eastAsia="黑体" w:cs="黑体"/>
          <w:sz w:val="24"/>
          <w:szCs w:val="24"/>
        </w:rPr>
      </w:pPr>
      <w:r>
        <w:rPr>
          <w:rFonts w:ascii="黑体" w:hAnsi="黑体" w:eastAsia="黑体" w:cs="黑体"/>
          <w:spacing w:val="-20"/>
          <w:w w:val="92"/>
          <w:sz w:val="24"/>
          <w:szCs w:val="24"/>
        </w:rPr>
        <w:t>根据公式：增长量=现期量-基期量，则2017年同比增量为93-81=12亿块，2</w:t>
      </w:r>
      <w:r>
        <w:rPr>
          <w:rFonts w:ascii="黑体" w:hAnsi="黑体" w:eastAsia="黑体" w:cs="黑体"/>
          <w:spacing w:val="-21"/>
          <w:w w:val="92"/>
          <w:sz w:val="24"/>
          <w:szCs w:val="24"/>
        </w:rPr>
        <w:t>018年为137-93=44亿块，2019年为</w:t>
      </w:r>
      <w:r>
        <w:rPr>
          <w:rFonts w:ascii="黑体" w:hAnsi="黑体" w:eastAsia="黑体" w:cs="黑体"/>
          <w:sz w:val="24"/>
          <w:szCs w:val="24"/>
        </w:rPr>
        <w:t xml:space="preserve">  </w:t>
      </w:r>
      <w:r>
        <w:rPr>
          <w:rFonts w:ascii="黑体" w:hAnsi="黑体" w:eastAsia="黑体" w:cs="黑体"/>
          <w:spacing w:val="-21"/>
          <w:w w:val="94"/>
          <w:sz w:val="24"/>
          <w:szCs w:val="24"/>
        </w:rPr>
        <w:t>154-137=17亿块，2020年为171-154=17亿块，2021年为208-171=37亿块。可知2019年与2020年同比增量相等，</w:t>
      </w:r>
    </w:p>
    <w:p w14:paraId="7A373D25">
      <w:pPr>
        <w:pStyle w:val="2"/>
        <w:spacing w:before="39" w:line="302" w:lineRule="auto"/>
        <w:ind w:left="699" w:right="5062" w:hanging="10"/>
        <w:rPr>
          <w:sz w:val="21"/>
          <w:szCs w:val="21"/>
        </w:rPr>
      </w:pPr>
      <w:r>
        <w:rPr>
          <w:rFonts w:ascii="黑体" w:hAnsi="黑体" w:eastAsia="黑体" w:cs="黑体"/>
          <w:spacing w:val="-23"/>
          <w:w w:val="88"/>
          <w:sz w:val="24"/>
          <w:szCs w:val="24"/>
        </w:rPr>
        <w:t>即折线图中第三和第四个点高度一致，只有</w:t>
      </w:r>
      <w:r>
        <w:rPr>
          <w:spacing w:val="-23"/>
          <w:w w:val="88"/>
          <w:sz w:val="24"/>
          <w:szCs w:val="24"/>
        </w:rPr>
        <w:t>A</w:t>
      </w:r>
      <w:r>
        <w:rPr>
          <w:rFonts w:ascii="黑体" w:hAnsi="黑体" w:eastAsia="黑体" w:cs="黑体"/>
          <w:spacing w:val="-23"/>
          <w:w w:val="88"/>
          <w:sz w:val="24"/>
          <w:szCs w:val="24"/>
        </w:rPr>
        <w:t>项符合。</w:t>
      </w:r>
      <w:r>
        <w:rPr>
          <w:rFonts w:ascii="黑体" w:hAnsi="黑体" w:eastAsia="黑体" w:cs="黑体"/>
          <w:spacing w:val="27"/>
          <w:sz w:val="24"/>
          <w:szCs w:val="24"/>
        </w:rPr>
        <w:t xml:space="preserve"> </w:t>
      </w:r>
      <w:r>
        <w:rPr>
          <w:rFonts w:ascii="黑体" w:hAnsi="黑体" w:eastAsia="黑体" w:cs="黑体"/>
          <w:spacing w:val="-21"/>
          <w:w w:val="92"/>
          <w:sz w:val="24"/>
          <w:szCs w:val="24"/>
        </w:rPr>
        <w:t>故正确答案为</w:t>
      </w:r>
      <w:r>
        <w:rPr>
          <w:rFonts w:ascii="Arial" w:hAnsi="Arial" w:eastAsia="Arial" w:cs="Arial"/>
          <w:spacing w:val="-21"/>
          <w:w w:val="92"/>
          <w:sz w:val="21"/>
          <w:szCs w:val="21"/>
        </w:rPr>
        <w:t>A</w:t>
      </w:r>
      <w:r>
        <w:rPr>
          <w:spacing w:val="-21"/>
          <w:w w:val="92"/>
          <w:sz w:val="21"/>
          <w:szCs w:val="21"/>
        </w:rPr>
        <w:t>。</w:t>
      </w:r>
    </w:p>
    <w:p w14:paraId="79D97565">
      <w:pPr>
        <w:spacing w:line="264" w:lineRule="auto"/>
        <w:rPr>
          <w:rFonts w:ascii="Arial"/>
          <w:sz w:val="21"/>
        </w:rPr>
      </w:pPr>
    </w:p>
    <w:p w14:paraId="0B846015">
      <w:pPr>
        <w:pStyle w:val="2"/>
        <w:spacing w:before="78" w:line="213" w:lineRule="auto"/>
        <w:rPr>
          <w:rFonts w:ascii="黑体" w:hAnsi="黑体" w:eastAsia="黑体" w:cs="黑体"/>
          <w:sz w:val="24"/>
          <w:szCs w:val="24"/>
        </w:rPr>
      </w:pPr>
      <w:r>
        <w:rPr>
          <w:rFonts w:ascii="黑体" w:hAnsi="黑体" w:eastAsia="黑体" w:cs="黑体"/>
          <w:spacing w:val="-6"/>
          <w:sz w:val="24"/>
          <w:szCs w:val="24"/>
        </w:rPr>
        <w:t>126.正确答案是：</w:t>
      </w:r>
      <w:r>
        <w:rPr>
          <w:rFonts w:ascii="黑体" w:hAnsi="黑体" w:eastAsia="黑体" w:cs="黑体"/>
          <w:spacing w:val="-63"/>
          <w:sz w:val="24"/>
          <w:szCs w:val="24"/>
        </w:rPr>
        <w:t xml:space="preserve"> </w:t>
      </w:r>
      <w:r>
        <w:rPr>
          <w:spacing w:val="-6"/>
          <w:sz w:val="24"/>
          <w:szCs w:val="24"/>
        </w:rPr>
        <w:t>B</w:t>
      </w:r>
      <w:r>
        <w:rPr>
          <w:spacing w:val="43"/>
          <w:sz w:val="24"/>
          <w:szCs w:val="24"/>
        </w:rPr>
        <w:t xml:space="preserve"> </w:t>
      </w:r>
    </w:p>
    <w:p w14:paraId="3EE745E1">
      <w:pPr>
        <w:spacing w:before="165" w:line="304" w:lineRule="auto"/>
        <w:ind w:left="669" w:hanging="659"/>
        <w:rPr>
          <w:rFonts w:ascii="黑体" w:hAnsi="黑体" w:eastAsia="黑体" w:cs="黑体"/>
          <w:sz w:val="24"/>
          <w:szCs w:val="24"/>
        </w:rPr>
      </w:pPr>
      <w:r>
        <w:rPr>
          <w:rFonts w:ascii="黑体" w:hAnsi="黑体" w:eastAsia="黑体" w:cs="黑体"/>
          <w:spacing w:val="-22"/>
          <w:w w:val="90"/>
          <w:sz w:val="24"/>
          <w:szCs w:val="24"/>
        </w:rPr>
        <w:t>解析  定位</w:t>
      </w:r>
      <w:r>
        <w:rPr>
          <w:rFonts w:ascii="黑体" w:hAnsi="黑体" w:eastAsia="黑体" w:cs="黑体"/>
          <w:spacing w:val="-21"/>
          <w:w w:val="90"/>
          <w:sz w:val="24"/>
          <w:szCs w:val="24"/>
        </w:rPr>
        <w:t>统计表可得2020年中国尖端超算、通用超算、业务超算和人工智能超算服务市场规模分别为28.3亿</w:t>
      </w:r>
      <w:r>
        <w:rPr>
          <w:rFonts w:ascii="黑体" w:hAnsi="黑体" w:eastAsia="黑体" w:cs="黑体"/>
          <w:spacing w:val="-22"/>
          <w:w w:val="90"/>
          <w:sz w:val="24"/>
          <w:szCs w:val="24"/>
        </w:rPr>
        <w:t>元、37.8</w:t>
      </w:r>
      <w:r>
        <w:rPr>
          <w:rFonts w:ascii="黑体" w:hAnsi="黑体" w:eastAsia="黑体" w:cs="黑体"/>
          <w:spacing w:val="-16"/>
          <w:w w:val="90"/>
          <w:sz w:val="24"/>
          <w:szCs w:val="24"/>
        </w:rPr>
        <w:t>亿</w:t>
      </w:r>
      <w:r>
        <w:rPr>
          <w:rFonts w:ascii="黑体" w:hAnsi="黑体" w:eastAsia="黑体" w:cs="黑体"/>
          <w:sz w:val="24"/>
          <w:szCs w:val="24"/>
        </w:rPr>
        <w:t xml:space="preserve"> </w:t>
      </w:r>
      <w:r>
        <w:rPr>
          <w:rFonts w:ascii="黑体" w:hAnsi="黑体" w:eastAsia="黑体" w:cs="黑体"/>
          <w:spacing w:val="-22"/>
          <w:w w:val="90"/>
          <w:sz w:val="24"/>
          <w:szCs w:val="24"/>
        </w:rPr>
        <w:t>元、64.4亿元、27.7亿元；2021年这四类超算服务市场规模分别为31.4亿元、40.3亿元、85.6亿元、38.3亿元。则</w:t>
      </w:r>
    </w:p>
    <w:p w14:paraId="1D930212">
      <w:pPr>
        <w:pStyle w:val="2"/>
        <w:spacing w:before="47" w:line="341" w:lineRule="auto"/>
        <w:ind w:left="679" w:right="1002" w:firstLine="10"/>
        <w:rPr>
          <w:sz w:val="24"/>
          <w:szCs w:val="24"/>
        </w:rPr>
      </w:pPr>
      <w:r>
        <w:rPr>
          <w:rFonts w:ascii="黑体" w:hAnsi="黑体" w:eastAsia="黑体" w:cs="黑体"/>
          <w:spacing w:val="-19"/>
          <w:w w:val="92"/>
          <w:sz w:val="24"/>
          <w:szCs w:val="24"/>
        </w:rPr>
        <w:t>2020～2021年，中国超算服务市场累计规模=28.3+37.8+64.4+27.7+31.4+40.3+85.6+38.3≈354亿元。</w:t>
      </w:r>
      <w:r>
        <w:rPr>
          <w:rFonts w:ascii="黑体" w:hAnsi="黑体" w:eastAsia="黑体" w:cs="黑体"/>
          <w:spacing w:val="3"/>
          <w:sz w:val="24"/>
          <w:szCs w:val="24"/>
        </w:rPr>
        <w:t xml:space="preserve"> </w:t>
      </w:r>
      <w:r>
        <w:rPr>
          <w:spacing w:val="-23"/>
          <w:w w:val="93"/>
          <w:sz w:val="24"/>
          <w:szCs w:val="24"/>
        </w:rPr>
        <w:t>故正确答案为B。</w:t>
      </w:r>
    </w:p>
    <w:p w14:paraId="018DA73B">
      <w:pPr>
        <w:spacing w:line="280" w:lineRule="auto"/>
        <w:rPr>
          <w:rFonts w:ascii="Arial"/>
          <w:sz w:val="21"/>
        </w:rPr>
      </w:pPr>
    </w:p>
    <w:p w14:paraId="537D1503">
      <w:pPr>
        <w:spacing w:line="281" w:lineRule="auto"/>
        <w:rPr>
          <w:rFonts w:ascii="Arial"/>
          <w:sz w:val="21"/>
        </w:rPr>
      </w:pPr>
    </w:p>
    <w:p w14:paraId="1FDC9655">
      <w:pPr>
        <w:numPr>
          <w:ilvl w:val="0"/>
          <w:numId w:val="9"/>
        </w:numPr>
        <w:spacing w:before="79" w:line="361" w:lineRule="auto"/>
        <w:ind w:left="50" w:right="115" w:hanging="50"/>
        <w:jc w:val="both"/>
        <w:rPr>
          <w:rFonts w:ascii="Times New Roman" w:hAnsi="Times New Roman" w:eastAsia="Times New Roman" w:cs="Times New Roman"/>
          <w:spacing w:val="-6"/>
          <w:sz w:val="24"/>
          <w:szCs w:val="24"/>
        </w:rPr>
      </w:pPr>
      <w:r>
        <w:rPr>
          <w:rFonts w:ascii="黑体" w:hAnsi="黑体" w:eastAsia="黑体" w:cs="黑体"/>
          <w:spacing w:val="-6"/>
          <w:sz w:val="24"/>
          <w:szCs w:val="24"/>
        </w:rPr>
        <w:t>正确答案是：</w:t>
      </w:r>
      <w:r>
        <w:rPr>
          <w:rFonts w:ascii="Times New Roman" w:hAnsi="Times New Roman" w:eastAsia="Times New Roman" w:cs="Times New Roman"/>
          <w:spacing w:val="-6"/>
          <w:sz w:val="24"/>
          <w:szCs w:val="24"/>
        </w:rPr>
        <w:t xml:space="preserve">C    </w:t>
      </w:r>
    </w:p>
    <w:p w14:paraId="3CD1E000">
      <w:pPr>
        <w:numPr>
          <w:numId w:val="0"/>
        </w:numPr>
        <w:spacing w:before="79" w:line="361" w:lineRule="auto"/>
        <w:ind w:leftChars="0" w:right="115" w:rightChars="0"/>
        <w:jc w:val="both"/>
        <w:rPr>
          <w:rFonts w:ascii="黑体" w:hAnsi="黑体" w:eastAsia="黑体" w:cs="黑体"/>
          <w:sz w:val="24"/>
          <w:szCs w:val="24"/>
        </w:rPr>
      </w:pPr>
      <w:r>
        <w:drawing>
          <wp:anchor distT="0" distB="0" distL="0" distR="0" simplePos="0" relativeHeight="251676672" behindDoc="1" locked="0" layoutInCell="1" allowOverlap="1">
            <wp:simplePos x="0" y="0"/>
            <wp:positionH relativeFrom="column">
              <wp:posOffset>2456815</wp:posOffset>
            </wp:positionH>
            <wp:positionV relativeFrom="paragraph">
              <wp:posOffset>294640</wp:posOffset>
            </wp:positionV>
            <wp:extent cx="3416300" cy="3111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4"/>
                    <a:stretch>
                      <a:fillRect/>
                    </a:stretch>
                  </pic:blipFill>
                  <pic:spPr>
                    <a:xfrm>
                      <a:off x="0" y="0"/>
                      <a:ext cx="3416498" cy="311342"/>
                    </a:xfrm>
                    <a:prstGeom prst="rect">
                      <a:avLst/>
                    </a:prstGeom>
                  </pic:spPr>
                </pic:pic>
              </a:graphicData>
            </a:graphic>
          </wp:anchor>
        </w:drawing>
      </w:r>
      <w:r>
        <w:rPr>
          <w:rFonts w:ascii="黑体" w:hAnsi="黑体" w:eastAsia="黑体" w:cs="黑体"/>
          <w:spacing w:val="-24"/>
          <w:w w:val="91"/>
          <w:sz w:val="24"/>
          <w:szCs w:val="24"/>
        </w:rPr>
        <w:t>解析  根据题干“2018年…同比增速…百分点”,可判定本题为一般增长率问题。定位统计表可得2017、2018年中国超算</w:t>
      </w:r>
      <w:r>
        <w:rPr>
          <w:rFonts w:ascii="黑体" w:hAnsi="黑体" w:eastAsia="黑体" w:cs="黑体"/>
          <w:sz w:val="24"/>
          <w:szCs w:val="24"/>
        </w:rPr>
        <w:t xml:space="preserve"> </w:t>
      </w:r>
      <w:r>
        <w:rPr>
          <w:rFonts w:ascii="黑体" w:hAnsi="黑体" w:eastAsia="黑体" w:cs="黑体"/>
          <w:spacing w:val="-23"/>
          <w:w w:val="91"/>
          <w:sz w:val="24"/>
          <w:szCs w:val="24"/>
        </w:rPr>
        <w:t>可知2018年，中国超算服务4类细分市场的市</w:t>
      </w:r>
    </w:p>
    <w:p w14:paraId="761B1230">
      <w:pPr>
        <w:pStyle w:val="2"/>
        <w:spacing w:before="94" w:line="354" w:lineRule="auto"/>
        <w:ind w:left="689" w:right="7412" w:firstLine="10"/>
        <w:rPr>
          <w:sz w:val="24"/>
          <w:szCs w:val="24"/>
        </w:rPr>
      </w:pPr>
      <w:r>
        <w:drawing>
          <wp:anchor distT="0" distB="0" distL="0" distR="0" simplePos="0" relativeHeight="251675648" behindDoc="1" locked="0" layoutInCell="1" allowOverlap="1">
            <wp:simplePos x="0" y="0"/>
            <wp:positionH relativeFrom="column">
              <wp:posOffset>1047750</wp:posOffset>
            </wp:positionH>
            <wp:positionV relativeFrom="paragraph">
              <wp:posOffset>295275</wp:posOffset>
            </wp:positionV>
            <wp:extent cx="1314450" cy="13144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5"/>
                    <a:stretch>
                      <a:fillRect/>
                    </a:stretch>
                  </pic:blipFill>
                  <pic:spPr>
                    <a:xfrm>
                      <a:off x="0" y="0"/>
                      <a:ext cx="1314423" cy="1314432"/>
                    </a:xfrm>
                    <a:prstGeom prst="rect">
                      <a:avLst/>
                    </a:prstGeom>
                  </pic:spPr>
                </pic:pic>
              </a:graphicData>
            </a:graphic>
          </wp:anchor>
        </w:drawing>
      </w:r>
      <w:r>
        <w:rPr>
          <w:rFonts w:ascii="黑体" w:hAnsi="黑体" w:eastAsia="黑体" w:cs="黑体"/>
          <w:spacing w:val="-23"/>
          <w:w w:val="88"/>
          <w:sz w:val="24"/>
          <w:szCs w:val="24"/>
        </w:rPr>
        <w:t>场规模同比增速分别为：</w:t>
      </w:r>
      <w:r>
        <w:rPr>
          <w:rFonts w:ascii="黑体" w:hAnsi="黑体" w:eastAsia="黑体" w:cs="黑体"/>
          <w:spacing w:val="8"/>
          <w:sz w:val="24"/>
          <w:szCs w:val="24"/>
        </w:rPr>
        <w:t xml:space="preserve"> </w:t>
      </w:r>
      <w:r>
        <w:rPr>
          <w:spacing w:val="-25"/>
          <w:w w:val="94"/>
          <w:sz w:val="24"/>
          <w:szCs w:val="24"/>
        </w:rPr>
        <w:t>尖端超算：</w:t>
      </w:r>
    </w:p>
    <w:p w14:paraId="66CCF9FC">
      <w:pPr>
        <w:pStyle w:val="2"/>
        <w:spacing w:before="101" w:line="219" w:lineRule="auto"/>
        <w:ind w:left="689"/>
        <w:rPr>
          <w:sz w:val="24"/>
          <w:szCs w:val="24"/>
        </w:rPr>
      </w:pPr>
      <w:r>
        <w:rPr>
          <w:spacing w:val="-26"/>
          <w:w w:val="94"/>
          <w:sz w:val="24"/>
          <w:szCs w:val="24"/>
        </w:rPr>
        <w:t>通用超算：</w:t>
      </w:r>
    </w:p>
    <w:p w14:paraId="70684171">
      <w:pPr>
        <w:pStyle w:val="2"/>
        <w:spacing w:before="235" w:line="219" w:lineRule="auto"/>
        <w:ind w:left="689"/>
        <w:rPr>
          <w:sz w:val="24"/>
          <w:szCs w:val="24"/>
        </w:rPr>
      </w:pPr>
      <w:r>
        <w:rPr>
          <w:spacing w:val="-25"/>
          <w:w w:val="93"/>
          <w:sz w:val="24"/>
          <w:szCs w:val="24"/>
        </w:rPr>
        <w:t>业务超算：</w:t>
      </w:r>
    </w:p>
    <w:p w14:paraId="732AD973">
      <w:pPr>
        <w:pStyle w:val="2"/>
        <w:spacing w:before="256" w:line="219" w:lineRule="auto"/>
        <w:ind w:left="689"/>
        <w:rPr>
          <w:sz w:val="24"/>
          <w:szCs w:val="24"/>
        </w:rPr>
      </w:pPr>
      <w:r>
        <w:rPr>
          <w:spacing w:val="-26"/>
          <w:w w:val="92"/>
          <w:sz w:val="24"/>
          <w:szCs w:val="24"/>
        </w:rPr>
        <w:t>人工智能超算：</w:t>
      </w:r>
    </w:p>
    <w:p w14:paraId="2A98539E">
      <w:pPr>
        <w:pStyle w:val="2"/>
        <w:spacing w:before="233" w:line="362" w:lineRule="auto"/>
        <w:ind w:left="689" w:right="672"/>
        <w:rPr>
          <w:sz w:val="24"/>
          <w:szCs w:val="24"/>
        </w:rPr>
      </w:pPr>
      <w:r>
        <w:rPr>
          <w:rFonts w:ascii="黑体" w:hAnsi="黑体" w:eastAsia="黑体" w:cs="黑体"/>
          <w:spacing w:val="-20"/>
          <w:w w:val="91"/>
          <w:sz w:val="24"/>
          <w:szCs w:val="24"/>
        </w:rPr>
        <w:t>则增速最快的市场为人工智能超算，最慢的市场为尖端超算，所求=58%-5%=53%,即相差约53个百分点。</w:t>
      </w:r>
      <w:r>
        <w:rPr>
          <w:rFonts w:ascii="黑体" w:hAnsi="黑体" w:eastAsia="黑体" w:cs="黑体"/>
          <w:spacing w:val="41"/>
          <w:sz w:val="24"/>
          <w:szCs w:val="24"/>
        </w:rPr>
        <w:t xml:space="preserve"> </w:t>
      </w:r>
      <w:r>
        <w:rPr>
          <w:rFonts w:ascii="黑体" w:hAnsi="黑体" w:eastAsia="黑体" w:cs="黑体"/>
          <w:spacing w:val="-23"/>
          <w:w w:val="93"/>
          <w:sz w:val="24"/>
          <w:szCs w:val="24"/>
        </w:rPr>
        <w:t>故正确答案为</w:t>
      </w:r>
      <w:r>
        <w:rPr>
          <w:spacing w:val="-23"/>
          <w:w w:val="93"/>
          <w:sz w:val="24"/>
          <w:szCs w:val="24"/>
        </w:rPr>
        <w:t>C。</w:t>
      </w:r>
    </w:p>
    <w:p w14:paraId="4E12B684">
      <w:pPr>
        <w:pStyle w:val="2"/>
        <w:spacing w:before="1" w:line="219" w:lineRule="auto"/>
        <w:ind w:left="1900"/>
        <w:rPr>
          <w:sz w:val="24"/>
          <w:szCs w:val="24"/>
        </w:rPr>
      </w:pPr>
    </w:p>
    <w:p w14:paraId="223AFD8F">
      <w:pPr>
        <w:spacing w:line="219" w:lineRule="auto"/>
        <w:rPr>
          <w:sz w:val="24"/>
          <w:szCs w:val="24"/>
        </w:rPr>
        <w:sectPr>
          <w:pgSz w:w="11910" w:h="16840"/>
          <w:pgMar w:top="400" w:right="867" w:bottom="0" w:left="850" w:header="0" w:footer="0" w:gutter="0"/>
          <w:cols w:space="720" w:num="1"/>
        </w:sectPr>
      </w:pPr>
    </w:p>
    <w:p w14:paraId="308504C2">
      <w:pPr>
        <w:spacing w:line="246" w:lineRule="auto"/>
        <w:rPr>
          <w:rFonts w:ascii="Arial"/>
          <w:sz w:val="21"/>
        </w:rPr>
      </w:pPr>
    </w:p>
    <w:p w14:paraId="64EBF9AA">
      <w:pPr>
        <w:spacing w:line="246" w:lineRule="auto"/>
        <w:rPr>
          <w:rFonts w:ascii="Arial"/>
          <w:sz w:val="21"/>
        </w:rPr>
      </w:pPr>
    </w:p>
    <w:p w14:paraId="304B4F45">
      <w:pPr>
        <w:spacing w:line="247" w:lineRule="auto"/>
        <w:rPr>
          <w:rFonts w:ascii="Arial"/>
          <w:sz w:val="21"/>
        </w:rPr>
      </w:pPr>
    </w:p>
    <w:p w14:paraId="7ACE65A4">
      <w:pPr>
        <w:spacing w:line="247" w:lineRule="auto"/>
        <w:rPr>
          <w:rFonts w:ascii="Arial"/>
          <w:sz w:val="21"/>
        </w:rPr>
      </w:pPr>
    </w:p>
    <w:p w14:paraId="0CE4EC67">
      <w:pPr>
        <w:pStyle w:val="2"/>
        <w:spacing w:before="85" w:line="213" w:lineRule="auto"/>
        <w:rPr>
          <w:rFonts w:ascii="黑体" w:hAnsi="黑体" w:eastAsia="黑体" w:cs="黑体"/>
          <w:sz w:val="26"/>
          <w:szCs w:val="26"/>
        </w:rPr>
      </w:pPr>
      <w:r>
        <w:rPr>
          <w:rFonts w:ascii="黑体" w:hAnsi="黑体" w:eastAsia="黑体" w:cs="黑体"/>
          <w:spacing w:val="-24"/>
          <w:sz w:val="26"/>
          <w:szCs w:val="26"/>
        </w:rPr>
        <w:t>128.正确答案是：</w:t>
      </w:r>
      <w:r>
        <w:rPr>
          <w:spacing w:val="-24"/>
          <w:sz w:val="26"/>
          <w:szCs w:val="26"/>
        </w:rPr>
        <w:t>A</w:t>
      </w:r>
      <w:r>
        <w:rPr>
          <w:spacing w:val="102"/>
          <w:sz w:val="26"/>
          <w:szCs w:val="26"/>
        </w:rPr>
        <w:t xml:space="preserve"> </w:t>
      </w:r>
    </w:p>
    <w:p w14:paraId="00D3901D">
      <w:pPr>
        <w:spacing w:before="99" w:line="331" w:lineRule="auto"/>
        <w:ind w:left="719" w:hanging="679"/>
        <w:rPr>
          <w:rFonts w:ascii="黑体" w:hAnsi="黑体" w:eastAsia="黑体" w:cs="黑体"/>
          <w:sz w:val="26"/>
          <w:szCs w:val="26"/>
        </w:rPr>
      </w:pPr>
      <w:r>
        <w:rPr>
          <w:rFonts w:ascii="黑体" w:hAnsi="黑体" w:eastAsia="黑体" w:cs="黑体"/>
          <w:spacing w:val="-23"/>
          <w:w w:val="83"/>
          <w:sz w:val="26"/>
          <w:szCs w:val="26"/>
        </w:rPr>
        <w:t>解析  根据题干“2019年……占同年……”,结合材料时间为2019年，可判定本题为现期比重问题</w:t>
      </w:r>
      <w:r>
        <w:rPr>
          <w:rFonts w:ascii="黑体" w:hAnsi="黑体" w:eastAsia="黑体" w:cs="黑体"/>
          <w:spacing w:val="-24"/>
          <w:w w:val="83"/>
          <w:sz w:val="26"/>
          <w:szCs w:val="26"/>
        </w:rPr>
        <w:t>。定位统计表可得2019年中</w:t>
      </w:r>
      <w:r>
        <w:rPr>
          <w:rFonts w:ascii="黑体" w:hAnsi="黑体" w:eastAsia="黑体" w:cs="黑体"/>
          <w:sz w:val="26"/>
          <w:szCs w:val="26"/>
        </w:rPr>
        <w:t xml:space="preserve"> </w:t>
      </w:r>
      <w:r>
        <w:rPr>
          <w:rFonts w:ascii="黑体" w:hAnsi="黑体" w:eastAsia="黑体" w:cs="黑体"/>
          <w:spacing w:val="-23"/>
          <w:w w:val="83"/>
          <w:sz w:val="26"/>
          <w:szCs w:val="26"/>
        </w:rPr>
        <w:t>国尖端超</w:t>
      </w:r>
      <w:r>
        <w:rPr>
          <w:rFonts w:ascii="黑体" w:hAnsi="黑体" w:eastAsia="黑体" w:cs="黑体"/>
          <w:spacing w:val="-22"/>
          <w:w w:val="83"/>
          <w:sz w:val="26"/>
          <w:szCs w:val="26"/>
        </w:rPr>
        <w:t>算、通用超算、业务超算和人工智能超算的市场规模；定位统计图可得2019年中国第三方独立超算服务</w:t>
      </w:r>
      <w:r>
        <w:rPr>
          <w:rFonts w:ascii="黑体" w:hAnsi="黑体" w:eastAsia="黑体" w:cs="黑体"/>
          <w:spacing w:val="-18"/>
          <w:w w:val="83"/>
          <w:sz w:val="26"/>
          <w:szCs w:val="26"/>
        </w:rPr>
        <w:t>商</w:t>
      </w:r>
    </w:p>
    <w:p w14:paraId="0BC6AD1F">
      <w:pPr>
        <w:spacing w:line="491" w:lineRule="exact"/>
        <w:ind w:firstLine="729"/>
      </w:pPr>
      <w:r>
        <w:rPr>
          <w:position w:val="-9"/>
        </w:rPr>
        <w:drawing>
          <wp:inline distT="0" distB="0" distL="0" distR="0">
            <wp:extent cx="6070600" cy="3117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6"/>
                    <a:stretch>
                      <a:fillRect/>
                    </a:stretch>
                  </pic:blipFill>
                  <pic:spPr>
                    <a:xfrm>
                      <a:off x="0" y="0"/>
                      <a:ext cx="6070751" cy="311826"/>
                    </a:xfrm>
                    <a:prstGeom prst="rect">
                      <a:avLst/>
                    </a:prstGeom>
                  </pic:spPr>
                </pic:pic>
              </a:graphicData>
            </a:graphic>
          </wp:inline>
        </w:drawing>
      </w:r>
    </w:p>
    <w:p w14:paraId="744C2D3D">
      <w:pPr>
        <w:pStyle w:val="2"/>
        <w:spacing w:before="109" w:line="341" w:lineRule="auto"/>
        <w:ind w:left="709" w:right="8202" w:firstLine="30"/>
        <w:rPr>
          <w:sz w:val="26"/>
          <w:szCs w:val="26"/>
        </w:rPr>
      </w:pPr>
      <w:r>
        <w:rPr>
          <w:rFonts w:ascii="黑体" w:hAnsi="黑体" w:eastAsia="黑体" w:cs="黑体"/>
          <w:spacing w:val="-29"/>
          <w:w w:val="93"/>
          <w:sz w:val="26"/>
          <w:szCs w:val="26"/>
        </w:rPr>
        <w:t>,与</w:t>
      </w:r>
      <w:r>
        <w:rPr>
          <w:spacing w:val="-29"/>
          <w:w w:val="93"/>
          <w:sz w:val="26"/>
          <w:szCs w:val="26"/>
        </w:rPr>
        <w:t>A</w:t>
      </w:r>
      <w:r>
        <w:rPr>
          <w:rFonts w:ascii="黑体" w:hAnsi="黑体" w:eastAsia="黑体" w:cs="黑体"/>
          <w:spacing w:val="-29"/>
          <w:w w:val="93"/>
          <w:sz w:val="26"/>
          <w:szCs w:val="26"/>
        </w:rPr>
        <w:t>项最接近。</w:t>
      </w:r>
      <w:r>
        <w:rPr>
          <w:rFonts w:ascii="黑体" w:hAnsi="黑体" w:eastAsia="黑体" w:cs="黑体"/>
          <w:spacing w:val="8"/>
          <w:sz w:val="26"/>
          <w:szCs w:val="26"/>
        </w:rPr>
        <w:t xml:space="preserve"> </w:t>
      </w:r>
      <w:r>
        <w:rPr>
          <w:rFonts w:ascii="黑体" w:hAnsi="黑体" w:eastAsia="黑体" w:cs="黑体"/>
          <w:spacing w:val="-22"/>
          <w:w w:val="85"/>
          <w:sz w:val="26"/>
          <w:szCs w:val="26"/>
        </w:rPr>
        <w:t>故正确答案为</w:t>
      </w:r>
      <w:r>
        <w:rPr>
          <w:spacing w:val="-22"/>
          <w:w w:val="85"/>
          <w:sz w:val="26"/>
          <w:szCs w:val="26"/>
        </w:rPr>
        <w:t>A。</w:t>
      </w:r>
    </w:p>
    <w:p w14:paraId="14BE7E58">
      <w:pPr>
        <w:pStyle w:val="2"/>
        <w:spacing w:before="251" w:line="219" w:lineRule="auto"/>
        <w:ind w:left="10"/>
        <w:rPr>
          <w:sz w:val="26"/>
          <w:szCs w:val="26"/>
        </w:rPr>
      </w:pPr>
      <w:r>
        <w:rPr>
          <w:spacing w:val="-22"/>
          <w:sz w:val="26"/>
          <w:szCs w:val="26"/>
        </w:rPr>
        <w:t xml:space="preserve">129.正确答案是：B </w:t>
      </w:r>
    </w:p>
    <w:p w14:paraId="5545F621">
      <w:pPr>
        <w:pStyle w:val="2"/>
        <w:spacing w:before="166" w:line="359" w:lineRule="auto"/>
        <w:ind w:left="699" w:right="384" w:hanging="649"/>
        <w:rPr>
          <w:sz w:val="26"/>
          <w:szCs w:val="26"/>
        </w:rPr>
      </w:pPr>
      <w:r>
        <w:rPr>
          <w:spacing w:val="-24"/>
          <w:w w:val="80"/>
          <w:sz w:val="26"/>
          <w:szCs w:val="26"/>
        </w:rPr>
        <w:t>解析  根据题干“如保持2021年同比增量不变，则到哪一年……将第一次超过……”,可判定本题为现期追赶问题。定位统计</w:t>
      </w:r>
      <w:r>
        <w:rPr>
          <w:spacing w:val="32"/>
          <w:sz w:val="26"/>
          <w:szCs w:val="26"/>
        </w:rPr>
        <w:t xml:space="preserve"> </w:t>
      </w:r>
      <w:r>
        <w:rPr>
          <w:spacing w:val="-22"/>
          <w:w w:val="82"/>
          <w:sz w:val="26"/>
          <w:szCs w:val="26"/>
        </w:rPr>
        <w:t>图可知2020年、2021年中国第三方独立超算和互联网超算服务商市场规模。根据公式：增长量=现期量-基期量，</w:t>
      </w:r>
    </w:p>
    <w:p w14:paraId="342AA9F9">
      <w:pPr>
        <w:pStyle w:val="2"/>
        <w:spacing w:before="16" w:line="362" w:lineRule="auto"/>
        <w:ind w:left="679" w:right="265" w:firstLine="30"/>
        <w:rPr>
          <w:rFonts w:ascii="黑体" w:hAnsi="黑体" w:eastAsia="黑体" w:cs="黑体"/>
          <w:sz w:val="26"/>
          <w:szCs w:val="26"/>
        </w:rPr>
      </w:pPr>
      <w:r>
        <w:rPr>
          <w:spacing w:val="-20"/>
          <w:w w:val="82"/>
          <w:sz w:val="26"/>
          <w:szCs w:val="26"/>
        </w:rPr>
        <w:t>则2021年第三方互联网超算服务商市场规模同比增量=13.8-9.</w:t>
      </w:r>
      <w:r>
        <w:rPr>
          <w:spacing w:val="-21"/>
          <w:w w:val="82"/>
          <w:sz w:val="26"/>
          <w:szCs w:val="26"/>
        </w:rPr>
        <w:t>5=4.3亿元，2021年第三方独立超算服务商市场规模</w:t>
      </w:r>
      <w:r>
        <w:rPr>
          <w:sz w:val="26"/>
          <w:szCs w:val="26"/>
        </w:rPr>
        <w:t xml:space="preserve"> </w:t>
      </w:r>
      <w:r>
        <w:rPr>
          <w:rFonts w:ascii="黑体" w:hAnsi="黑体" w:eastAsia="黑体" w:cs="黑体"/>
          <w:spacing w:val="-24"/>
          <w:w w:val="88"/>
          <w:sz w:val="26"/>
          <w:szCs w:val="26"/>
        </w:rPr>
        <w:t>同比增量=18.3-15.0=3.3亿元。根据公式：现期量=基期量+</w:t>
      </w:r>
      <w:r>
        <w:rPr>
          <w:rFonts w:ascii="Arial" w:hAnsi="Arial" w:eastAsia="Arial" w:cs="Arial"/>
          <w:spacing w:val="-24"/>
          <w:w w:val="88"/>
          <w:sz w:val="26"/>
          <w:szCs w:val="26"/>
        </w:rPr>
        <w:t>n×</w:t>
      </w:r>
      <w:r>
        <w:rPr>
          <w:rFonts w:ascii="黑体" w:hAnsi="黑体" w:eastAsia="黑体" w:cs="黑体"/>
          <w:spacing w:val="-24"/>
          <w:w w:val="88"/>
          <w:sz w:val="26"/>
          <w:szCs w:val="26"/>
        </w:rPr>
        <w:t>增长量，可列式：13.8+</w:t>
      </w:r>
      <w:r>
        <w:rPr>
          <w:rFonts w:ascii="Arial" w:hAnsi="Arial" w:eastAsia="Arial" w:cs="Arial"/>
          <w:spacing w:val="-24"/>
          <w:w w:val="88"/>
          <w:sz w:val="26"/>
          <w:szCs w:val="26"/>
        </w:rPr>
        <w:t>nx4.3&gt;18.3+n×3.3,</w:t>
      </w:r>
      <w:r>
        <w:rPr>
          <w:rFonts w:ascii="黑体" w:hAnsi="黑体" w:eastAsia="黑体" w:cs="黑体"/>
          <w:spacing w:val="-24"/>
          <w:w w:val="88"/>
          <w:sz w:val="26"/>
          <w:szCs w:val="26"/>
        </w:rPr>
        <w:t>解得</w:t>
      </w:r>
      <w:r>
        <w:rPr>
          <w:rFonts w:ascii="Arial" w:hAnsi="Arial" w:eastAsia="Arial" w:cs="Arial"/>
          <w:spacing w:val="-24"/>
          <w:w w:val="88"/>
          <w:sz w:val="26"/>
          <w:szCs w:val="26"/>
        </w:rPr>
        <w:t>n</w:t>
      </w:r>
      <w:r>
        <w:rPr>
          <w:rFonts w:ascii="Arial" w:hAnsi="Arial" w:eastAsia="Arial" w:cs="Arial"/>
          <w:spacing w:val="10"/>
          <w:sz w:val="26"/>
          <w:szCs w:val="26"/>
        </w:rPr>
        <w:t xml:space="preserve"> </w:t>
      </w:r>
      <w:r>
        <w:rPr>
          <w:rFonts w:ascii="黑体" w:hAnsi="黑体" w:eastAsia="黑体" w:cs="黑体"/>
          <w:spacing w:val="-18"/>
          <w:w w:val="83"/>
          <w:sz w:val="26"/>
          <w:szCs w:val="26"/>
        </w:rPr>
        <w:t>&gt;4.5,则</w:t>
      </w:r>
      <w:r>
        <w:rPr>
          <w:spacing w:val="-18"/>
          <w:w w:val="83"/>
          <w:sz w:val="26"/>
          <w:szCs w:val="26"/>
        </w:rPr>
        <w:t>n</w:t>
      </w:r>
      <w:r>
        <w:rPr>
          <w:rFonts w:ascii="黑体" w:hAnsi="黑体" w:eastAsia="黑体" w:cs="黑体"/>
          <w:spacing w:val="-18"/>
          <w:w w:val="83"/>
          <w:sz w:val="26"/>
          <w:szCs w:val="26"/>
        </w:rPr>
        <w:t>至少为5,即到2026年第三方互联网超算服务商提供的服</w:t>
      </w:r>
      <w:r>
        <w:rPr>
          <w:rFonts w:ascii="黑体" w:hAnsi="黑体" w:eastAsia="黑体" w:cs="黑体"/>
          <w:spacing w:val="-19"/>
          <w:w w:val="83"/>
          <w:sz w:val="26"/>
          <w:szCs w:val="26"/>
        </w:rPr>
        <w:t>务市场规模将第一次超过第三方独立超算服务</w:t>
      </w:r>
      <w:r>
        <w:rPr>
          <w:rFonts w:ascii="黑体" w:hAnsi="黑体" w:eastAsia="黑体" w:cs="黑体"/>
          <w:sz w:val="26"/>
          <w:szCs w:val="26"/>
        </w:rPr>
        <w:t xml:space="preserve"> </w:t>
      </w:r>
      <w:r>
        <w:rPr>
          <w:rFonts w:ascii="黑体" w:hAnsi="黑体" w:eastAsia="黑体" w:cs="黑体"/>
          <w:spacing w:val="-31"/>
          <w:sz w:val="26"/>
          <w:szCs w:val="26"/>
        </w:rPr>
        <w:t>商。</w:t>
      </w:r>
    </w:p>
    <w:p w14:paraId="3E3184B2">
      <w:pPr>
        <w:pStyle w:val="2"/>
        <w:spacing w:before="39" w:line="220" w:lineRule="auto"/>
        <w:ind w:left="689"/>
        <w:rPr>
          <w:sz w:val="26"/>
          <w:szCs w:val="26"/>
        </w:rPr>
      </w:pPr>
      <w:r>
        <w:rPr>
          <w:spacing w:val="-24"/>
          <w:w w:val="87"/>
          <w:sz w:val="26"/>
          <w:szCs w:val="26"/>
        </w:rPr>
        <w:t>故正确答案为B。</w:t>
      </w:r>
    </w:p>
    <w:p w14:paraId="20FEF762">
      <w:pPr>
        <w:rPr>
          <w:rFonts w:ascii="Arial"/>
          <w:sz w:val="21"/>
        </w:rPr>
      </w:pPr>
    </w:p>
    <w:p w14:paraId="10481D4E">
      <w:pPr>
        <w:rPr>
          <w:rFonts w:ascii="Arial"/>
          <w:sz w:val="21"/>
        </w:rPr>
      </w:pPr>
    </w:p>
    <w:p w14:paraId="7C9F6956">
      <w:pPr>
        <w:rPr>
          <w:rFonts w:ascii="Arial"/>
          <w:sz w:val="21"/>
        </w:rPr>
      </w:pPr>
    </w:p>
    <w:p w14:paraId="3ECCEF5E">
      <w:pPr>
        <w:rPr>
          <w:rFonts w:ascii="Arial"/>
          <w:sz w:val="21"/>
        </w:rPr>
      </w:pPr>
    </w:p>
    <w:p w14:paraId="2CB02A4A">
      <w:pPr>
        <w:rPr>
          <w:rFonts w:ascii="Arial"/>
          <w:sz w:val="21"/>
        </w:rPr>
      </w:pPr>
    </w:p>
    <w:p w14:paraId="06575BD8">
      <w:pPr>
        <w:spacing w:line="241" w:lineRule="auto"/>
        <w:rPr>
          <w:rFonts w:ascii="Arial"/>
          <w:sz w:val="21"/>
        </w:rPr>
      </w:pPr>
    </w:p>
    <w:p w14:paraId="6849AF8D">
      <w:pPr>
        <w:spacing w:line="241" w:lineRule="auto"/>
        <w:rPr>
          <w:rFonts w:ascii="Arial"/>
          <w:sz w:val="21"/>
        </w:rPr>
      </w:pPr>
    </w:p>
    <w:p w14:paraId="3E8F0C9D">
      <w:pPr>
        <w:spacing w:line="241" w:lineRule="auto"/>
        <w:rPr>
          <w:rFonts w:ascii="Arial"/>
          <w:sz w:val="21"/>
        </w:rPr>
      </w:pPr>
    </w:p>
    <w:p w14:paraId="7F266CA7">
      <w:pPr>
        <w:pStyle w:val="2"/>
        <w:spacing w:before="84" w:line="219" w:lineRule="auto"/>
        <w:rPr>
          <w:sz w:val="26"/>
          <w:szCs w:val="26"/>
        </w:rPr>
      </w:pPr>
      <w:r>
        <w:rPr>
          <w:spacing w:val="-23"/>
          <w:sz w:val="26"/>
          <w:szCs w:val="26"/>
        </w:rPr>
        <w:t>130.正确答案是：D</w:t>
      </w:r>
      <w:r>
        <w:rPr>
          <w:spacing w:val="44"/>
          <w:sz w:val="26"/>
          <w:szCs w:val="26"/>
        </w:rPr>
        <w:t xml:space="preserve"> </w:t>
      </w:r>
    </w:p>
    <w:p w14:paraId="665579C7">
      <w:pPr>
        <w:pStyle w:val="2"/>
        <w:spacing w:before="128" w:line="324" w:lineRule="auto"/>
        <w:ind w:left="659" w:right="313" w:hanging="649"/>
        <w:rPr>
          <w:rFonts w:ascii="黑体" w:hAnsi="黑体" w:eastAsia="黑体" w:cs="黑体"/>
          <w:sz w:val="20"/>
          <w:szCs w:val="20"/>
        </w:rPr>
      </w:pPr>
      <w:r>
        <w:rPr>
          <w:rFonts w:ascii="黑体" w:hAnsi="黑体" w:eastAsia="黑体" w:cs="黑体"/>
          <w:spacing w:val="-8"/>
          <w:sz w:val="20"/>
          <w:szCs w:val="20"/>
        </w:rPr>
        <w:t xml:space="preserve">解析  </w:t>
      </w:r>
      <w:r>
        <w:rPr>
          <w:spacing w:val="-8"/>
          <w:sz w:val="20"/>
          <w:szCs w:val="20"/>
        </w:rPr>
        <w:t>A</w:t>
      </w:r>
      <w:r>
        <w:rPr>
          <w:spacing w:val="-48"/>
          <w:sz w:val="20"/>
          <w:szCs w:val="20"/>
        </w:rPr>
        <w:t xml:space="preserve"> </w:t>
      </w:r>
      <w:r>
        <w:rPr>
          <w:rFonts w:ascii="黑体" w:hAnsi="黑体" w:eastAsia="黑体" w:cs="黑体"/>
          <w:spacing w:val="-8"/>
          <w:sz w:val="20"/>
          <w:szCs w:val="20"/>
        </w:rPr>
        <w:t>项：定位统计表可得2016~2020年通用超算服务市场规模分别为23.9亿元、26.9亿元、29.7亿元</w:t>
      </w:r>
      <w:r>
        <w:rPr>
          <w:rFonts w:ascii="黑体" w:hAnsi="黑体" w:eastAsia="黑体" w:cs="黑体"/>
          <w:spacing w:val="-9"/>
          <w:sz w:val="20"/>
          <w:szCs w:val="20"/>
        </w:rPr>
        <w:t>、32.2亿元、37.8</w:t>
      </w:r>
      <w:r>
        <w:rPr>
          <w:rFonts w:ascii="黑体" w:hAnsi="黑体" w:eastAsia="黑体" w:cs="黑体"/>
          <w:sz w:val="20"/>
          <w:szCs w:val="20"/>
        </w:rPr>
        <w:t xml:space="preserve"> </w:t>
      </w:r>
      <w:r>
        <w:rPr>
          <w:rFonts w:ascii="黑体" w:hAnsi="黑体" w:eastAsia="黑体" w:cs="黑体"/>
          <w:spacing w:val="-5"/>
          <w:sz w:val="20"/>
          <w:szCs w:val="20"/>
        </w:rPr>
        <w:t>亿元。则所求=23.9+26.9+29.7+32.2+37.8≈24+27+30+32+38=151亿元&lt;160亿元，错</w:t>
      </w:r>
      <w:r>
        <w:rPr>
          <w:rFonts w:ascii="黑体" w:hAnsi="黑体" w:eastAsia="黑体" w:cs="黑体"/>
          <w:spacing w:val="-6"/>
          <w:sz w:val="20"/>
          <w:szCs w:val="20"/>
        </w:rPr>
        <w:t>误；</w:t>
      </w:r>
    </w:p>
    <w:p w14:paraId="59A875E4">
      <w:pPr>
        <w:spacing w:before="39" w:line="332" w:lineRule="auto"/>
        <w:ind w:left="659" w:right="416" w:firstLine="10"/>
        <w:rPr>
          <w:rFonts w:ascii="黑体" w:hAnsi="黑体" w:eastAsia="黑体" w:cs="黑体"/>
          <w:sz w:val="20"/>
          <w:szCs w:val="20"/>
        </w:rPr>
      </w:pPr>
      <w:r>
        <w:rPr>
          <w:rFonts w:ascii="Arial" w:hAnsi="Arial" w:eastAsia="Arial" w:cs="Arial"/>
          <w:spacing w:val="-10"/>
          <w:sz w:val="20"/>
          <w:szCs w:val="20"/>
        </w:rPr>
        <w:t>B</w:t>
      </w:r>
      <w:r>
        <w:rPr>
          <w:rFonts w:ascii="黑体" w:hAnsi="黑体" w:eastAsia="黑体" w:cs="黑体"/>
          <w:spacing w:val="-10"/>
          <w:sz w:val="20"/>
          <w:szCs w:val="20"/>
        </w:rPr>
        <w:t>项：定位统计表可得2016～2017年业务超算服务市场规</w:t>
      </w:r>
      <w:r>
        <w:rPr>
          <w:rFonts w:ascii="黑体" w:hAnsi="黑体" w:eastAsia="黑体" w:cs="黑体"/>
          <w:spacing w:val="-11"/>
          <w:sz w:val="20"/>
          <w:szCs w:val="20"/>
        </w:rPr>
        <w:t>模分别为15.6亿元、24.1亿元，人工智能超算服务市场规</w:t>
      </w:r>
      <w:r>
        <w:rPr>
          <w:rFonts w:ascii="黑体" w:hAnsi="黑体" w:eastAsia="黑体" w:cs="黑体"/>
          <w:sz w:val="20"/>
          <w:szCs w:val="20"/>
        </w:rPr>
        <w:t xml:space="preserve"> </w:t>
      </w:r>
      <w:r>
        <w:rPr>
          <w:rFonts w:ascii="黑体" w:hAnsi="黑体" w:eastAsia="黑体" w:cs="黑体"/>
          <w:spacing w:val="-3"/>
          <w:sz w:val="20"/>
          <w:szCs w:val="20"/>
        </w:rPr>
        <w:t>模分别为4.7亿元、7.9亿元。则所求=(15.6+24.1)-(4.7+7.9)=39.7-12.6=27.1</w:t>
      </w:r>
      <w:r>
        <w:rPr>
          <w:rFonts w:ascii="黑体" w:hAnsi="黑体" w:eastAsia="黑体" w:cs="黑体"/>
          <w:spacing w:val="-4"/>
          <w:sz w:val="20"/>
          <w:szCs w:val="20"/>
        </w:rPr>
        <w:t>亿元&lt;30亿元，错误；</w:t>
      </w:r>
    </w:p>
    <w:p w14:paraId="37938E53">
      <w:pPr>
        <w:pStyle w:val="2"/>
        <w:spacing w:before="42" w:line="328" w:lineRule="auto"/>
        <w:ind w:left="659" w:right="515"/>
        <w:rPr>
          <w:rFonts w:ascii="黑体" w:hAnsi="黑体" w:eastAsia="黑体" w:cs="黑体"/>
          <w:sz w:val="20"/>
          <w:szCs w:val="20"/>
        </w:rPr>
      </w:pPr>
      <w:r>
        <w:rPr>
          <w:spacing w:val="11"/>
          <w:sz w:val="18"/>
          <w:szCs w:val="18"/>
        </w:rPr>
        <w:t>C</w:t>
      </w:r>
      <w:r>
        <w:rPr>
          <w:rFonts w:ascii="黑体" w:hAnsi="黑体" w:eastAsia="黑体" w:cs="黑体"/>
          <w:spacing w:val="11"/>
          <w:sz w:val="18"/>
          <w:szCs w:val="18"/>
        </w:rPr>
        <w:t>项：定位统计图可得2017~2021年中国第三方独立超算服务市场规模。根据公式：增长量=现期量-基期量，则</w:t>
      </w:r>
      <w:r>
        <w:rPr>
          <w:rFonts w:ascii="黑体" w:hAnsi="黑体" w:eastAsia="黑体" w:cs="黑体"/>
          <w:spacing w:val="2"/>
          <w:sz w:val="18"/>
          <w:szCs w:val="18"/>
        </w:rPr>
        <w:t xml:space="preserve"> </w:t>
      </w:r>
      <w:r>
        <w:rPr>
          <w:rFonts w:ascii="黑体" w:hAnsi="黑体" w:eastAsia="黑体" w:cs="黑体"/>
          <w:spacing w:val="-9"/>
          <w:sz w:val="20"/>
          <w:szCs w:val="20"/>
        </w:rPr>
        <w:t>2018年同比增量=8.7-7.1=1.6亿元；2019年同比增量=11.7-8.7=3.0亿元；2020年同比增量=15.0-11.7=3.3亿元；</w:t>
      </w:r>
      <w:r>
        <w:rPr>
          <w:rFonts w:ascii="黑体" w:hAnsi="黑体" w:eastAsia="黑体" w:cs="黑体"/>
          <w:spacing w:val="11"/>
          <w:sz w:val="20"/>
          <w:szCs w:val="20"/>
        </w:rPr>
        <w:t xml:space="preserve"> </w:t>
      </w:r>
      <w:r>
        <w:rPr>
          <w:rFonts w:ascii="黑体" w:hAnsi="黑体" w:eastAsia="黑体" w:cs="黑体"/>
          <w:spacing w:val="-9"/>
          <w:sz w:val="20"/>
          <w:szCs w:val="20"/>
        </w:rPr>
        <w:t>2021年同比增量=18.3-15.0=3.3亿元。因2021年同比增量与2020年相等，则非逐年递增，错误；</w:t>
      </w:r>
    </w:p>
    <w:p w14:paraId="7D0A0A47">
      <w:pPr>
        <w:pStyle w:val="2"/>
        <w:ind w:left="689"/>
        <w:rPr>
          <w:rFonts w:ascii="黑体" w:hAnsi="黑体" w:eastAsia="黑体" w:cs="黑体"/>
          <w:sz w:val="20"/>
          <w:szCs w:val="20"/>
        </w:rPr>
      </w:pPr>
      <w:r>
        <w:rPr>
          <w:spacing w:val="-21"/>
          <w:w w:val="84"/>
          <w:sz w:val="25"/>
          <w:szCs w:val="25"/>
        </w:rPr>
        <w:t>D</w:t>
      </w:r>
      <w:r>
        <w:rPr>
          <w:rFonts w:ascii="黑体" w:hAnsi="黑体" w:eastAsia="黑体" w:cs="黑体"/>
          <w:spacing w:val="-21"/>
          <w:w w:val="84"/>
          <w:sz w:val="26"/>
          <w:szCs w:val="26"/>
        </w:rPr>
        <w:t>项：定位统计图可得2016~2020年中国</w:t>
      </w:r>
      <w:r>
        <w:rPr>
          <w:rFonts w:ascii="黑体" w:hAnsi="黑体" w:eastAsia="黑体" w:cs="黑体"/>
          <w:spacing w:val="-22"/>
          <w:w w:val="84"/>
          <w:sz w:val="26"/>
          <w:szCs w:val="26"/>
        </w:rPr>
        <w:t>第三方互联网超算服务市场规模。根据公式：</w:t>
      </w:r>
      <w:r>
        <w:rPr>
          <w:position w:val="-11"/>
          <w:sz w:val="26"/>
          <w:szCs w:val="26"/>
        </w:rPr>
        <w:drawing>
          <wp:inline distT="0" distB="0" distL="0" distR="0">
            <wp:extent cx="1225550" cy="238125"/>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7"/>
                    <a:stretch>
                      <a:fillRect/>
                    </a:stretch>
                  </pic:blipFill>
                  <pic:spPr>
                    <a:xfrm>
                      <a:off x="0" y="0"/>
                      <a:ext cx="1225560" cy="238142"/>
                    </a:xfrm>
                    <a:prstGeom prst="rect">
                      <a:avLst/>
                    </a:prstGeom>
                  </pic:spPr>
                </pic:pic>
              </a:graphicData>
            </a:graphic>
          </wp:inline>
        </w:drawing>
      </w:r>
      <w:r>
        <w:rPr>
          <w:rFonts w:ascii="黑体" w:hAnsi="黑体" w:eastAsia="黑体" w:cs="黑体"/>
          <w:spacing w:val="-22"/>
          <w:w w:val="84"/>
          <w:position w:val="3"/>
          <w:sz w:val="20"/>
          <w:szCs w:val="20"/>
        </w:rPr>
        <w:t>,</w:t>
      </w:r>
      <w:r>
        <w:rPr>
          <w:rFonts w:ascii="黑体" w:hAnsi="黑体" w:eastAsia="黑体" w:cs="黑体"/>
          <w:spacing w:val="13"/>
          <w:position w:val="3"/>
          <w:sz w:val="20"/>
          <w:szCs w:val="20"/>
        </w:rPr>
        <w:t xml:space="preserve"> </w:t>
      </w:r>
      <w:r>
        <w:rPr>
          <w:rFonts w:ascii="黑体" w:hAnsi="黑体" w:eastAsia="黑体" w:cs="黑体"/>
          <w:spacing w:val="-22"/>
          <w:w w:val="84"/>
          <w:position w:val="3"/>
          <w:sz w:val="20"/>
          <w:szCs w:val="20"/>
        </w:rPr>
        <w:t>则</w:t>
      </w:r>
    </w:p>
    <w:p w14:paraId="3A00C564">
      <w:pPr>
        <w:ind w:left="659"/>
        <w:rPr>
          <w:rFonts w:ascii="黑体" w:hAnsi="黑体" w:eastAsia="黑体" w:cs="黑体"/>
          <w:sz w:val="20"/>
          <w:szCs w:val="20"/>
        </w:rPr>
      </w:pPr>
      <w:r>
        <w:rPr>
          <w:rFonts w:ascii="黑体" w:hAnsi="黑体" w:eastAsia="黑体" w:cs="黑体"/>
          <w:position w:val="-11"/>
          <w:sz w:val="20"/>
          <w:szCs w:val="20"/>
        </w:rPr>
        <w:drawing>
          <wp:inline distT="0" distB="0" distL="0" distR="0">
            <wp:extent cx="1925955" cy="23241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8"/>
                    <a:stretch>
                      <a:fillRect/>
                    </a:stretch>
                  </pic:blipFill>
                  <pic:spPr>
                    <a:xfrm>
                      <a:off x="0" y="0"/>
                      <a:ext cx="1925998" cy="232528"/>
                    </a:xfrm>
                    <a:prstGeom prst="rect">
                      <a:avLst/>
                    </a:prstGeom>
                  </pic:spPr>
                </pic:pic>
              </a:graphicData>
            </a:graphic>
          </wp:inline>
        </w:drawing>
      </w:r>
      <w:r>
        <w:rPr>
          <w:rFonts w:ascii="黑体" w:hAnsi="黑体" w:eastAsia="黑体" w:cs="黑体"/>
          <w:spacing w:val="1"/>
          <w:sz w:val="20"/>
          <w:szCs w:val="20"/>
        </w:rPr>
        <w:t>%;2018年同比增速=</w:t>
      </w:r>
      <w:r>
        <w:rPr>
          <w:position w:val="-11"/>
          <w:sz w:val="20"/>
          <w:szCs w:val="20"/>
        </w:rPr>
        <w:drawing>
          <wp:inline distT="0" distB="0" distL="0" distR="0">
            <wp:extent cx="1003935" cy="25082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9"/>
                    <a:stretch>
                      <a:fillRect/>
                    </a:stretch>
                  </pic:blipFill>
                  <pic:spPr>
                    <a:xfrm>
                      <a:off x="0" y="0"/>
                      <a:ext cx="1004296" cy="250867"/>
                    </a:xfrm>
                    <a:prstGeom prst="rect">
                      <a:avLst/>
                    </a:prstGeom>
                  </pic:spPr>
                </pic:pic>
              </a:graphicData>
            </a:graphic>
          </wp:inline>
        </w:drawing>
      </w:r>
      <w:r>
        <w:rPr>
          <w:rFonts w:ascii="黑体" w:hAnsi="黑体" w:eastAsia="黑体" w:cs="黑体"/>
          <w:spacing w:val="1"/>
          <w:sz w:val="20"/>
          <w:szCs w:val="20"/>
        </w:rPr>
        <w:t>;2019年同比增速</w:t>
      </w:r>
    </w:p>
    <w:p w14:paraId="070993A1">
      <w:pPr>
        <w:spacing w:before="19" w:line="272" w:lineRule="auto"/>
        <w:ind w:left="669" w:right="412" w:hanging="20"/>
        <w:rPr>
          <w:rFonts w:ascii="黑体" w:hAnsi="黑体" w:eastAsia="黑体" w:cs="黑体"/>
          <w:sz w:val="20"/>
          <w:szCs w:val="20"/>
        </w:rPr>
      </w:pPr>
      <w:r>
        <w:rPr>
          <w:rFonts w:ascii="黑体" w:hAnsi="黑体" w:eastAsia="黑体" w:cs="黑体"/>
          <w:position w:val="-11"/>
          <w:sz w:val="20"/>
          <w:szCs w:val="20"/>
        </w:rPr>
        <w:drawing>
          <wp:inline distT="0" distB="0" distL="0" distR="0">
            <wp:extent cx="1081405" cy="23431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0"/>
                    <a:stretch>
                      <a:fillRect/>
                    </a:stretch>
                  </pic:blipFill>
                  <pic:spPr>
                    <a:xfrm>
                      <a:off x="0" y="0"/>
                      <a:ext cx="1081604" cy="234934"/>
                    </a:xfrm>
                    <a:prstGeom prst="rect">
                      <a:avLst/>
                    </a:prstGeom>
                  </pic:spPr>
                </pic:pic>
              </a:graphicData>
            </a:graphic>
          </wp:inline>
        </w:drawing>
      </w:r>
      <w:r>
        <w:rPr>
          <w:rFonts w:ascii="黑体" w:hAnsi="黑体" w:eastAsia="黑体" w:cs="黑体"/>
          <w:sz w:val="20"/>
          <w:szCs w:val="20"/>
        </w:rPr>
        <w:t>;2020年同比增</w:t>
      </w:r>
      <w:r>
        <w:rPr>
          <w:position w:val="-12"/>
          <w:sz w:val="20"/>
          <w:szCs w:val="20"/>
        </w:rPr>
        <w:drawing>
          <wp:inline distT="0" distB="0" distL="0" distR="0">
            <wp:extent cx="1176655" cy="24765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1"/>
                    <a:stretch>
                      <a:fillRect/>
                    </a:stretch>
                  </pic:blipFill>
                  <pic:spPr>
                    <a:xfrm>
                      <a:off x="0" y="0"/>
                      <a:ext cx="1177004" cy="247659"/>
                    </a:xfrm>
                    <a:prstGeom prst="rect">
                      <a:avLst/>
                    </a:prstGeom>
                  </pic:spPr>
                </pic:pic>
              </a:graphicData>
            </a:graphic>
          </wp:inline>
        </w:drawing>
      </w:r>
      <w:r>
        <w:rPr>
          <w:rFonts w:ascii="黑体" w:hAnsi="黑体" w:eastAsia="黑体" w:cs="黑体"/>
          <w:sz w:val="20"/>
          <w:szCs w:val="20"/>
        </w:rPr>
        <w:t>。则2017~2020年中国第三方互联</w:t>
      </w:r>
      <w:r>
        <w:rPr>
          <w:rFonts w:ascii="黑体" w:hAnsi="黑体" w:eastAsia="黑体" w:cs="黑体"/>
          <w:spacing w:val="-1"/>
          <w:sz w:val="20"/>
          <w:szCs w:val="20"/>
        </w:rPr>
        <w:t>网超算服务市场规</w:t>
      </w:r>
      <w:r>
        <w:rPr>
          <w:rFonts w:ascii="黑体" w:hAnsi="黑体" w:eastAsia="黑体" w:cs="黑体"/>
          <w:sz w:val="20"/>
          <w:szCs w:val="20"/>
        </w:rPr>
        <w:t xml:space="preserve"> </w:t>
      </w:r>
      <w:r>
        <w:rPr>
          <w:rFonts w:ascii="黑体" w:hAnsi="黑体" w:eastAsia="黑体" w:cs="黑体"/>
          <w:spacing w:val="-13"/>
          <w:sz w:val="20"/>
          <w:szCs w:val="20"/>
        </w:rPr>
        <w:t>模同比增速逐年递减，正确。</w:t>
      </w:r>
    </w:p>
    <w:p w14:paraId="051474AA">
      <w:pPr>
        <w:pStyle w:val="2"/>
        <w:spacing w:before="138" w:line="222" w:lineRule="auto"/>
        <w:ind w:left="649"/>
        <w:rPr>
          <w:sz w:val="20"/>
          <w:szCs w:val="20"/>
        </w:rPr>
      </w:pPr>
      <w:r>
        <w:rPr>
          <w:rFonts w:ascii="黑体" w:hAnsi="黑体" w:eastAsia="黑体" w:cs="黑体"/>
          <w:spacing w:val="-9"/>
          <w:sz w:val="20"/>
          <w:szCs w:val="20"/>
        </w:rPr>
        <w:t>故正确答案为</w:t>
      </w:r>
      <w:r>
        <w:rPr>
          <w:spacing w:val="-9"/>
          <w:sz w:val="20"/>
          <w:szCs w:val="20"/>
        </w:rPr>
        <w:t>D。</w:t>
      </w:r>
    </w:p>
    <w:p w14:paraId="06536781">
      <w:pPr>
        <w:pStyle w:val="2"/>
        <w:spacing w:before="231" w:line="219" w:lineRule="auto"/>
        <w:ind w:left="1900"/>
        <w:rPr>
          <w:sz w:val="20"/>
          <w:szCs w:val="20"/>
        </w:rPr>
      </w:pPr>
    </w:p>
    <w:p w14:paraId="348FF73B">
      <w:pPr>
        <w:spacing w:line="219" w:lineRule="auto"/>
        <w:rPr>
          <w:sz w:val="20"/>
          <w:szCs w:val="20"/>
        </w:rPr>
        <w:sectPr>
          <w:pgSz w:w="11910" w:h="16840"/>
          <w:pgMar w:top="400" w:right="637" w:bottom="0" w:left="860" w:header="0" w:footer="0" w:gutter="0"/>
          <w:cols w:space="720" w:num="1"/>
        </w:sectPr>
      </w:pPr>
    </w:p>
    <w:p w14:paraId="574AD9D9">
      <w:pPr>
        <w:spacing w:line="250" w:lineRule="auto"/>
        <w:rPr>
          <w:rFonts w:ascii="Arial"/>
          <w:sz w:val="21"/>
        </w:rPr>
      </w:pPr>
    </w:p>
    <w:p w14:paraId="339F5B20">
      <w:pPr>
        <w:spacing w:line="250" w:lineRule="auto"/>
        <w:rPr>
          <w:rFonts w:ascii="Arial"/>
          <w:sz w:val="21"/>
        </w:rPr>
      </w:pPr>
    </w:p>
    <w:p w14:paraId="5F7FC80C">
      <w:pPr>
        <w:spacing w:line="250" w:lineRule="auto"/>
        <w:rPr>
          <w:rFonts w:ascii="Arial"/>
          <w:sz w:val="21"/>
        </w:rPr>
      </w:pPr>
    </w:p>
    <w:p w14:paraId="2EFF991A">
      <w:pPr>
        <w:spacing w:line="250" w:lineRule="auto"/>
        <w:rPr>
          <w:rFonts w:ascii="Arial"/>
          <w:sz w:val="21"/>
        </w:rPr>
      </w:pPr>
    </w:p>
    <w:p w14:paraId="0E7ECDF5">
      <w:pPr>
        <w:pStyle w:val="2"/>
        <w:spacing w:before="84" w:line="219" w:lineRule="auto"/>
        <w:rPr>
          <w:sz w:val="26"/>
          <w:szCs w:val="26"/>
        </w:rPr>
      </w:pPr>
      <w:r>
        <w:rPr>
          <w:spacing w:val="-22"/>
          <w:sz w:val="26"/>
          <w:szCs w:val="26"/>
        </w:rPr>
        <w:t>131.正确答案是：D</w:t>
      </w:r>
      <w:r>
        <w:rPr>
          <w:spacing w:val="35"/>
          <w:sz w:val="26"/>
          <w:szCs w:val="26"/>
        </w:rPr>
        <w:t xml:space="preserve"> </w:t>
      </w:r>
    </w:p>
    <w:p w14:paraId="66815C80">
      <w:pPr>
        <w:spacing w:before="198" w:line="213" w:lineRule="auto"/>
        <w:ind w:left="20"/>
        <w:rPr>
          <w:rFonts w:ascii="黑体" w:hAnsi="黑体" w:eastAsia="黑体" w:cs="黑体"/>
          <w:sz w:val="21"/>
          <w:szCs w:val="21"/>
        </w:rPr>
      </w:pPr>
      <w:r>
        <w:rPr>
          <w:rFonts w:ascii="黑体" w:hAnsi="黑体" w:eastAsia="黑体" w:cs="黑体"/>
          <w:spacing w:val="-20"/>
          <w:sz w:val="20"/>
          <w:szCs w:val="20"/>
        </w:rPr>
        <w:t>·</w:t>
      </w:r>
      <w:r>
        <w:rPr>
          <w:rFonts w:ascii="黑体" w:hAnsi="黑体" w:eastAsia="黑体" w:cs="黑体"/>
          <w:spacing w:val="-73"/>
          <w:sz w:val="20"/>
          <w:szCs w:val="20"/>
        </w:rPr>
        <w:t xml:space="preserve"> </w:t>
      </w:r>
      <w:r>
        <w:rPr>
          <w:rFonts w:ascii="黑体" w:hAnsi="黑体" w:eastAsia="黑体" w:cs="黑体"/>
          <w:spacing w:val="-20"/>
          <w:sz w:val="20"/>
          <w:szCs w:val="20"/>
        </w:rPr>
        <w:t xml:space="preserve">解析  </w:t>
      </w:r>
      <w:r>
        <w:rPr>
          <w:rFonts w:ascii="黑体" w:hAnsi="黑体" w:eastAsia="黑体" w:cs="黑体"/>
          <w:spacing w:val="-20"/>
          <w:sz w:val="21"/>
          <w:szCs w:val="21"/>
        </w:rPr>
        <w:t>根据题干“2020年…比2019年”,结合选项为增长/下降+百分数，且材料给出2021年全国服装出口额的同比增速以</w:t>
      </w:r>
    </w:p>
    <w:p w14:paraId="1A928826">
      <w:pPr>
        <w:spacing w:before="116" w:line="295" w:lineRule="auto"/>
        <w:ind w:left="789" w:right="40" w:firstLine="30"/>
        <w:rPr>
          <w:rFonts w:ascii="黑体" w:hAnsi="黑体" w:eastAsia="黑体" w:cs="黑体"/>
          <w:sz w:val="21"/>
          <w:szCs w:val="21"/>
        </w:rPr>
      </w:pPr>
      <w:r>
        <w:rPr>
          <w:rFonts w:ascii="黑体" w:hAnsi="黑体" w:eastAsia="黑体" w:cs="黑体"/>
          <w:spacing w:val="-21"/>
          <w:sz w:val="21"/>
          <w:szCs w:val="21"/>
        </w:rPr>
        <w:t>及相对于2019年的增速，可判定本题为间隔增</w:t>
      </w:r>
      <w:r>
        <w:rPr>
          <w:rFonts w:ascii="黑体" w:hAnsi="黑体" w:eastAsia="黑体" w:cs="黑体"/>
          <w:spacing w:val="-22"/>
          <w:sz w:val="21"/>
          <w:szCs w:val="21"/>
        </w:rPr>
        <w:t>长率问题。定位文字材料第一段可得：2021年，全国服装出口1702.8</w:t>
      </w:r>
      <w:r>
        <w:rPr>
          <w:rFonts w:ascii="黑体" w:hAnsi="黑体" w:eastAsia="黑体" w:cs="黑体"/>
          <w:sz w:val="21"/>
          <w:szCs w:val="21"/>
        </w:rPr>
        <w:t xml:space="preserve"> </w:t>
      </w:r>
      <w:r>
        <w:rPr>
          <w:rFonts w:ascii="黑体" w:hAnsi="黑体" w:eastAsia="黑体" w:cs="黑体"/>
          <w:spacing w:val="-11"/>
          <w:sz w:val="21"/>
          <w:szCs w:val="21"/>
        </w:rPr>
        <w:t>亿美元，同比增长24.0%</w:t>
      </w:r>
      <w:r>
        <w:rPr>
          <w:rFonts w:ascii="黑体" w:hAnsi="黑体" w:eastAsia="黑体" w:cs="黑体"/>
          <w:spacing w:val="-11"/>
          <w:sz w:val="23"/>
          <w:szCs w:val="23"/>
        </w:rPr>
        <w:t>(ri),</w:t>
      </w:r>
      <w:r>
        <w:rPr>
          <w:rFonts w:ascii="黑体" w:hAnsi="黑体" w:eastAsia="黑体" w:cs="黑体"/>
          <w:spacing w:val="-11"/>
          <w:sz w:val="21"/>
          <w:szCs w:val="21"/>
        </w:rPr>
        <w:t>较2019年增长16.0%</w:t>
      </w:r>
      <w:r>
        <w:rPr>
          <w:rFonts w:ascii="黑体" w:hAnsi="黑体" w:eastAsia="黑体" w:cs="黑体"/>
          <w:spacing w:val="-11"/>
          <w:sz w:val="23"/>
          <w:szCs w:val="23"/>
        </w:rPr>
        <w:t>(r</w:t>
      </w:r>
      <w:r>
        <w:rPr>
          <w:rFonts w:ascii="黑体" w:hAnsi="黑体" w:eastAsia="黑体" w:cs="黑体"/>
          <w:spacing w:val="-11"/>
          <w:sz w:val="21"/>
          <w:szCs w:val="21"/>
        </w:rPr>
        <w:t>间)。根据公式</w:t>
      </w:r>
      <w:r>
        <w:rPr>
          <w:rFonts w:ascii="黑体" w:hAnsi="黑体" w:eastAsia="黑体" w:cs="黑体"/>
          <w:spacing w:val="-11"/>
          <w:sz w:val="23"/>
          <w:szCs w:val="23"/>
        </w:rPr>
        <w:t>：r</w:t>
      </w:r>
      <w:r>
        <w:rPr>
          <w:rFonts w:ascii="黑体" w:hAnsi="黑体" w:eastAsia="黑体" w:cs="黑体"/>
          <w:spacing w:val="-65"/>
          <w:sz w:val="23"/>
          <w:szCs w:val="23"/>
        </w:rPr>
        <w:t xml:space="preserve"> </w:t>
      </w:r>
      <w:r>
        <w:rPr>
          <w:rFonts w:ascii="黑体" w:hAnsi="黑体" w:eastAsia="黑体" w:cs="黑体"/>
          <w:spacing w:val="-11"/>
          <w:sz w:val="23"/>
          <w:szCs w:val="23"/>
        </w:rPr>
        <w:t>间=</w:t>
      </w:r>
      <w:r>
        <w:rPr>
          <w:rFonts w:ascii="黑体" w:hAnsi="黑体" w:eastAsia="黑体" w:cs="黑体"/>
          <w:spacing w:val="-11"/>
          <w:sz w:val="21"/>
          <w:szCs w:val="21"/>
        </w:rPr>
        <w:t>ri+r</w:t>
      </w:r>
      <w:r>
        <w:rPr>
          <w:rFonts w:ascii="Calibri" w:hAnsi="Calibri" w:eastAsia="Calibri" w:cs="Calibri"/>
          <w:spacing w:val="-11"/>
          <w:sz w:val="21"/>
          <w:szCs w:val="21"/>
        </w:rPr>
        <w:t>₂</w:t>
      </w:r>
      <w:r>
        <w:rPr>
          <w:rFonts w:ascii="黑体" w:hAnsi="黑体" w:eastAsia="黑体" w:cs="黑体"/>
          <w:spacing w:val="-11"/>
          <w:sz w:val="21"/>
          <w:szCs w:val="21"/>
        </w:rPr>
        <w:t>+r</w:t>
      </w:r>
      <w:r>
        <w:rPr>
          <w:rFonts w:ascii="Calibri" w:hAnsi="Calibri" w:eastAsia="Calibri" w:cs="Calibri"/>
          <w:spacing w:val="-11"/>
          <w:sz w:val="21"/>
          <w:szCs w:val="21"/>
        </w:rPr>
        <w:t xml:space="preserve">₁ </w:t>
      </w:r>
      <w:r>
        <w:rPr>
          <w:rFonts w:ascii="黑体" w:hAnsi="黑体" w:eastAsia="黑体" w:cs="黑体"/>
          <w:spacing w:val="-11"/>
          <w:sz w:val="21"/>
          <w:szCs w:val="21"/>
        </w:rPr>
        <w:t>×r</w:t>
      </w:r>
      <w:r>
        <w:rPr>
          <w:rFonts w:ascii="Calibri" w:hAnsi="Calibri" w:eastAsia="Calibri" w:cs="Calibri"/>
          <w:spacing w:val="-11"/>
          <w:sz w:val="21"/>
          <w:szCs w:val="21"/>
        </w:rPr>
        <w:t>₂</w:t>
      </w:r>
      <w:r>
        <w:rPr>
          <w:rFonts w:ascii="Calibri" w:hAnsi="Calibri" w:eastAsia="Calibri" w:cs="Calibri"/>
          <w:spacing w:val="-31"/>
          <w:sz w:val="21"/>
          <w:szCs w:val="21"/>
        </w:rPr>
        <w:t xml:space="preserve"> </w:t>
      </w:r>
      <w:r>
        <w:rPr>
          <w:rFonts w:ascii="黑体" w:hAnsi="黑体" w:eastAsia="黑体" w:cs="黑体"/>
          <w:spacing w:val="-11"/>
          <w:sz w:val="21"/>
          <w:szCs w:val="21"/>
        </w:rPr>
        <w:t>,</w:t>
      </w:r>
      <w:r>
        <w:rPr>
          <w:rFonts w:ascii="黑体" w:hAnsi="黑体" w:eastAsia="黑体" w:cs="黑体"/>
          <w:spacing w:val="-46"/>
          <w:sz w:val="21"/>
          <w:szCs w:val="21"/>
        </w:rPr>
        <w:t xml:space="preserve"> </w:t>
      </w:r>
      <w:r>
        <w:rPr>
          <w:rFonts w:ascii="黑体" w:hAnsi="黑体" w:eastAsia="黑体" w:cs="黑体"/>
          <w:spacing w:val="-11"/>
          <w:sz w:val="21"/>
          <w:szCs w:val="21"/>
        </w:rPr>
        <w:t>代入数据则有</w:t>
      </w:r>
    </w:p>
    <w:p w14:paraId="7EA09266">
      <w:pPr>
        <w:pStyle w:val="2"/>
        <w:spacing w:line="276" w:lineRule="auto"/>
        <w:ind w:left="809" w:right="3580"/>
        <w:rPr>
          <w:sz w:val="20"/>
          <w:szCs w:val="20"/>
        </w:rPr>
      </w:pPr>
      <w:r>
        <w:rPr>
          <w:rFonts w:ascii="Times New Roman" w:hAnsi="Times New Roman" w:eastAsia="Times New Roman" w:cs="Times New Roman"/>
          <w:spacing w:val="-4"/>
          <w:sz w:val="20"/>
          <w:szCs w:val="20"/>
        </w:rPr>
        <w:t xml:space="preserve">16.0%=24.0%+r2+24.0%×r₂, </w:t>
      </w:r>
      <w:r>
        <w:rPr>
          <w:position w:val="-15"/>
          <w:sz w:val="20"/>
          <w:szCs w:val="20"/>
        </w:rPr>
        <w:drawing>
          <wp:inline distT="0" distB="0" distL="0" distR="0">
            <wp:extent cx="1072515" cy="23431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92"/>
                    <a:stretch>
                      <a:fillRect/>
                    </a:stretch>
                  </pic:blipFill>
                  <pic:spPr>
                    <a:xfrm>
                      <a:off x="0" y="0"/>
                      <a:ext cx="1073092" cy="234933"/>
                    </a:xfrm>
                    <a:prstGeom prst="rect">
                      <a:avLst/>
                    </a:prstGeom>
                  </pic:spPr>
                </pic:pic>
              </a:graphicData>
            </a:graphic>
          </wp:inline>
        </w:drawing>
      </w:r>
      <w:r>
        <w:rPr>
          <w:rFonts w:ascii="黑体" w:hAnsi="黑体" w:eastAsia="黑体" w:cs="黑体"/>
          <w:spacing w:val="-4"/>
          <w:sz w:val="20"/>
          <w:szCs w:val="20"/>
        </w:rPr>
        <w:t>,即下降了不到10</w:t>
      </w:r>
      <w:r>
        <w:rPr>
          <w:rFonts w:ascii="黑体" w:hAnsi="黑体" w:eastAsia="黑体" w:cs="黑体"/>
          <w:spacing w:val="-5"/>
          <w:sz w:val="20"/>
          <w:szCs w:val="20"/>
        </w:rPr>
        <w:t>%。</w:t>
      </w:r>
      <w:r>
        <w:rPr>
          <w:rFonts w:ascii="黑体" w:hAnsi="黑体" w:eastAsia="黑体" w:cs="黑体"/>
          <w:sz w:val="20"/>
          <w:szCs w:val="20"/>
        </w:rPr>
        <w:t xml:space="preserve"> </w:t>
      </w:r>
      <w:r>
        <w:rPr>
          <w:rFonts w:ascii="黑体" w:hAnsi="黑体" w:eastAsia="黑体" w:cs="黑体"/>
          <w:spacing w:val="-11"/>
          <w:sz w:val="20"/>
          <w:szCs w:val="20"/>
        </w:rPr>
        <w:t>故正确答案为</w:t>
      </w:r>
      <w:r>
        <w:rPr>
          <w:spacing w:val="-11"/>
          <w:sz w:val="20"/>
          <w:szCs w:val="20"/>
        </w:rPr>
        <w:t>D。</w:t>
      </w:r>
    </w:p>
    <w:p w14:paraId="6DF9474E">
      <w:pPr>
        <w:spacing w:line="422" w:lineRule="auto"/>
        <w:rPr>
          <w:rFonts w:ascii="Arial"/>
          <w:sz w:val="21"/>
        </w:rPr>
      </w:pPr>
    </w:p>
    <w:p w14:paraId="67624320">
      <w:pPr>
        <w:pStyle w:val="2"/>
        <w:numPr>
          <w:numId w:val="0"/>
        </w:numPr>
        <w:spacing w:before="85" w:line="285" w:lineRule="auto"/>
        <w:ind w:left="10" w:leftChars="0"/>
        <w:jc w:val="both"/>
        <w:rPr>
          <w:spacing w:val="35"/>
          <w:sz w:val="26"/>
          <w:szCs w:val="26"/>
        </w:rPr>
      </w:pPr>
      <w:r>
        <w:rPr>
          <w:rFonts w:hint="eastAsia" w:ascii="黑体" w:hAnsi="黑体" w:eastAsia="黑体" w:cs="黑体"/>
          <w:spacing w:val="-23"/>
          <w:sz w:val="26"/>
          <w:szCs w:val="26"/>
          <w:lang w:val="en-US" w:eastAsia="zh-CN"/>
        </w:rPr>
        <w:t>132.</w:t>
      </w:r>
      <w:r>
        <w:rPr>
          <w:rFonts w:ascii="黑体" w:hAnsi="黑体" w:eastAsia="黑体" w:cs="黑体"/>
          <w:spacing w:val="-23"/>
          <w:sz w:val="26"/>
          <w:szCs w:val="26"/>
        </w:rPr>
        <w:t>正确答案是：</w:t>
      </w:r>
      <w:r>
        <w:rPr>
          <w:spacing w:val="-23"/>
          <w:sz w:val="26"/>
          <w:szCs w:val="26"/>
        </w:rPr>
        <w:t>B</w:t>
      </w:r>
      <w:r>
        <w:rPr>
          <w:spacing w:val="35"/>
          <w:sz w:val="26"/>
          <w:szCs w:val="26"/>
        </w:rPr>
        <w:t xml:space="preserve"> </w:t>
      </w:r>
    </w:p>
    <w:p w14:paraId="7CA72085">
      <w:pPr>
        <w:pStyle w:val="2"/>
        <w:numPr>
          <w:numId w:val="0"/>
        </w:numPr>
        <w:spacing w:before="85" w:line="285" w:lineRule="auto"/>
        <w:ind w:left="10" w:leftChars="0"/>
        <w:jc w:val="both"/>
        <w:rPr>
          <w:rFonts w:ascii="黑体" w:hAnsi="黑体" w:eastAsia="黑体" w:cs="黑体"/>
          <w:sz w:val="21"/>
          <w:szCs w:val="21"/>
        </w:rPr>
      </w:pPr>
      <w:r>
        <w:rPr>
          <w:rFonts w:ascii="黑体" w:hAnsi="黑体" w:eastAsia="黑体" w:cs="黑体"/>
          <w:sz w:val="26"/>
          <w:szCs w:val="26"/>
        </w:rPr>
        <w:t xml:space="preserve">  </w:t>
      </w:r>
      <w:r>
        <w:rPr>
          <w:rFonts w:ascii="黑体" w:hAnsi="黑体" w:eastAsia="黑体" w:cs="黑体"/>
          <w:spacing w:val="-21"/>
          <w:sz w:val="21"/>
          <w:szCs w:val="21"/>
        </w:rPr>
        <w:t>解析  根据题干</w:t>
      </w:r>
      <w:r>
        <w:rPr>
          <w:rFonts w:ascii="黑体" w:hAnsi="黑体" w:eastAsia="黑体" w:cs="黑体"/>
          <w:spacing w:val="-20"/>
          <w:sz w:val="21"/>
          <w:szCs w:val="21"/>
        </w:rPr>
        <w:t>“2021年，全国…约占……的”,结合材料时间为2021年，可判定本题为现期比重问题。定位文字材料第</w:t>
      </w:r>
      <w:r>
        <w:rPr>
          <w:rFonts w:ascii="黑体" w:hAnsi="黑体" w:eastAsia="黑体" w:cs="黑体"/>
          <w:spacing w:val="-12"/>
          <w:sz w:val="21"/>
          <w:szCs w:val="21"/>
        </w:rPr>
        <w:t>一</w:t>
      </w:r>
      <w:r>
        <w:rPr>
          <w:rFonts w:ascii="黑体" w:hAnsi="黑体" w:eastAsia="黑体" w:cs="黑体"/>
          <w:spacing w:val="4"/>
          <w:sz w:val="21"/>
          <w:szCs w:val="21"/>
        </w:rPr>
        <w:t xml:space="preserve"> </w:t>
      </w:r>
      <w:r>
        <w:rPr>
          <w:rFonts w:ascii="黑体" w:hAnsi="黑体" w:eastAsia="黑体" w:cs="黑体"/>
          <w:spacing w:val="-15"/>
          <w:sz w:val="21"/>
          <w:szCs w:val="21"/>
        </w:rPr>
        <w:t>段可得：2021年，全国纺织品服装出口</w:t>
      </w:r>
      <w:r>
        <w:rPr>
          <w:rFonts w:ascii="黑体" w:hAnsi="黑体" w:eastAsia="黑体" w:cs="黑体"/>
          <w:spacing w:val="-16"/>
          <w:sz w:val="21"/>
          <w:szCs w:val="21"/>
        </w:rPr>
        <w:t>3155亿美元……其中，针织服装及衣着附件出口864.8亿美元梭织服装及</w:t>
      </w:r>
    </w:p>
    <w:p w14:paraId="3C50046A">
      <w:pPr>
        <w:spacing w:before="22" w:line="232" w:lineRule="auto"/>
        <w:ind w:left="719"/>
        <w:rPr>
          <w:sz w:val="38"/>
          <w:szCs w:val="38"/>
        </w:rPr>
      </w:pPr>
      <w:r>
        <w:rPr>
          <w:rFonts w:ascii="黑体" w:hAnsi="黑体" w:eastAsia="黑体" w:cs="黑体"/>
          <w:spacing w:val="-27"/>
          <w:w w:val="60"/>
          <w:sz w:val="38"/>
          <w:szCs w:val="38"/>
        </w:rPr>
        <w:t>衣着附件出口701.2亿美元。根据公式：比重-整分</w:t>
      </w:r>
      <w:r>
        <w:rPr>
          <w:rFonts w:hint="eastAsia" w:ascii="黑体" w:hAnsi="黑体" w:eastAsia="黑体" w:cs="黑体"/>
          <w:spacing w:val="-27"/>
          <w:w w:val="60"/>
          <w:sz w:val="38"/>
          <w:szCs w:val="38"/>
          <w:lang w:val="en-US" w:eastAsia="zh-CN"/>
        </w:rPr>
        <w:t xml:space="preserve"> </w:t>
      </w:r>
      <w:r>
        <w:rPr>
          <w:position w:val="-3"/>
          <w:sz w:val="38"/>
          <w:szCs w:val="38"/>
        </w:rPr>
        <w:drawing>
          <wp:inline distT="0" distB="0" distL="0" distR="0">
            <wp:extent cx="2147570" cy="240665"/>
            <wp:effectExtent l="0" t="0" r="5080" b="635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3"/>
                    <a:stretch>
                      <a:fillRect/>
                    </a:stretch>
                  </pic:blipFill>
                  <pic:spPr>
                    <a:xfrm>
                      <a:off x="0" y="0"/>
                      <a:ext cx="2148173" cy="241242"/>
                    </a:xfrm>
                    <a:prstGeom prst="rect">
                      <a:avLst/>
                    </a:prstGeom>
                  </pic:spPr>
                </pic:pic>
              </a:graphicData>
            </a:graphic>
          </wp:inline>
        </w:drawing>
      </w:r>
    </w:p>
    <w:p w14:paraId="4F8E2AA5">
      <w:pPr>
        <w:pStyle w:val="2"/>
        <w:spacing w:before="20" w:line="222" w:lineRule="auto"/>
        <w:ind w:left="729"/>
        <w:rPr>
          <w:sz w:val="20"/>
          <w:szCs w:val="20"/>
        </w:rPr>
      </w:pPr>
      <w:r>
        <w:rPr>
          <w:rFonts w:ascii="黑体" w:hAnsi="黑体" w:eastAsia="黑体" w:cs="黑体"/>
          <w:spacing w:val="-8"/>
          <w:sz w:val="20"/>
          <w:szCs w:val="20"/>
        </w:rPr>
        <w:t>故正确答案为</w:t>
      </w:r>
      <w:r>
        <w:rPr>
          <w:spacing w:val="-8"/>
          <w:sz w:val="20"/>
          <w:szCs w:val="20"/>
        </w:rPr>
        <w:t>B。</w:t>
      </w:r>
    </w:p>
    <w:p w14:paraId="5ECC1867">
      <w:pPr>
        <w:spacing w:line="293" w:lineRule="auto"/>
        <w:rPr>
          <w:rFonts w:ascii="Arial"/>
          <w:sz w:val="21"/>
        </w:rPr>
      </w:pPr>
    </w:p>
    <w:p w14:paraId="23B60DA8">
      <w:pPr>
        <w:spacing w:before="85" w:line="213" w:lineRule="auto"/>
        <w:ind w:left="10"/>
        <w:rPr>
          <w:rFonts w:ascii="黑体" w:hAnsi="黑体" w:eastAsia="黑体" w:cs="黑体"/>
          <w:sz w:val="26"/>
          <w:szCs w:val="26"/>
        </w:rPr>
      </w:pPr>
      <w:r>
        <w:rPr>
          <w:rFonts w:ascii="黑体" w:hAnsi="黑体" w:eastAsia="黑体" w:cs="黑体"/>
          <w:spacing w:val="-23"/>
          <w:sz w:val="26"/>
          <w:szCs w:val="26"/>
        </w:rPr>
        <w:t>133.正确答案是：</w:t>
      </w:r>
      <w:r>
        <w:rPr>
          <w:rFonts w:ascii="Times New Roman" w:hAnsi="Times New Roman" w:eastAsia="Times New Roman" w:cs="Times New Roman"/>
          <w:spacing w:val="-23"/>
          <w:sz w:val="26"/>
          <w:szCs w:val="26"/>
        </w:rPr>
        <w:t xml:space="preserve">D   </w:t>
      </w:r>
    </w:p>
    <w:p w14:paraId="6F0DFB72">
      <w:pPr>
        <w:spacing w:before="168" w:line="351" w:lineRule="auto"/>
        <w:ind w:left="689" w:right="31" w:hanging="679"/>
        <w:jc w:val="right"/>
        <w:rPr>
          <w:rFonts w:ascii="黑体" w:hAnsi="黑体" w:eastAsia="黑体" w:cs="黑体"/>
          <w:sz w:val="20"/>
          <w:szCs w:val="20"/>
        </w:rPr>
      </w:pPr>
      <w:r>
        <w:drawing>
          <wp:anchor distT="0" distB="0" distL="0" distR="0" simplePos="0" relativeHeight="251682816" behindDoc="0" locked="0" layoutInCell="1" allowOverlap="1">
            <wp:simplePos x="0" y="0"/>
            <wp:positionH relativeFrom="column">
              <wp:posOffset>424815</wp:posOffset>
            </wp:positionH>
            <wp:positionV relativeFrom="paragraph">
              <wp:posOffset>813435</wp:posOffset>
            </wp:positionV>
            <wp:extent cx="3016250" cy="5651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4"/>
                    <a:stretch>
                      <a:fillRect/>
                    </a:stretch>
                  </pic:blipFill>
                  <pic:spPr>
                    <a:xfrm>
                      <a:off x="0" y="0"/>
                      <a:ext cx="3016291" cy="565146"/>
                    </a:xfrm>
                    <a:prstGeom prst="rect">
                      <a:avLst/>
                    </a:prstGeom>
                  </pic:spPr>
                </pic:pic>
              </a:graphicData>
            </a:graphic>
          </wp:anchor>
        </w:drawing>
      </w:r>
      <w:r>
        <w:rPr>
          <w:rFonts w:ascii="黑体" w:hAnsi="黑体" w:eastAsia="黑体" w:cs="黑体"/>
          <w:spacing w:val="-20"/>
          <w:sz w:val="21"/>
          <w:szCs w:val="21"/>
        </w:rPr>
        <w:t>解析根据题干“……同比增量从高到低……”,可判定本题为增</w:t>
      </w:r>
      <w:r>
        <w:rPr>
          <w:rFonts w:ascii="黑体" w:hAnsi="黑体" w:eastAsia="黑体" w:cs="黑体"/>
          <w:spacing w:val="-21"/>
          <w:sz w:val="21"/>
          <w:szCs w:val="21"/>
        </w:rPr>
        <w:t>长量比较问题。定位文字材料第二段可得：2021年…对美国</w:t>
      </w:r>
      <w:r>
        <w:rPr>
          <w:rFonts w:ascii="黑体" w:hAnsi="黑体" w:eastAsia="黑体" w:cs="黑体"/>
          <w:sz w:val="21"/>
          <w:szCs w:val="21"/>
        </w:rPr>
        <w:t xml:space="preserve"> </w:t>
      </w:r>
      <w:r>
        <w:rPr>
          <w:rFonts w:ascii="黑体" w:hAnsi="黑体" w:eastAsia="黑体" w:cs="黑体"/>
          <w:spacing w:val="-5"/>
          <w:sz w:val="20"/>
          <w:szCs w:val="20"/>
        </w:rPr>
        <w:t>出口额为563.5亿美元，同比增长4.0%;向东盟十国出口纺织品</w:t>
      </w:r>
      <w:r>
        <w:rPr>
          <w:rFonts w:ascii="黑体" w:hAnsi="黑体" w:eastAsia="黑体" w:cs="黑体"/>
          <w:spacing w:val="-6"/>
          <w:sz w:val="20"/>
          <w:szCs w:val="20"/>
        </w:rPr>
        <w:t>服装491.2亿美元，同比增长24.9%;对欧盟27国出</w:t>
      </w:r>
      <w:r>
        <w:rPr>
          <w:rFonts w:ascii="黑体" w:hAnsi="黑体" w:eastAsia="黑体" w:cs="黑体"/>
          <w:sz w:val="20"/>
          <w:szCs w:val="20"/>
        </w:rPr>
        <w:t xml:space="preserve"> </w:t>
      </w:r>
      <w:r>
        <w:rPr>
          <w:rFonts w:ascii="黑体" w:hAnsi="黑体" w:eastAsia="黑体" w:cs="黑体"/>
          <w:spacing w:val="-7"/>
          <w:sz w:val="20"/>
          <w:szCs w:val="20"/>
        </w:rPr>
        <w:t>口纺织品服装469.9亿美元，同比下降11.</w:t>
      </w:r>
      <w:r>
        <w:rPr>
          <w:rFonts w:ascii="黑体" w:hAnsi="黑体" w:eastAsia="黑体" w:cs="黑体"/>
          <w:spacing w:val="-8"/>
          <w:sz w:val="20"/>
          <w:szCs w:val="20"/>
        </w:rPr>
        <w:t>1%;对日本出口纺织品服装200.3亿美元，同比下降7.2%。根据公式：增</w:t>
      </w:r>
    </w:p>
    <w:p w14:paraId="2AA20C7F">
      <w:pPr>
        <w:spacing w:line="351" w:lineRule="auto"/>
        <w:rPr>
          <w:rFonts w:ascii="黑体" w:hAnsi="黑体" w:eastAsia="黑体" w:cs="黑体"/>
          <w:sz w:val="20"/>
          <w:szCs w:val="20"/>
        </w:rPr>
        <w:sectPr>
          <w:pgSz w:w="11910" w:h="16840"/>
          <w:pgMar w:top="400" w:right="929" w:bottom="0" w:left="850" w:header="0" w:footer="0" w:gutter="0"/>
          <w:cols w:equalWidth="0" w:num="1">
            <w:col w:w="10131"/>
          </w:cols>
        </w:sectPr>
      </w:pPr>
    </w:p>
    <w:p w14:paraId="77AB12E2">
      <w:pPr>
        <w:spacing w:line="278" w:lineRule="auto"/>
        <w:rPr>
          <w:rFonts w:ascii="Arial"/>
          <w:sz w:val="21"/>
        </w:rPr>
      </w:pPr>
    </w:p>
    <w:p w14:paraId="0A258C3B">
      <w:pPr>
        <w:spacing w:line="278" w:lineRule="auto"/>
        <w:rPr>
          <w:rFonts w:ascii="Arial"/>
          <w:sz w:val="21"/>
        </w:rPr>
      </w:pPr>
    </w:p>
    <w:p w14:paraId="5527F8B1">
      <w:pPr>
        <w:spacing w:line="278" w:lineRule="auto"/>
        <w:rPr>
          <w:rFonts w:ascii="Arial"/>
          <w:sz w:val="21"/>
        </w:rPr>
      </w:pPr>
    </w:p>
    <w:p w14:paraId="3D760952">
      <w:pPr>
        <w:spacing w:before="65"/>
        <w:jc w:val="right"/>
        <w:rPr>
          <w:rFonts w:ascii="黑体" w:hAnsi="黑体" w:eastAsia="黑体" w:cs="黑体"/>
          <w:sz w:val="20"/>
          <w:szCs w:val="20"/>
        </w:rPr>
      </w:pPr>
      <w:r>
        <w:drawing>
          <wp:anchor distT="0" distB="0" distL="0" distR="0" simplePos="0" relativeHeight="251683840" behindDoc="0" locked="0" layoutInCell="1" allowOverlap="1">
            <wp:simplePos x="0" y="0"/>
            <wp:positionH relativeFrom="column">
              <wp:posOffset>437515</wp:posOffset>
            </wp:positionH>
            <wp:positionV relativeFrom="paragraph">
              <wp:posOffset>327025</wp:posOffset>
            </wp:positionV>
            <wp:extent cx="2552700" cy="3111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5"/>
                    <a:stretch>
                      <a:fillRect/>
                    </a:stretch>
                  </pic:blipFill>
                  <pic:spPr>
                    <a:xfrm>
                      <a:off x="0" y="0"/>
                      <a:ext cx="2552688" cy="311177"/>
                    </a:xfrm>
                    <a:prstGeom prst="rect">
                      <a:avLst/>
                    </a:prstGeom>
                  </pic:spPr>
                </pic:pic>
              </a:graphicData>
            </a:graphic>
          </wp:anchor>
        </w:drawing>
      </w:r>
      <w:r>
        <w:rPr>
          <w:rFonts w:ascii="黑体" w:hAnsi="黑体" w:eastAsia="黑体" w:cs="黑体"/>
          <w:position w:val="-13"/>
          <w:sz w:val="20"/>
          <w:szCs w:val="20"/>
        </w:rPr>
        <w:drawing>
          <wp:inline distT="0" distB="0" distL="0" distR="0">
            <wp:extent cx="685165" cy="26035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6"/>
                    <a:stretch>
                      <a:fillRect/>
                    </a:stretch>
                  </pic:blipFill>
                  <pic:spPr>
                    <a:xfrm>
                      <a:off x="0" y="0"/>
                      <a:ext cx="685799" cy="260384"/>
                    </a:xfrm>
                    <a:prstGeom prst="rect">
                      <a:avLst/>
                    </a:prstGeom>
                  </pic:spPr>
                </pic:pic>
              </a:graphicData>
            </a:graphic>
          </wp:inline>
        </w:drawing>
      </w:r>
      <w:r>
        <w:rPr>
          <w:rFonts w:ascii="黑体" w:hAnsi="黑体" w:eastAsia="黑体" w:cs="黑体"/>
          <w:spacing w:val="-17"/>
          <w:sz w:val="20"/>
          <w:szCs w:val="20"/>
        </w:rPr>
        <w:t>2亿美元；③欧盟27国：</w:t>
      </w:r>
    </w:p>
    <w:p w14:paraId="767C7473">
      <w:pPr>
        <w:spacing w:line="14" w:lineRule="auto"/>
        <w:rPr>
          <w:rFonts w:ascii="Arial"/>
          <w:sz w:val="2"/>
        </w:rPr>
      </w:pPr>
      <w:r>
        <w:rPr>
          <w:rFonts w:ascii="Arial" w:hAnsi="Arial" w:eastAsia="Arial" w:cs="Arial"/>
          <w:sz w:val="2"/>
          <w:szCs w:val="2"/>
        </w:rPr>
        <w:br w:type="column"/>
      </w:r>
    </w:p>
    <w:p w14:paraId="683ECA09">
      <w:pPr>
        <w:spacing w:before="80" w:line="222" w:lineRule="auto"/>
        <w:ind w:left="1740"/>
        <w:rPr>
          <w:rFonts w:ascii="黑体" w:hAnsi="黑体" w:eastAsia="黑体" w:cs="黑体"/>
          <w:sz w:val="20"/>
          <w:szCs w:val="20"/>
        </w:rPr>
      </w:pPr>
      <w:r>
        <w:drawing>
          <wp:anchor distT="0" distB="0" distL="0" distR="0" simplePos="0" relativeHeight="251684864" behindDoc="0" locked="0" layoutInCell="1" allowOverlap="1">
            <wp:simplePos x="0" y="0"/>
            <wp:positionH relativeFrom="column">
              <wp:posOffset>2399665</wp:posOffset>
            </wp:positionH>
            <wp:positionV relativeFrom="paragraph">
              <wp:posOffset>229870</wp:posOffset>
            </wp:positionV>
            <wp:extent cx="1397000" cy="30480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7"/>
                    <a:stretch>
                      <a:fillRect/>
                    </a:stretch>
                  </pic:blipFill>
                  <pic:spPr>
                    <a:xfrm>
                      <a:off x="0" y="0"/>
                      <a:ext cx="1397009" cy="304761"/>
                    </a:xfrm>
                    <a:prstGeom prst="rect">
                      <a:avLst/>
                    </a:prstGeom>
                  </pic:spPr>
                </pic:pic>
              </a:graphicData>
            </a:graphic>
          </wp:anchor>
        </w:drawing>
      </w:r>
      <w:r>
        <w:rPr>
          <w:rFonts w:ascii="黑体" w:hAnsi="黑体" w:eastAsia="黑体" w:cs="黑体"/>
          <w:spacing w:val="-6"/>
          <w:sz w:val="20"/>
          <w:szCs w:val="20"/>
        </w:rPr>
        <w:t>国进口(即中国对四个国家出口)纺织品服装金额同</w:t>
      </w:r>
      <w:r>
        <w:rPr>
          <w:rFonts w:ascii="黑体" w:hAnsi="黑体" w:eastAsia="黑体" w:cs="黑体"/>
          <w:spacing w:val="-7"/>
          <w:sz w:val="20"/>
          <w:szCs w:val="20"/>
        </w:rPr>
        <w:t>比增</w:t>
      </w:r>
    </w:p>
    <w:p w14:paraId="26BFFC88">
      <w:pPr>
        <w:spacing w:before="211" w:line="213" w:lineRule="auto"/>
        <w:ind w:left="1750"/>
        <w:rPr>
          <w:rFonts w:ascii="黑体" w:hAnsi="黑体" w:eastAsia="黑体" w:cs="黑体"/>
          <w:sz w:val="20"/>
          <w:szCs w:val="20"/>
        </w:rPr>
      </w:pPr>
      <w:r>
        <w:rPr>
          <w:rFonts w:ascii="黑体" w:hAnsi="黑体" w:eastAsia="黑体" w:cs="黑体"/>
          <w:spacing w:val="-16"/>
          <w:sz w:val="20"/>
          <w:szCs w:val="20"/>
        </w:rPr>
        <w:t>.7亿美元；②东盟十国：</w:t>
      </w:r>
    </w:p>
    <w:p w14:paraId="1E0097D1">
      <w:pPr>
        <w:spacing w:before="91" w:line="480" w:lineRule="exact"/>
      </w:pPr>
      <w:r>
        <w:rPr>
          <w:position w:val="-9"/>
        </w:rPr>
        <w:drawing>
          <wp:inline distT="0" distB="0" distL="0" distR="0">
            <wp:extent cx="3511550" cy="30480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8"/>
                    <a:stretch>
                      <a:fillRect/>
                    </a:stretch>
                  </pic:blipFill>
                  <pic:spPr>
                    <a:xfrm>
                      <a:off x="0" y="0"/>
                      <a:ext cx="3511582" cy="304868"/>
                    </a:xfrm>
                    <a:prstGeom prst="rect">
                      <a:avLst/>
                    </a:prstGeom>
                  </pic:spPr>
                </pic:pic>
              </a:graphicData>
            </a:graphic>
          </wp:inline>
        </w:drawing>
      </w:r>
    </w:p>
    <w:p w14:paraId="2CE97F81">
      <w:pPr>
        <w:spacing w:line="480" w:lineRule="exact"/>
        <w:sectPr>
          <w:type w:val="continuous"/>
          <w:pgSz w:w="11910" w:h="16840"/>
          <w:pgMar w:top="400" w:right="929" w:bottom="0" w:left="850" w:header="0" w:footer="0" w:gutter="0"/>
          <w:cols w:equalWidth="0" w:num="2">
            <w:col w:w="3661" w:space="19"/>
            <w:col w:w="6451"/>
          </w:cols>
        </w:sectPr>
      </w:pPr>
    </w:p>
    <w:p w14:paraId="344E191D">
      <w:pPr>
        <w:spacing w:before="256" w:line="220" w:lineRule="auto"/>
        <w:ind w:left="4709"/>
        <w:rPr>
          <w:rFonts w:ascii="黑体" w:hAnsi="黑体" w:eastAsia="黑体" w:cs="黑体"/>
          <w:sz w:val="20"/>
          <w:szCs w:val="20"/>
        </w:rPr>
      </w:pPr>
      <w:r>
        <w:rPr>
          <w:rFonts w:ascii="黑体" w:hAnsi="黑体" w:eastAsia="黑体" w:cs="黑体"/>
          <w:spacing w:val="-9"/>
          <w:sz w:val="20"/>
          <w:szCs w:val="20"/>
        </w:rPr>
        <w:t>亿美元。则按同比增量从高到低排列为：②东盟十国(98.2亿美</w:t>
      </w:r>
    </w:p>
    <w:p w14:paraId="4285C8F1">
      <w:pPr>
        <w:pStyle w:val="2"/>
        <w:spacing w:before="161" w:line="340" w:lineRule="auto"/>
        <w:ind w:left="679" w:right="2225"/>
        <w:rPr>
          <w:sz w:val="20"/>
          <w:szCs w:val="20"/>
        </w:rPr>
      </w:pPr>
      <w:r>
        <w:rPr>
          <w:rFonts w:ascii="黑体" w:hAnsi="黑体" w:eastAsia="黑体" w:cs="黑体"/>
          <w:spacing w:val="-5"/>
          <w:sz w:val="21"/>
          <w:szCs w:val="21"/>
        </w:rPr>
        <w:t>元)、①美国(21.7亿美元)、④日本(-15.4亿美元)、③欧盟27国(-58.7亿美元)。</w:t>
      </w:r>
      <w:r>
        <w:rPr>
          <w:rFonts w:ascii="黑体" w:hAnsi="黑体" w:eastAsia="黑体" w:cs="黑体"/>
          <w:spacing w:val="4"/>
          <w:sz w:val="21"/>
          <w:szCs w:val="21"/>
        </w:rPr>
        <w:t xml:space="preserve"> </w:t>
      </w:r>
      <w:r>
        <w:rPr>
          <w:rFonts w:ascii="黑体" w:hAnsi="黑体" w:eastAsia="黑体" w:cs="黑体"/>
          <w:spacing w:val="-8"/>
          <w:sz w:val="20"/>
          <w:szCs w:val="20"/>
        </w:rPr>
        <w:t>故正确答案为</w:t>
      </w:r>
      <w:r>
        <w:rPr>
          <w:spacing w:val="-8"/>
          <w:sz w:val="20"/>
          <w:szCs w:val="20"/>
        </w:rPr>
        <w:t>D。</w:t>
      </w:r>
    </w:p>
    <w:p w14:paraId="0BBBC149">
      <w:pPr>
        <w:spacing w:line="291" w:lineRule="auto"/>
        <w:rPr>
          <w:rFonts w:ascii="Arial"/>
          <w:sz w:val="21"/>
        </w:rPr>
      </w:pPr>
    </w:p>
    <w:p w14:paraId="24461C25">
      <w:pPr>
        <w:pStyle w:val="2"/>
        <w:spacing w:before="65" w:line="332" w:lineRule="auto"/>
        <w:ind w:left="60" w:right="80" w:hanging="50"/>
        <w:rPr>
          <w:spacing w:val="23"/>
          <w:sz w:val="20"/>
          <w:szCs w:val="20"/>
        </w:rPr>
      </w:pPr>
      <w:r>
        <w:rPr>
          <w:rFonts w:ascii="黑体" w:hAnsi="黑体" w:eastAsia="黑体" w:cs="黑体"/>
          <w:spacing w:val="23"/>
          <w:sz w:val="20"/>
          <w:szCs w:val="20"/>
        </w:rPr>
        <w:t>134</w:t>
      </w:r>
      <w:r>
        <w:rPr>
          <w:rFonts w:ascii="黑体" w:hAnsi="黑体" w:eastAsia="黑体" w:cs="黑体"/>
          <w:spacing w:val="-49"/>
          <w:sz w:val="20"/>
          <w:szCs w:val="20"/>
        </w:rPr>
        <w:t xml:space="preserve"> </w:t>
      </w:r>
      <w:r>
        <w:rPr>
          <w:rFonts w:ascii="黑体" w:hAnsi="黑体" w:eastAsia="黑体" w:cs="黑体"/>
          <w:spacing w:val="23"/>
          <w:sz w:val="20"/>
          <w:szCs w:val="20"/>
        </w:rPr>
        <w:t>.</w:t>
      </w:r>
      <w:r>
        <w:rPr>
          <w:rFonts w:ascii="黑体" w:hAnsi="黑体" w:eastAsia="黑体" w:cs="黑体"/>
          <w:spacing w:val="-52"/>
          <w:sz w:val="20"/>
          <w:szCs w:val="20"/>
        </w:rPr>
        <w:t xml:space="preserve"> </w:t>
      </w:r>
      <w:r>
        <w:rPr>
          <w:rFonts w:ascii="黑体" w:hAnsi="黑体" w:eastAsia="黑体" w:cs="黑体"/>
          <w:spacing w:val="23"/>
          <w:sz w:val="20"/>
          <w:szCs w:val="20"/>
        </w:rPr>
        <w:t>正确答案是：</w:t>
      </w:r>
      <w:r>
        <w:rPr>
          <w:rFonts w:ascii="黑体" w:hAnsi="黑体" w:eastAsia="黑体" w:cs="黑体"/>
          <w:spacing w:val="50"/>
          <w:sz w:val="20"/>
          <w:szCs w:val="20"/>
        </w:rPr>
        <w:t xml:space="preserve"> </w:t>
      </w:r>
      <w:r>
        <w:rPr>
          <w:spacing w:val="23"/>
          <w:sz w:val="20"/>
          <w:szCs w:val="20"/>
        </w:rPr>
        <w:t xml:space="preserve">A  </w:t>
      </w:r>
    </w:p>
    <w:p w14:paraId="62ED3713">
      <w:pPr>
        <w:pStyle w:val="2"/>
        <w:spacing w:before="65" w:line="332" w:lineRule="auto"/>
        <w:ind w:left="60" w:right="80" w:hanging="50"/>
        <w:rPr>
          <w:rFonts w:ascii="黑体" w:hAnsi="黑体" w:eastAsia="黑体" w:cs="黑体"/>
          <w:sz w:val="20"/>
          <w:szCs w:val="20"/>
        </w:rPr>
      </w:pPr>
      <w:r>
        <w:rPr>
          <w:rFonts w:ascii="黑体" w:hAnsi="黑体" w:eastAsia="黑体" w:cs="黑体"/>
          <w:sz w:val="20"/>
          <w:szCs w:val="20"/>
        </w:rPr>
        <w:t xml:space="preserve"> </w:t>
      </w:r>
      <w:r>
        <w:rPr>
          <w:rFonts w:ascii="黑体" w:hAnsi="黑体" w:eastAsia="黑体" w:cs="黑体"/>
          <w:spacing w:val="-15"/>
          <w:sz w:val="20"/>
          <w:szCs w:val="20"/>
        </w:rPr>
        <w:t>解析  根据题干“2020年……占比……”,结合材料时间为2021年，可判定本题为基期比重问题。</w:t>
      </w:r>
      <w:r>
        <w:rPr>
          <w:rFonts w:ascii="黑体" w:hAnsi="黑体" w:eastAsia="黑体" w:cs="黑体"/>
          <w:spacing w:val="-16"/>
          <w:sz w:val="20"/>
          <w:szCs w:val="20"/>
        </w:rPr>
        <w:t>定位文字材料第三段可知：</w:t>
      </w:r>
    </w:p>
    <w:p w14:paraId="19912812">
      <w:pPr>
        <w:spacing w:before="31" w:line="282" w:lineRule="auto"/>
        <w:ind w:left="709" w:right="62"/>
        <w:rPr>
          <w:rFonts w:ascii="黑体" w:hAnsi="黑体" w:eastAsia="黑体" w:cs="黑体"/>
          <w:sz w:val="20"/>
          <w:szCs w:val="20"/>
        </w:rPr>
      </w:pPr>
      <w:r>
        <w:rPr>
          <w:rFonts w:ascii="黑体" w:hAnsi="黑体" w:eastAsia="黑体" w:cs="黑体"/>
          <w:spacing w:val="-11"/>
          <w:sz w:val="20"/>
          <w:szCs w:val="20"/>
        </w:rPr>
        <w:t>2021年……纺织制品当中，防疫类口罩出口额为129.5亿美元，出口金额同比下降7</w:t>
      </w:r>
      <w:r>
        <w:rPr>
          <w:rFonts w:ascii="黑体" w:hAnsi="黑体" w:eastAsia="黑体" w:cs="黑体"/>
          <w:spacing w:val="-12"/>
          <w:sz w:val="20"/>
          <w:szCs w:val="20"/>
        </w:rPr>
        <w:t>6.0%。除防疫类口罩外，其他纺</w:t>
      </w:r>
      <w:r>
        <w:rPr>
          <w:rFonts w:ascii="黑体" w:hAnsi="黑体" w:eastAsia="黑体" w:cs="黑体"/>
          <w:sz w:val="20"/>
          <w:szCs w:val="20"/>
        </w:rPr>
        <w:t xml:space="preserve"> </w:t>
      </w:r>
      <w:r>
        <w:rPr>
          <w:rFonts w:ascii="黑体" w:hAnsi="黑体" w:eastAsia="黑体" w:cs="黑体"/>
          <w:spacing w:val="-6"/>
          <w:position w:val="-2"/>
          <w:sz w:val="20"/>
          <w:szCs w:val="20"/>
        </w:rPr>
        <w:t>织制品出口额为517.2亿美元，同比增长27.5%。根据公式：基期量=</w:t>
      </w:r>
      <w:r>
        <w:rPr>
          <w:rFonts w:ascii="黑体" w:hAnsi="黑体" w:eastAsia="黑体" w:cs="黑体"/>
          <w:strike/>
          <w:spacing w:val="-6"/>
          <w:position w:val="-2"/>
          <w:sz w:val="20"/>
          <w:szCs w:val="20"/>
        </w:rPr>
        <w:t>现期量</w:t>
      </w:r>
      <w:r>
        <w:rPr>
          <w:rFonts w:ascii="黑体" w:hAnsi="黑体" w:eastAsia="黑体" w:cs="黑体"/>
          <w:spacing w:val="-22"/>
          <w:position w:val="-2"/>
          <w:sz w:val="20"/>
          <w:szCs w:val="20"/>
        </w:rPr>
        <w:t xml:space="preserve"> </w:t>
      </w:r>
      <w:r>
        <w:rPr>
          <w:rFonts w:ascii="黑体" w:hAnsi="黑体" w:eastAsia="黑体" w:cs="黑体"/>
          <w:spacing w:val="-6"/>
          <w:position w:val="5"/>
          <w:sz w:val="20"/>
          <w:szCs w:val="20"/>
        </w:rPr>
        <w:t>可得2020年防疫类口</w:t>
      </w:r>
      <w:r>
        <w:rPr>
          <w:rFonts w:ascii="黑体" w:hAnsi="黑体" w:eastAsia="黑体" w:cs="黑体"/>
          <w:spacing w:val="-7"/>
          <w:position w:val="5"/>
          <w:sz w:val="20"/>
          <w:szCs w:val="20"/>
        </w:rPr>
        <w:t>罩出口额</w:t>
      </w:r>
    </w:p>
    <w:p w14:paraId="4BBEA04E">
      <w:pPr>
        <w:pStyle w:val="2"/>
        <w:spacing w:before="1" w:line="239" w:lineRule="auto"/>
        <w:ind w:left="870"/>
        <w:rPr>
          <w:rFonts w:ascii="黑体" w:hAnsi="黑体" w:eastAsia="黑体" w:cs="黑体"/>
          <w:sz w:val="20"/>
          <w:szCs w:val="20"/>
        </w:rPr>
      </w:pPr>
      <w:r>
        <w:rPr>
          <w:rFonts w:ascii="黑体" w:hAnsi="黑体" w:eastAsia="黑体" w:cs="黑体"/>
          <w:position w:val="-4"/>
          <w:sz w:val="20"/>
          <w:szCs w:val="20"/>
        </w:rPr>
        <w:drawing>
          <wp:inline distT="0" distB="0" distL="0" distR="0">
            <wp:extent cx="711200" cy="2413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9"/>
                    <a:stretch>
                      <a:fillRect/>
                    </a:stretch>
                  </pic:blipFill>
                  <pic:spPr>
                    <a:xfrm>
                      <a:off x="0" y="0"/>
                      <a:ext cx="711210" cy="241349"/>
                    </a:xfrm>
                    <a:prstGeom prst="rect">
                      <a:avLst/>
                    </a:prstGeom>
                  </pic:spPr>
                </pic:pic>
              </a:graphicData>
            </a:graphic>
          </wp:inline>
        </w:drawing>
      </w:r>
      <w:r>
        <w:rPr>
          <w:rFonts w:ascii="黑体" w:hAnsi="黑体" w:eastAsia="黑体" w:cs="黑体"/>
          <w:spacing w:val="-6"/>
          <w:sz w:val="20"/>
          <w:szCs w:val="20"/>
        </w:rPr>
        <w:t>0亿美元；2020年其他纺织制品出口额-1527.5%≈40</w:t>
      </w:r>
      <w:r>
        <w:rPr>
          <w:rFonts w:ascii="黑体" w:hAnsi="黑体" w:eastAsia="黑体" w:cs="黑体"/>
          <w:spacing w:val="-7"/>
          <w:sz w:val="20"/>
          <w:szCs w:val="20"/>
        </w:rPr>
        <w:t>6</w:t>
      </w:r>
      <w:r>
        <w:rPr>
          <w:spacing w:val="-7"/>
          <w:sz w:val="20"/>
          <w:szCs w:val="20"/>
        </w:rPr>
        <w:t>Z</w:t>
      </w:r>
      <w:r>
        <w:rPr>
          <w:spacing w:val="-33"/>
          <w:sz w:val="20"/>
          <w:szCs w:val="20"/>
        </w:rPr>
        <w:t xml:space="preserve"> </w:t>
      </w:r>
      <w:r>
        <w:rPr>
          <w:rFonts w:ascii="黑体" w:hAnsi="黑体" w:eastAsia="黑体" w:cs="黑体"/>
          <w:spacing w:val="-7"/>
          <w:sz w:val="20"/>
          <w:szCs w:val="20"/>
        </w:rPr>
        <w:t>美元。根据公式：</w:t>
      </w:r>
      <w:r>
        <w:rPr>
          <w:position w:val="-6"/>
          <w:sz w:val="20"/>
          <w:szCs w:val="20"/>
        </w:rPr>
        <w:drawing>
          <wp:inline distT="0" distB="0" distL="0" distR="0">
            <wp:extent cx="577850" cy="24765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0"/>
                    <a:stretch>
                      <a:fillRect/>
                    </a:stretch>
                  </pic:blipFill>
                  <pic:spPr>
                    <a:xfrm>
                      <a:off x="0" y="0"/>
                      <a:ext cx="577877" cy="247659"/>
                    </a:xfrm>
                    <a:prstGeom prst="rect">
                      <a:avLst/>
                    </a:prstGeom>
                  </pic:spPr>
                </pic:pic>
              </a:graphicData>
            </a:graphic>
          </wp:inline>
        </w:drawing>
      </w:r>
      <w:r>
        <w:rPr>
          <w:rFonts w:ascii="黑体" w:hAnsi="黑体" w:eastAsia="黑体" w:cs="黑体"/>
          <w:spacing w:val="70"/>
          <w:sz w:val="20"/>
          <w:szCs w:val="20"/>
        </w:rPr>
        <w:t xml:space="preserve"> </w:t>
      </w:r>
      <w:r>
        <w:rPr>
          <w:rFonts w:ascii="黑体" w:hAnsi="黑体" w:eastAsia="黑体" w:cs="黑体"/>
          <w:spacing w:val="-7"/>
          <w:position w:val="8"/>
          <w:sz w:val="20"/>
          <w:szCs w:val="20"/>
        </w:rPr>
        <w:t>可得所求</w:t>
      </w:r>
    </w:p>
    <w:p w14:paraId="19C70C2F">
      <w:pPr>
        <w:spacing w:before="20" w:line="381" w:lineRule="exact"/>
        <w:ind w:left="709"/>
      </w:pPr>
      <w:r>
        <w:rPr>
          <w:position w:val="-8"/>
        </w:rPr>
        <w:drawing>
          <wp:inline distT="0" distB="0" distL="0" distR="0">
            <wp:extent cx="1212850" cy="2413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1"/>
                    <a:stretch>
                      <a:fillRect/>
                    </a:stretch>
                  </pic:blipFill>
                  <pic:spPr>
                    <a:xfrm>
                      <a:off x="0" y="0"/>
                      <a:ext cx="1212854" cy="241349"/>
                    </a:xfrm>
                    <a:prstGeom prst="rect">
                      <a:avLst/>
                    </a:prstGeom>
                  </pic:spPr>
                </pic:pic>
              </a:graphicData>
            </a:graphic>
          </wp:inline>
        </w:drawing>
      </w:r>
    </w:p>
    <w:p w14:paraId="30489D41">
      <w:pPr>
        <w:pStyle w:val="2"/>
        <w:spacing w:before="126" w:line="222" w:lineRule="auto"/>
        <w:ind w:left="709"/>
        <w:rPr>
          <w:sz w:val="20"/>
          <w:szCs w:val="20"/>
        </w:rPr>
      </w:pPr>
      <w:r>
        <w:rPr>
          <w:rFonts w:ascii="黑体" w:hAnsi="黑体" w:eastAsia="黑体" w:cs="黑体"/>
          <w:spacing w:val="-9"/>
          <w:sz w:val="20"/>
          <w:szCs w:val="20"/>
        </w:rPr>
        <w:t>故正确答案为</w:t>
      </w:r>
      <w:r>
        <w:rPr>
          <w:spacing w:val="-9"/>
          <w:sz w:val="20"/>
          <w:szCs w:val="20"/>
        </w:rPr>
        <w:t>A。</w:t>
      </w:r>
    </w:p>
    <w:p w14:paraId="710C9D4D">
      <w:pPr>
        <w:spacing w:line="419" w:lineRule="auto"/>
        <w:rPr>
          <w:rFonts w:ascii="Arial"/>
          <w:sz w:val="21"/>
        </w:rPr>
      </w:pPr>
    </w:p>
    <w:p w14:paraId="1DEC11B4">
      <w:pPr>
        <w:pStyle w:val="2"/>
        <w:spacing w:before="79" w:line="199" w:lineRule="auto"/>
        <w:ind w:left="10"/>
        <w:rPr>
          <w:sz w:val="21"/>
          <w:szCs w:val="21"/>
        </w:rPr>
      </w:pPr>
      <w:r>
        <w:rPr>
          <w:spacing w:val="16"/>
          <w:sz w:val="21"/>
          <w:szCs w:val="21"/>
        </w:rPr>
        <w:t>135</w:t>
      </w:r>
      <w:r>
        <w:rPr>
          <w:spacing w:val="-63"/>
          <w:sz w:val="21"/>
          <w:szCs w:val="21"/>
        </w:rPr>
        <w:t xml:space="preserve"> </w:t>
      </w:r>
      <w:r>
        <w:rPr>
          <w:spacing w:val="16"/>
          <w:sz w:val="21"/>
          <w:szCs w:val="21"/>
        </w:rPr>
        <w:t>.正确答案是：</w:t>
      </w:r>
      <w:r>
        <w:rPr>
          <w:spacing w:val="-45"/>
          <w:sz w:val="21"/>
          <w:szCs w:val="21"/>
        </w:rPr>
        <w:t xml:space="preserve"> </w:t>
      </w:r>
      <w:r>
        <w:rPr>
          <w:spacing w:val="16"/>
          <w:sz w:val="24"/>
          <w:szCs w:val="24"/>
        </w:rPr>
        <w:t>C</w:t>
      </w:r>
      <w:r>
        <w:rPr>
          <w:spacing w:val="49"/>
          <w:sz w:val="24"/>
          <w:szCs w:val="24"/>
        </w:rPr>
        <w:t xml:space="preserve">  </w:t>
      </w:r>
    </w:p>
    <w:p w14:paraId="53C14123">
      <w:pPr>
        <w:spacing w:line="247" w:lineRule="auto"/>
        <w:rPr>
          <w:rFonts w:ascii="Arial"/>
          <w:sz w:val="21"/>
        </w:rPr>
      </w:pPr>
    </w:p>
    <w:p w14:paraId="3B104992">
      <w:pPr>
        <w:spacing w:line="247" w:lineRule="auto"/>
        <w:rPr>
          <w:rFonts w:ascii="Arial"/>
          <w:sz w:val="21"/>
        </w:rPr>
      </w:pPr>
    </w:p>
    <w:p w14:paraId="227AA8C1">
      <w:pPr>
        <w:spacing w:line="248" w:lineRule="auto"/>
        <w:rPr>
          <w:rFonts w:ascii="Arial"/>
          <w:sz w:val="21"/>
        </w:rPr>
      </w:pPr>
    </w:p>
    <w:p w14:paraId="1843B0B5">
      <w:pPr>
        <w:spacing w:line="248" w:lineRule="auto"/>
        <w:rPr>
          <w:rFonts w:ascii="Arial"/>
          <w:sz w:val="21"/>
        </w:rPr>
      </w:pPr>
    </w:p>
    <w:p w14:paraId="7FFF27E7">
      <w:pPr>
        <w:pStyle w:val="2"/>
        <w:spacing w:before="66" w:line="184" w:lineRule="auto"/>
        <w:ind w:left="1910"/>
        <w:rPr>
          <w:sz w:val="20"/>
          <w:szCs w:val="20"/>
        </w:rPr>
      </w:pPr>
    </w:p>
    <w:p w14:paraId="21E9A9A6">
      <w:pPr>
        <w:spacing w:line="184" w:lineRule="auto"/>
        <w:rPr>
          <w:sz w:val="20"/>
          <w:szCs w:val="20"/>
        </w:rPr>
        <w:sectPr>
          <w:type w:val="continuous"/>
          <w:pgSz w:w="11910" w:h="16840"/>
          <w:pgMar w:top="400" w:right="929" w:bottom="0" w:left="850" w:header="0" w:footer="0" w:gutter="0"/>
          <w:cols w:equalWidth="0" w:num="1">
            <w:col w:w="10131"/>
          </w:cols>
        </w:sectPr>
      </w:pPr>
    </w:p>
    <w:p w14:paraId="077967E2">
      <w:pPr>
        <w:spacing w:line="250" w:lineRule="auto"/>
        <w:rPr>
          <w:rFonts w:ascii="Arial"/>
          <w:sz w:val="21"/>
        </w:rPr>
      </w:pPr>
    </w:p>
    <w:p w14:paraId="3821FCF9">
      <w:pPr>
        <w:spacing w:line="250" w:lineRule="auto"/>
        <w:rPr>
          <w:rFonts w:ascii="Arial"/>
          <w:sz w:val="21"/>
        </w:rPr>
      </w:pPr>
    </w:p>
    <w:p w14:paraId="5EB66647">
      <w:pPr>
        <w:spacing w:line="251" w:lineRule="auto"/>
        <w:rPr>
          <w:rFonts w:ascii="Arial"/>
          <w:sz w:val="21"/>
        </w:rPr>
      </w:pPr>
    </w:p>
    <w:p w14:paraId="77AE9BEA">
      <w:pPr>
        <w:spacing w:before="62" w:line="213" w:lineRule="auto"/>
        <w:rPr>
          <w:rFonts w:ascii="黑体" w:hAnsi="黑体" w:eastAsia="黑体" w:cs="黑体"/>
          <w:sz w:val="19"/>
          <w:szCs w:val="19"/>
        </w:rPr>
      </w:pPr>
      <w:r>
        <w:rPr>
          <w:rFonts w:ascii="黑体" w:hAnsi="黑体" w:eastAsia="黑体" w:cs="黑体"/>
          <w:b/>
          <w:bCs/>
          <w:spacing w:val="-3"/>
          <w:sz w:val="19"/>
          <w:szCs w:val="19"/>
        </w:rPr>
        <w:t>解析</w:t>
      </w:r>
      <w:r>
        <w:rPr>
          <w:rFonts w:ascii="黑体" w:hAnsi="黑体" w:eastAsia="黑体" w:cs="黑体"/>
          <w:spacing w:val="-3"/>
          <w:sz w:val="19"/>
          <w:szCs w:val="19"/>
        </w:rPr>
        <w:t xml:space="preserve">  根据题干“2020年…贸易顺差额约为多少亿美元”,结合材料时间</w:t>
      </w:r>
      <w:r>
        <w:rPr>
          <w:rFonts w:ascii="黑体" w:hAnsi="黑体" w:eastAsia="黑体" w:cs="黑体"/>
          <w:spacing w:val="-4"/>
          <w:sz w:val="19"/>
          <w:szCs w:val="19"/>
        </w:rPr>
        <w:t>为2021年，且贸易顺差额=出口额-进口额，可判</w:t>
      </w:r>
    </w:p>
    <w:p w14:paraId="099410B3">
      <w:pPr>
        <w:spacing w:before="291" w:line="223" w:lineRule="auto"/>
        <w:ind w:left="647"/>
        <w:rPr>
          <w:rFonts w:ascii="黑体" w:hAnsi="黑体" w:eastAsia="黑体" w:cs="黑体"/>
          <w:sz w:val="19"/>
          <w:szCs w:val="19"/>
        </w:rPr>
      </w:pPr>
      <w:r>
        <w:rPr>
          <w:rFonts w:ascii="黑体" w:hAnsi="黑体" w:eastAsia="黑体" w:cs="黑体"/>
          <w:spacing w:val="-9"/>
          <w:sz w:val="19"/>
          <w:szCs w:val="19"/>
        </w:rPr>
        <w:t>定本题为基期和差问题。定位文字材料最后一段可得：2021年，中国向“一带一路”沿线国家出口纺织品服</w:t>
      </w:r>
      <w:r>
        <w:rPr>
          <w:rFonts w:ascii="黑体" w:hAnsi="黑体" w:eastAsia="黑体" w:cs="黑体"/>
          <w:spacing w:val="-10"/>
          <w:sz w:val="19"/>
          <w:szCs w:val="19"/>
        </w:rPr>
        <w:t>装1137.9</w:t>
      </w:r>
      <w:r>
        <w:rPr>
          <w:rFonts w:ascii="黑体" w:hAnsi="黑体" w:eastAsia="黑体" w:cs="黑体"/>
          <w:sz w:val="19"/>
          <w:szCs w:val="19"/>
        </w:rPr>
        <w:t xml:space="preserve"> </w:t>
      </w:r>
      <w:r>
        <w:rPr>
          <w:rFonts w:ascii="黑体" w:hAnsi="黑体" w:eastAsia="黑体" w:cs="黑体"/>
          <w:spacing w:val="-6"/>
          <w:sz w:val="19"/>
          <w:szCs w:val="19"/>
        </w:rPr>
        <w:t>亿美元，同比增长24.5%;同时，中国自“一带一路”沿线国家进</w:t>
      </w:r>
      <w:r>
        <w:rPr>
          <w:rFonts w:ascii="黑体" w:hAnsi="黑体" w:eastAsia="黑体" w:cs="黑体"/>
          <w:spacing w:val="-7"/>
          <w:sz w:val="19"/>
          <w:szCs w:val="19"/>
        </w:rPr>
        <w:t>口纺织品服装131.6亿美元，同比增长24.5%。根据</w:t>
      </w:r>
    </w:p>
    <w:p w14:paraId="63829F2C">
      <w:pPr>
        <w:spacing w:before="72" w:line="380" w:lineRule="exact"/>
        <w:ind w:firstLine="647"/>
      </w:pPr>
      <w:r>
        <w:rPr>
          <w:position w:val="-7"/>
        </w:rPr>
        <w:drawing>
          <wp:inline distT="0" distB="0" distL="0" distR="0">
            <wp:extent cx="5416550" cy="2413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2"/>
                    <a:stretch>
                      <a:fillRect/>
                    </a:stretch>
                  </pic:blipFill>
                  <pic:spPr>
                    <a:xfrm>
                      <a:off x="0" y="0"/>
                      <a:ext cx="5416588" cy="241350"/>
                    </a:xfrm>
                    <a:prstGeom prst="rect">
                      <a:avLst/>
                    </a:prstGeom>
                  </pic:spPr>
                </pic:pic>
              </a:graphicData>
            </a:graphic>
          </wp:inline>
        </w:drawing>
      </w:r>
    </w:p>
    <w:p w14:paraId="5E910DEA">
      <w:pPr>
        <w:pStyle w:val="2"/>
        <w:spacing w:before="116" w:line="222" w:lineRule="auto"/>
        <w:ind w:left="647"/>
        <w:rPr>
          <w:sz w:val="19"/>
          <w:szCs w:val="19"/>
        </w:rPr>
      </w:pPr>
      <w:r>
        <w:rPr>
          <w:rFonts w:ascii="黑体" w:hAnsi="黑体" w:eastAsia="黑体" w:cs="黑体"/>
          <w:spacing w:val="-4"/>
          <w:sz w:val="19"/>
          <w:szCs w:val="19"/>
        </w:rPr>
        <w:t>故正确答案为</w:t>
      </w:r>
      <w:r>
        <w:rPr>
          <w:spacing w:val="-4"/>
          <w:sz w:val="19"/>
          <w:szCs w:val="19"/>
        </w:rPr>
        <w:t>C。</w:t>
      </w:r>
    </w:p>
    <w:p w14:paraId="239ADAEA">
      <w:pPr>
        <w:rPr>
          <w:rFonts w:ascii="Arial"/>
          <w:sz w:val="21"/>
        </w:rPr>
      </w:pPr>
    </w:p>
    <w:p w14:paraId="051C2AC5">
      <w:pPr>
        <w:rPr>
          <w:rFonts w:ascii="Arial"/>
          <w:sz w:val="21"/>
        </w:rPr>
      </w:pPr>
    </w:p>
    <w:p w14:paraId="34B056FC">
      <w:pPr>
        <w:rPr>
          <w:rFonts w:ascii="Arial"/>
          <w:sz w:val="21"/>
        </w:rPr>
      </w:pPr>
    </w:p>
    <w:p w14:paraId="228E0EA7">
      <w:pPr>
        <w:rPr>
          <w:rFonts w:ascii="Arial"/>
          <w:sz w:val="21"/>
        </w:rPr>
      </w:pPr>
    </w:p>
    <w:p w14:paraId="1FC32AA7">
      <w:pPr>
        <w:rPr>
          <w:rFonts w:ascii="Arial"/>
          <w:sz w:val="21"/>
        </w:rPr>
      </w:pPr>
    </w:p>
    <w:p w14:paraId="5FDC300D">
      <w:pPr>
        <w:rPr>
          <w:rFonts w:ascii="Arial"/>
          <w:sz w:val="21"/>
        </w:rPr>
      </w:pPr>
    </w:p>
    <w:p w14:paraId="6E12B1C8">
      <w:pPr>
        <w:rPr>
          <w:rFonts w:ascii="Arial"/>
          <w:sz w:val="21"/>
        </w:rPr>
      </w:pPr>
    </w:p>
    <w:p w14:paraId="7552CE7C">
      <w:pPr>
        <w:rPr>
          <w:rFonts w:ascii="Arial"/>
          <w:sz w:val="21"/>
        </w:rPr>
      </w:pPr>
    </w:p>
    <w:p w14:paraId="0E3760ED">
      <w:pPr>
        <w:rPr>
          <w:rFonts w:ascii="Arial"/>
          <w:sz w:val="21"/>
        </w:rPr>
      </w:pPr>
    </w:p>
    <w:p w14:paraId="2CE5A009">
      <w:pPr>
        <w:rPr>
          <w:rFonts w:ascii="Arial"/>
          <w:sz w:val="21"/>
        </w:rPr>
      </w:pPr>
    </w:p>
    <w:p w14:paraId="64EDE4CB">
      <w:pPr>
        <w:rPr>
          <w:rFonts w:ascii="Arial"/>
          <w:sz w:val="21"/>
        </w:rPr>
      </w:pPr>
    </w:p>
    <w:p w14:paraId="6EFEE95F">
      <w:pPr>
        <w:rPr>
          <w:rFonts w:ascii="Arial"/>
          <w:sz w:val="21"/>
        </w:rPr>
      </w:pPr>
    </w:p>
    <w:p w14:paraId="648B9963">
      <w:pPr>
        <w:rPr>
          <w:rFonts w:ascii="Arial"/>
          <w:sz w:val="21"/>
        </w:rPr>
      </w:pPr>
    </w:p>
    <w:p w14:paraId="6B65ACC2">
      <w:pPr>
        <w:rPr>
          <w:rFonts w:ascii="Arial"/>
          <w:sz w:val="21"/>
        </w:rPr>
      </w:pPr>
    </w:p>
    <w:p w14:paraId="4EFD8E88">
      <w:pPr>
        <w:rPr>
          <w:rFonts w:ascii="Arial"/>
          <w:sz w:val="21"/>
        </w:rPr>
      </w:pPr>
    </w:p>
    <w:p w14:paraId="2FC56E82">
      <w:pPr>
        <w:rPr>
          <w:rFonts w:ascii="Arial"/>
          <w:sz w:val="21"/>
        </w:rPr>
      </w:pPr>
    </w:p>
    <w:p w14:paraId="272428F3">
      <w:pPr>
        <w:rPr>
          <w:rFonts w:ascii="Arial"/>
          <w:sz w:val="21"/>
        </w:rPr>
      </w:pPr>
    </w:p>
    <w:p w14:paraId="4083C5BA">
      <w:pPr>
        <w:rPr>
          <w:rFonts w:ascii="Arial"/>
          <w:sz w:val="21"/>
        </w:rPr>
      </w:pPr>
    </w:p>
    <w:p w14:paraId="30C4415F">
      <w:pPr>
        <w:rPr>
          <w:rFonts w:ascii="Arial"/>
          <w:sz w:val="21"/>
        </w:rPr>
      </w:pPr>
    </w:p>
    <w:p w14:paraId="72B6B1B1">
      <w:pPr>
        <w:rPr>
          <w:rFonts w:ascii="Arial"/>
          <w:sz w:val="21"/>
        </w:rPr>
      </w:pPr>
    </w:p>
    <w:p w14:paraId="27A61406">
      <w:pPr>
        <w:rPr>
          <w:rFonts w:ascii="Arial"/>
          <w:sz w:val="21"/>
        </w:rPr>
      </w:pPr>
    </w:p>
    <w:p w14:paraId="5DFFBD65">
      <w:pPr>
        <w:rPr>
          <w:rFonts w:ascii="Arial"/>
          <w:sz w:val="21"/>
        </w:rPr>
      </w:pPr>
    </w:p>
    <w:p w14:paraId="50B7D103">
      <w:pPr>
        <w:rPr>
          <w:rFonts w:ascii="Arial"/>
          <w:sz w:val="21"/>
        </w:rPr>
      </w:pPr>
    </w:p>
    <w:p w14:paraId="4454E12C">
      <w:pPr>
        <w:rPr>
          <w:rFonts w:ascii="Arial"/>
          <w:sz w:val="21"/>
        </w:rPr>
      </w:pPr>
    </w:p>
    <w:p w14:paraId="29634CDA">
      <w:pPr>
        <w:rPr>
          <w:rFonts w:ascii="Arial"/>
          <w:sz w:val="21"/>
        </w:rPr>
      </w:pPr>
    </w:p>
    <w:p w14:paraId="21F63B9C">
      <w:pPr>
        <w:rPr>
          <w:rFonts w:ascii="Arial"/>
          <w:sz w:val="21"/>
        </w:rPr>
      </w:pPr>
    </w:p>
    <w:p w14:paraId="56EB698E">
      <w:pPr>
        <w:rPr>
          <w:rFonts w:ascii="Arial"/>
          <w:sz w:val="21"/>
        </w:rPr>
      </w:pPr>
    </w:p>
    <w:p w14:paraId="1EDC6AF1">
      <w:pPr>
        <w:rPr>
          <w:rFonts w:ascii="Arial"/>
          <w:sz w:val="21"/>
        </w:rPr>
      </w:pPr>
    </w:p>
    <w:p w14:paraId="132C2FB2">
      <w:pPr>
        <w:spacing w:line="241" w:lineRule="auto"/>
        <w:rPr>
          <w:rFonts w:ascii="Arial"/>
          <w:sz w:val="21"/>
        </w:rPr>
      </w:pPr>
    </w:p>
    <w:p w14:paraId="21B045CD">
      <w:pPr>
        <w:spacing w:line="241" w:lineRule="auto"/>
        <w:rPr>
          <w:rFonts w:ascii="Arial"/>
          <w:sz w:val="21"/>
        </w:rPr>
      </w:pPr>
    </w:p>
    <w:p w14:paraId="41B04697">
      <w:pPr>
        <w:spacing w:line="241" w:lineRule="auto"/>
        <w:rPr>
          <w:rFonts w:ascii="Arial"/>
          <w:sz w:val="21"/>
        </w:rPr>
      </w:pPr>
    </w:p>
    <w:p w14:paraId="3809EE04">
      <w:pPr>
        <w:spacing w:line="241" w:lineRule="auto"/>
        <w:rPr>
          <w:rFonts w:ascii="Arial"/>
          <w:sz w:val="21"/>
        </w:rPr>
      </w:pPr>
    </w:p>
    <w:p w14:paraId="5389D53E">
      <w:pPr>
        <w:spacing w:line="241" w:lineRule="auto"/>
        <w:rPr>
          <w:rFonts w:ascii="Arial"/>
          <w:sz w:val="21"/>
        </w:rPr>
      </w:pPr>
    </w:p>
    <w:p w14:paraId="09D11C99">
      <w:pPr>
        <w:spacing w:line="241" w:lineRule="auto"/>
        <w:rPr>
          <w:rFonts w:ascii="Arial"/>
          <w:sz w:val="21"/>
        </w:rPr>
      </w:pPr>
    </w:p>
    <w:p w14:paraId="1094118B">
      <w:pPr>
        <w:spacing w:line="241" w:lineRule="auto"/>
        <w:rPr>
          <w:rFonts w:ascii="Arial"/>
          <w:sz w:val="21"/>
        </w:rPr>
      </w:pPr>
    </w:p>
    <w:p w14:paraId="202D1F93">
      <w:pPr>
        <w:spacing w:line="241" w:lineRule="auto"/>
        <w:rPr>
          <w:rFonts w:ascii="Arial"/>
          <w:sz w:val="21"/>
        </w:rPr>
      </w:pPr>
    </w:p>
    <w:p w14:paraId="7727B6DF">
      <w:pPr>
        <w:spacing w:line="241" w:lineRule="auto"/>
        <w:rPr>
          <w:rFonts w:ascii="Arial"/>
          <w:sz w:val="21"/>
        </w:rPr>
      </w:pPr>
    </w:p>
    <w:p w14:paraId="3422674E">
      <w:pPr>
        <w:spacing w:line="241" w:lineRule="auto"/>
        <w:rPr>
          <w:rFonts w:ascii="Arial"/>
          <w:sz w:val="21"/>
        </w:rPr>
      </w:pPr>
    </w:p>
    <w:p w14:paraId="7F0B14CA">
      <w:pPr>
        <w:spacing w:line="241" w:lineRule="auto"/>
        <w:rPr>
          <w:rFonts w:ascii="Arial"/>
          <w:sz w:val="21"/>
        </w:rPr>
      </w:pPr>
    </w:p>
    <w:p w14:paraId="25D6F63D">
      <w:pPr>
        <w:spacing w:line="241" w:lineRule="auto"/>
        <w:rPr>
          <w:rFonts w:ascii="Arial"/>
          <w:sz w:val="21"/>
        </w:rPr>
      </w:pPr>
    </w:p>
    <w:p w14:paraId="561A7439">
      <w:pPr>
        <w:spacing w:line="241" w:lineRule="auto"/>
        <w:rPr>
          <w:rFonts w:ascii="Arial"/>
          <w:sz w:val="21"/>
        </w:rPr>
      </w:pPr>
    </w:p>
    <w:p w14:paraId="4FF62683">
      <w:pPr>
        <w:spacing w:line="241" w:lineRule="auto"/>
        <w:rPr>
          <w:rFonts w:ascii="Arial"/>
          <w:sz w:val="21"/>
        </w:rPr>
      </w:pPr>
    </w:p>
    <w:p w14:paraId="58C3090B">
      <w:pPr>
        <w:spacing w:line="241" w:lineRule="auto"/>
        <w:rPr>
          <w:rFonts w:ascii="Arial"/>
          <w:sz w:val="21"/>
        </w:rPr>
      </w:pPr>
    </w:p>
    <w:p w14:paraId="382D1322">
      <w:pPr>
        <w:spacing w:line="241" w:lineRule="auto"/>
        <w:rPr>
          <w:rFonts w:ascii="Arial"/>
          <w:sz w:val="21"/>
        </w:rPr>
      </w:pPr>
    </w:p>
    <w:p w14:paraId="72AC3100">
      <w:pPr>
        <w:spacing w:line="241" w:lineRule="auto"/>
        <w:rPr>
          <w:rFonts w:ascii="Arial"/>
          <w:sz w:val="21"/>
        </w:rPr>
      </w:pPr>
    </w:p>
    <w:p w14:paraId="082DDE6F">
      <w:pPr>
        <w:spacing w:line="241" w:lineRule="auto"/>
        <w:rPr>
          <w:rFonts w:ascii="Arial"/>
          <w:sz w:val="21"/>
        </w:rPr>
      </w:pPr>
    </w:p>
    <w:p w14:paraId="37FE9B7E">
      <w:pPr>
        <w:spacing w:line="241" w:lineRule="auto"/>
        <w:rPr>
          <w:rFonts w:ascii="Arial"/>
          <w:sz w:val="21"/>
        </w:rPr>
      </w:pPr>
    </w:p>
    <w:p w14:paraId="559A6119">
      <w:pPr>
        <w:spacing w:line="241" w:lineRule="auto"/>
        <w:rPr>
          <w:rFonts w:ascii="Arial"/>
          <w:sz w:val="21"/>
        </w:rPr>
      </w:pPr>
    </w:p>
    <w:p w14:paraId="61572DDB">
      <w:pPr>
        <w:spacing w:line="241" w:lineRule="auto"/>
        <w:rPr>
          <w:rFonts w:ascii="Arial"/>
          <w:sz w:val="21"/>
        </w:rPr>
      </w:pPr>
    </w:p>
    <w:p w14:paraId="79C50719">
      <w:pPr>
        <w:spacing w:line="241" w:lineRule="auto"/>
        <w:rPr>
          <w:rFonts w:ascii="Arial"/>
          <w:sz w:val="21"/>
        </w:rPr>
      </w:pPr>
    </w:p>
    <w:p w14:paraId="6CE0DA23">
      <w:pPr>
        <w:spacing w:line="241" w:lineRule="auto"/>
        <w:rPr>
          <w:rFonts w:ascii="Arial"/>
          <w:sz w:val="21"/>
        </w:rPr>
      </w:pPr>
    </w:p>
    <w:p w14:paraId="30BEF620">
      <w:pPr>
        <w:spacing w:line="241" w:lineRule="auto"/>
        <w:rPr>
          <w:rFonts w:ascii="Arial"/>
          <w:sz w:val="21"/>
        </w:rPr>
      </w:pPr>
    </w:p>
    <w:p w14:paraId="3D1832C1">
      <w:pPr>
        <w:pStyle w:val="2"/>
        <w:spacing w:before="61" w:line="219" w:lineRule="auto"/>
        <w:ind w:left="1817"/>
        <w:rPr>
          <w:sz w:val="19"/>
          <w:szCs w:val="19"/>
        </w:rPr>
      </w:pPr>
      <w:bookmarkStart w:id="0" w:name="_GoBack"/>
      <w:bookmarkEnd w:id="0"/>
    </w:p>
    <w:sectPr>
      <w:pgSz w:w="11910" w:h="16840"/>
      <w:pgMar w:top="400" w:right="1149" w:bottom="0" w:left="932"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YouYuan">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9152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54608">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F1C87C"/>
    <w:multiLevelType w:val="singleLevel"/>
    <w:tmpl w:val="DBF1C87C"/>
    <w:lvl w:ilvl="0" w:tentative="0">
      <w:start w:val="48"/>
      <w:numFmt w:val="decimal"/>
      <w:lvlText w:val="%1."/>
      <w:lvlJc w:val="left"/>
      <w:pPr>
        <w:tabs>
          <w:tab w:val="left" w:pos="312"/>
        </w:tabs>
      </w:pPr>
    </w:lvl>
  </w:abstractNum>
  <w:abstractNum w:abstractNumId="1">
    <w:nsid w:val="E3850CAC"/>
    <w:multiLevelType w:val="singleLevel"/>
    <w:tmpl w:val="E3850CAC"/>
    <w:lvl w:ilvl="0" w:tentative="0">
      <w:start w:val="119"/>
      <w:numFmt w:val="decimal"/>
      <w:lvlText w:val="%1."/>
      <w:lvlJc w:val="left"/>
      <w:pPr>
        <w:tabs>
          <w:tab w:val="left" w:pos="312"/>
        </w:tabs>
      </w:pPr>
    </w:lvl>
  </w:abstractNum>
  <w:abstractNum w:abstractNumId="2">
    <w:nsid w:val="F2BECEFA"/>
    <w:multiLevelType w:val="singleLevel"/>
    <w:tmpl w:val="F2BECEFA"/>
    <w:lvl w:ilvl="0" w:tentative="0">
      <w:start w:val="76"/>
      <w:numFmt w:val="decimal"/>
      <w:lvlText w:val="%1."/>
      <w:lvlJc w:val="left"/>
      <w:pPr>
        <w:tabs>
          <w:tab w:val="left" w:pos="312"/>
        </w:tabs>
      </w:pPr>
    </w:lvl>
  </w:abstractNum>
  <w:abstractNum w:abstractNumId="3">
    <w:nsid w:val="1672B48F"/>
    <w:multiLevelType w:val="singleLevel"/>
    <w:tmpl w:val="1672B48F"/>
    <w:lvl w:ilvl="0" w:tentative="0">
      <w:start w:val="127"/>
      <w:numFmt w:val="decimal"/>
      <w:lvlText w:val="%1."/>
      <w:lvlJc w:val="left"/>
      <w:pPr>
        <w:tabs>
          <w:tab w:val="left" w:pos="312"/>
        </w:tabs>
      </w:pPr>
    </w:lvl>
  </w:abstractNum>
  <w:abstractNum w:abstractNumId="4">
    <w:nsid w:val="256C3C40"/>
    <w:multiLevelType w:val="singleLevel"/>
    <w:tmpl w:val="256C3C40"/>
    <w:lvl w:ilvl="0" w:tentative="0">
      <w:start w:val="58"/>
      <w:numFmt w:val="decimal"/>
      <w:suff w:val="space"/>
      <w:lvlText w:val="%1."/>
      <w:lvlJc w:val="left"/>
    </w:lvl>
  </w:abstractNum>
  <w:abstractNum w:abstractNumId="5">
    <w:nsid w:val="4AFB70D5"/>
    <w:multiLevelType w:val="singleLevel"/>
    <w:tmpl w:val="4AFB70D5"/>
    <w:lvl w:ilvl="0" w:tentative="0">
      <w:start w:val="51"/>
      <w:numFmt w:val="decimal"/>
      <w:lvlText w:val="%1."/>
      <w:lvlJc w:val="left"/>
      <w:pPr>
        <w:tabs>
          <w:tab w:val="left" w:pos="312"/>
        </w:tabs>
      </w:pPr>
    </w:lvl>
  </w:abstractNum>
  <w:abstractNum w:abstractNumId="6">
    <w:nsid w:val="5B473907"/>
    <w:multiLevelType w:val="singleLevel"/>
    <w:tmpl w:val="5B473907"/>
    <w:lvl w:ilvl="0" w:tentative="0">
      <w:start w:val="122"/>
      <w:numFmt w:val="decimal"/>
      <w:lvlText w:val="%1."/>
      <w:lvlJc w:val="left"/>
      <w:pPr>
        <w:tabs>
          <w:tab w:val="left" w:pos="312"/>
        </w:tabs>
      </w:pPr>
    </w:lvl>
  </w:abstractNum>
  <w:abstractNum w:abstractNumId="7">
    <w:nsid w:val="661B31F1"/>
    <w:multiLevelType w:val="singleLevel"/>
    <w:tmpl w:val="661B31F1"/>
    <w:lvl w:ilvl="0" w:tentative="0">
      <w:start w:val="66"/>
      <w:numFmt w:val="decimal"/>
      <w:lvlText w:val="%1."/>
      <w:lvlJc w:val="left"/>
      <w:pPr>
        <w:tabs>
          <w:tab w:val="left" w:pos="312"/>
        </w:tabs>
      </w:pPr>
    </w:lvl>
  </w:abstractNum>
  <w:abstractNum w:abstractNumId="8">
    <w:nsid w:val="6F153678"/>
    <w:multiLevelType w:val="singleLevel"/>
    <w:tmpl w:val="6F153678"/>
    <w:lvl w:ilvl="0" w:tentative="0">
      <w:start w:val="63"/>
      <w:numFmt w:val="decimal"/>
      <w:lvlText w:val="%1."/>
      <w:lvlJc w:val="left"/>
      <w:pPr>
        <w:tabs>
          <w:tab w:val="left" w:pos="312"/>
        </w:tabs>
      </w:pPr>
    </w:lvl>
  </w:abstractNum>
  <w:num w:numId="1">
    <w:abstractNumId w:val="0"/>
  </w:num>
  <w:num w:numId="2">
    <w:abstractNumId w:val="5"/>
  </w:num>
  <w:num w:numId="3">
    <w:abstractNumId w:val="4"/>
  </w:num>
  <w:num w:numId="4">
    <w:abstractNumId w:val="8"/>
  </w:num>
  <w:num w:numId="5">
    <w:abstractNumId w:val="7"/>
  </w:num>
  <w:num w:numId="6">
    <w:abstractNumId w:val="2"/>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mIzOWQwMTg2Y2E1ODVmZTZkYzZiOTRhMGQxMzBiMmMifQ=="/>
  </w:docVars>
  <w:rsids>
    <w:rsidRoot w:val="00000000"/>
    <w:rsid w:val="377F6899"/>
    <w:rsid w:val="3C29343F"/>
    <w:rsid w:val="5B425D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3"/>
      <w:szCs w:val="2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9"/>
      <w:szCs w:val="19"/>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31494</Words>
  <Characters>32436</Characters>
  <TotalTime>6</TotalTime>
  <ScaleCrop>false</ScaleCrop>
  <LinksUpToDate>false</LinksUpToDate>
  <CharactersWithSpaces>33804</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2024-10-12T17:14:00Z</dcterms:created>
  <dc:creator>Kingsoft-PDF</dc:creator>
  <cp:lastModifiedBy>女王不需要</cp:lastModifiedBy>
  <dcterms:modified xsi:type="dcterms:W3CDTF">2024-10-14T03:38:03Z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2024-10-12T17:14:19Z</vt:filetime>
  </property>
  <property fmtid="{D5CDD505-2E9C-101B-9397-08002B2CF9AE}" pid="4" name="UsrData">
    <vt:lpwstr>670a3dd3d76378001f889a8awl</vt:lpwstr>
  </property>
  <property fmtid="{D5CDD505-2E9C-101B-9397-08002B2CF9AE}" pid="5" name="KSOProductBuildVer">
    <vt:lpwstr>2052-12.1.0.18608</vt:lpwstr>
  </property>
  <property fmtid="{D5CDD505-2E9C-101B-9397-08002B2CF9AE}" pid="6" name="ICV">
    <vt:lpwstr>4E2AB2FA42724A46ADF8800A02CD83A5_12</vt:lpwstr>
  </property>
</Properties>
</file>