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386FD">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14:paraId="636D20B9">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14:paraId="4319D833">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4B58FC3F">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2CC80570">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6496B70E">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54427BF0">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14:paraId="44AD133E">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JHWGC-20231122-06(CH-SWJHW2024-041)</w:t>
      </w:r>
    </w:p>
    <w:p w14:paraId="5AA9EBA6">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陆丰甲湖湾电厂2号机油动机外委修理试验项目</w:t>
      </w:r>
    </w:p>
    <w:p w14:paraId="040364A9">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29C0B8A3">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289EF5EC">
      <w:pPr>
        <w:pStyle w:val="53"/>
        <w:rPr>
          <w:rFonts w:ascii="宋体" w:hAnsi="宋体" w:cs="宋体"/>
          <w:color w:val="000000" w:themeColor="text1"/>
          <w:shd w:val="clear" w:color="auto" w:fill="FFFFFF" w:themeFill="background1"/>
          <w14:textFill>
            <w14:solidFill>
              <w14:schemeClr w14:val="tx1"/>
            </w14:solidFill>
          </w14:textFill>
        </w:rPr>
      </w:pPr>
    </w:p>
    <w:p w14:paraId="639C7E49">
      <w:pPr>
        <w:pStyle w:val="53"/>
        <w:rPr>
          <w:rFonts w:ascii="宋体" w:hAnsi="宋体" w:cs="宋体"/>
          <w:color w:val="000000" w:themeColor="text1"/>
          <w:shd w:val="clear" w:color="auto" w:fill="FFFFFF" w:themeFill="background1"/>
          <w14:textFill>
            <w14:solidFill>
              <w14:schemeClr w14:val="tx1"/>
            </w14:solidFill>
          </w14:textFill>
        </w:rPr>
      </w:pPr>
    </w:p>
    <w:p w14:paraId="5D2723B9">
      <w:pPr>
        <w:autoSpaceDE w:val="0"/>
        <w:autoSpaceDN w:val="0"/>
        <w:adjustRightInd w:val="0"/>
        <w:snapToGrid w:val="0"/>
        <w:spacing w:before="156" w:beforeLines="50" w:after="156" w:afterLines="50" w:line="360" w:lineRule="auto"/>
        <w:jc w:val="center"/>
        <w:rPr>
          <w:rFonts w:ascii="宋体" w:hAnsi="宋体" w:cs="宋体"/>
          <w:color w:val="000000" w:themeColor="text1"/>
          <w:kern w:val="0"/>
          <w:sz w:val="30"/>
          <w:szCs w:val="30"/>
          <w:shd w:val="clear" w:color="auto" w:fill="FFFFFF" w:themeFill="background1"/>
          <w14:textFill>
            <w14:solidFill>
              <w14:schemeClr w14:val="tx1"/>
            </w14:solidFill>
          </w14:textFill>
        </w:rPr>
      </w:pPr>
    </w:p>
    <w:p w14:paraId="6BD7488E">
      <w:pPr>
        <w:pStyle w:val="53"/>
        <w:rPr>
          <w:rFonts w:ascii="宋体" w:hAnsi="宋体" w:cs="宋体"/>
          <w:color w:val="000000" w:themeColor="text1"/>
          <w:shd w:val="clear" w:color="auto" w:fill="FFFFFF" w:themeFill="background1"/>
          <w14:textFill>
            <w14:solidFill>
              <w14:schemeClr w14:val="tx1"/>
            </w14:solidFill>
          </w14:textFill>
        </w:rPr>
      </w:pPr>
    </w:p>
    <w:p w14:paraId="638488E0">
      <w:pPr>
        <w:pStyle w:val="53"/>
        <w:rPr>
          <w:rFonts w:ascii="宋体" w:hAnsi="宋体" w:cs="宋体"/>
          <w:color w:val="000000" w:themeColor="text1"/>
          <w:shd w:val="clear" w:color="auto" w:fill="FFFFFF" w:themeFill="background1"/>
          <w14:textFill>
            <w14:solidFill>
              <w14:schemeClr w14:val="tx1"/>
            </w14:solidFill>
          </w14:textFill>
        </w:rPr>
      </w:pPr>
    </w:p>
    <w:p w14:paraId="377510CA">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14:paraId="0E053FA4">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14:paraId="0FDE0535">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14:paraId="04D44672">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14:paraId="5B09C4F1">
      <w:pPr>
        <w:autoSpaceDE w:val="0"/>
        <w:autoSpaceDN w:val="0"/>
        <w:adjustRightInd w:val="0"/>
        <w:snapToGrid w:val="0"/>
        <w:spacing w:line="360" w:lineRule="auto"/>
        <w:ind w:left="420" w:firstLine="420"/>
        <w:jc w:val="center"/>
        <w:rPr>
          <w:rFonts w:hint="eastAsia"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shd w:val="clear" w:color="auto" w:fill="FFFFFF" w:themeFill="background1"/>
          <w14:textFill>
            <w14:solidFill>
              <w14:schemeClr w14:val="tx1"/>
            </w14:solidFill>
          </w14:textFill>
        </w:rPr>
        <w:t>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六</w:t>
      </w:r>
      <w:r>
        <w:rPr>
          <w:rFonts w:hint="eastAsia" w:ascii="宋体" w:hAnsi="宋体" w:cs="宋体"/>
          <w:b/>
          <w:color w:val="000000" w:themeColor="text1"/>
          <w:sz w:val="28"/>
          <w:shd w:val="clear" w:color="auto" w:fill="FFFFFF" w:themeFill="background1"/>
          <w14:textFill>
            <w14:solidFill>
              <w14:schemeClr w14:val="tx1"/>
            </w14:solidFill>
          </w14:textFill>
        </w:rPr>
        <w:t>月</w:t>
      </w:r>
    </w:p>
    <w:p w14:paraId="6DCE7F02">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14:paraId="5041373D">
          <w:pPr>
            <w:widowControl/>
            <w:jc w:val="center"/>
            <w:rPr>
              <w:sz w:val="32"/>
              <w:szCs w:val="40"/>
            </w:rPr>
          </w:pPr>
          <w:r>
            <w:rPr>
              <w:rFonts w:ascii="宋体" w:hAnsi="宋体" w:eastAsia="宋体"/>
              <w:b/>
              <w:bCs/>
              <w:sz w:val="32"/>
              <w:szCs w:val="40"/>
            </w:rPr>
            <w:t>目录</w:t>
          </w:r>
        </w:p>
        <w:p w14:paraId="49E5B93C">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14:paraId="0C932E4B">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14:paraId="5A2DAAE3">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14:paraId="18AA77E0">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14:paraId="4756E2FA">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14:paraId="3EEB6CFA">
          <w:pPr>
            <w:pStyle w:val="53"/>
            <w:jc w:val="center"/>
          </w:pPr>
          <w:r>
            <w:rPr>
              <w:sz w:val="22"/>
              <w:szCs w:val="180"/>
            </w:rPr>
            <w:fldChar w:fldCharType="end"/>
          </w:r>
        </w:p>
      </w:sdtContent>
    </w:sdt>
    <w:p w14:paraId="74560901">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14:paraId="39734811">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14:paraId="373FEF81">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24A26C33">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14:paraId="6494E032">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14:paraId="649E2B7C">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14:paraId="471E6D50">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14:paraId="097995FA">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14:paraId="69EA7C02">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6A3D5013">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14:paraId="244F61D0">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14:paraId="27B21972">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14:paraId="62F22B8A">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14:paraId="7C545435">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14:paraId="45DF1213">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14:paraId="3E1FAC64">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14:paraId="2C823E58">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21E133E7">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3B9F353E">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14:paraId="516F137E">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14:paraId="6E723E4B">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14:paraId="39E9C33F">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14:paraId="7F1499CC">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14:paraId="4B1173C2">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14:paraId="3241029D">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14:paraId="6DE78FF5">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14:paraId="64497745">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14:paraId="5ACF7FB1">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14:paraId="731BCFE3">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14:paraId="2D0119C5">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14:paraId="74515FF1">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14:paraId="6E0C6C37">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14:paraId="644D85A5">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14:paraId="6E3A6152">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14:paraId="38703D20">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14:paraId="7BBA691E">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退投标保证金申请单独扫描成一个PDF上传</w:t>
      </w: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w:t>
      </w:r>
    </w:p>
    <w:p w14:paraId="7C6C7145">
      <w:pPr>
        <w:pStyle w:val="80"/>
        <w:numPr>
          <w:ilvl w:val="0"/>
          <w:numId w:val="10"/>
        </w:numPr>
        <w:spacing w:line="360" w:lineRule="auto"/>
        <w:ind w:firstLineChars="0"/>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w:t>
      </w:r>
      <w:r>
        <w:rPr>
          <w:rFonts w:hint="eastAsia" w:ascii="宋体" w:hAnsi="宋体" w:eastAsia="宋体" w:cs="宋体"/>
          <w:b/>
          <w:bCs/>
          <w:color w:val="000000" w:themeColor="text1"/>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重要若未按照要求提交因此导致的投标无效由投标人自行承担）</w:t>
      </w:r>
    </w:p>
    <w:p w14:paraId="6F36BE00">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14:paraId="2CF2ADF2">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本项目可以一个或者多个</w:t>
      </w: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成交人。</w:t>
      </w:r>
    </w:p>
    <w:p w14:paraId="119413E1">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14:paraId="28F7F727">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14:paraId="7B3146AB">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29B92C3D">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14:paraId="47EFD321">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14:paraId="4B9E291A">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14:paraId="1A9E67B2">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0BDF6450">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14:paraId="3B6A1356">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14:paraId="1033ACE0">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14:paraId="28478A03">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14:paraId="37650A73">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14:paraId="2B49ADF8">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50F9B507">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14:paraId="14AD4C59">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14:paraId="328E69CC">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14:paraId="25B79FAB">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14:paraId="20F91768">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14:paraId="3F145095">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14:paraId="7589C3CA">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14:paraId="1B262D59">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14:paraId="6F06715E">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14:paraId="2FB87A91">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14:paraId="219CA900">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14:paraId="75BC070C">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14:paraId="3252F2DD">
      <w:pPr>
        <w:widowControl/>
        <w:autoSpaceDE w:val="0"/>
        <w:autoSpaceDN w:val="0"/>
        <w:adjustRightInd w:val="0"/>
        <w:spacing w:line="360" w:lineRule="auto"/>
        <w:jc w:val="left"/>
        <w:outlineLvl w:val="2"/>
        <w:rPr>
          <w:rFonts w:ascii="宋体" w:hAnsi="宋体" w:cs="宋体"/>
          <w:b/>
          <w:bCs/>
          <w:color w:val="000000" w:themeColor="text1"/>
          <w:sz w:val="30"/>
          <w:szCs w:val="30"/>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14:paraId="7E4D03BF">
      <w:pPr>
        <w:pStyle w:val="53"/>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0660-3388969</w:t>
      </w:r>
    </w:p>
    <w:p w14:paraId="5A50A49B">
      <w:pPr>
        <w:pStyle w:val="53"/>
        <w:rPr>
          <w:rFonts w:hint="default"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上午 </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9：</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 至 12</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 ，下午 1</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4：</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00 至</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17：30</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w:t>
      </w:r>
      <w:r>
        <w:rPr>
          <w:rFonts w:hint="eastAsia" w:ascii="宋体" w:hAnsi="宋体" w:cs="宋体"/>
          <w:b/>
          <w:color w:val="000000" w:themeColor="text1"/>
          <w:kern w:val="0"/>
          <w:sz w:val="21"/>
          <w:szCs w:val="21"/>
          <w:shd w:val="clear" w:color="auto" w:fill="FFFFFF" w:themeFill="background1"/>
          <w:lang w:val="en-US" w:eastAsia="zh-CN" w:bidi="ar-SA"/>
          <w14:textFill>
            <w14:solidFill>
              <w14:schemeClr w14:val="tx1"/>
            </w14:solidFill>
          </w14:textFill>
        </w:rPr>
        <w:t>周一至周五</w:t>
      </w:r>
      <w:r>
        <w:rPr>
          <w:rFonts w:hint="eastAsia" w:ascii="宋体" w:hAnsi="宋体" w:eastAsia="宋体" w:cs="宋体"/>
          <w:b/>
          <w:color w:val="000000" w:themeColor="text1"/>
          <w:kern w:val="0"/>
          <w:sz w:val="21"/>
          <w:szCs w:val="21"/>
          <w:shd w:val="clear" w:color="auto" w:fill="FFFFFF" w:themeFill="background1"/>
          <w:lang w:val="en-US" w:eastAsia="zh-CN" w:bidi="ar-SA"/>
          <w14:textFill>
            <w14:solidFill>
              <w14:schemeClr w14:val="tx1"/>
            </w14:solidFill>
          </w14:textFill>
        </w:rPr>
        <w:t>,法定节假日除外）</w:t>
      </w:r>
    </w:p>
    <w:bookmarkEnd w:id="1"/>
    <w:bookmarkEnd w:id="5"/>
    <w:p w14:paraId="250A7D55">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14:paraId="223E31B1">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14:paraId="1D773B59">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14:paraId="19744BD7">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14:paraId="4387F132">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14:paraId="0EC726F7">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14:paraId="727EF604">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14:paraId="2B3D0228">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14:paraId="31141802">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14:paraId="39694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14:paraId="15BC4C66">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14:paraId="749908A0">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14:paraId="301B6B03">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14:paraId="32BA6D45">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14:paraId="06128183">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14:paraId="099DA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14:paraId="19BEF368">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14:paraId="3399A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14:paraId="1519768C">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14:paraId="6F2F4A8A">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14:paraId="0E8F64A7">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14:paraId="7228C572">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14:paraId="4463FCE3">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14:paraId="62155640">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14:paraId="6F8D665A">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14:paraId="06F10DDA">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14:paraId="33B3671A">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27106CCF">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14:paraId="1FD9EECA">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14:paraId="78F28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14:paraId="0C2F3275">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14:paraId="66A66830">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14:paraId="51A98B95">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25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14:paraId="686CCB4F">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14:paraId="7F36ADD7">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分；</w:t>
            </w:r>
          </w:p>
          <w:p w14:paraId="6FDFCA90">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14:paraId="3CFFEB33">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14:paraId="4AF990E6">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14:paraId="4099109D">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02D3E263">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25</w:t>
            </w:r>
            <w:r>
              <w:rPr>
                <w:rFonts w:hint="eastAsia" w:ascii="宋体" w:hAnsi="宋体" w:cs="宋体"/>
                <w:b/>
                <w:color w:val="000000" w:themeColor="text1"/>
                <w14:textFill>
                  <w14:solidFill>
                    <w14:schemeClr w14:val="tx1"/>
                  </w14:solidFill>
                </w14:textFill>
              </w:rPr>
              <w:t>分</w:t>
            </w:r>
          </w:p>
        </w:tc>
        <w:tc>
          <w:tcPr>
            <w:tcW w:w="992" w:type="dxa"/>
            <w:vAlign w:val="center"/>
          </w:tcPr>
          <w:p w14:paraId="4313B752">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25</w:t>
            </w:r>
            <w:r>
              <w:rPr>
                <w:rFonts w:hint="eastAsia" w:ascii="宋体" w:hAnsi="宋体" w:cs="宋体"/>
                <w:b/>
                <w:color w:val="000000" w:themeColor="text1"/>
                <w:szCs w:val="21"/>
                <w14:textFill>
                  <w14:solidFill>
                    <w14:schemeClr w14:val="tx1"/>
                  </w14:solidFill>
                </w14:textFill>
              </w:rPr>
              <w:t xml:space="preserve">% </w:t>
            </w:r>
          </w:p>
        </w:tc>
      </w:tr>
      <w:tr w14:paraId="72DD9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45718FDD">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14:paraId="35F654D7">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14:paraId="640E4702">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tc>
        <w:tc>
          <w:tcPr>
            <w:tcW w:w="4719" w:type="dxa"/>
            <w:vAlign w:val="center"/>
          </w:tcPr>
          <w:p w14:paraId="36C44A04">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14:paraId="52980DD1">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p w14:paraId="2B960649">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分；</w:t>
            </w:r>
          </w:p>
          <w:p w14:paraId="167BB401">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w:t>
            </w:r>
          </w:p>
          <w:p w14:paraId="5AEA3A7C">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14:paraId="10C30327">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5D102226">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20</w:t>
            </w:r>
            <w:r>
              <w:rPr>
                <w:rFonts w:hint="eastAsia" w:ascii="宋体" w:hAnsi="宋体" w:cs="宋体"/>
                <w:b/>
                <w:color w:val="000000" w:themeColor="text1"/>
                <w14:textFill>
                  <w14:solidFill>
                    <w14:schemeClr w14:val="tx1"/>
                  </w14:solidFill>
                </w14:textFill>
              </w:rPr>
              <w:t>分</w:t>
            </w:r>
          </w:p>
        </w:tc>
        <w:tc>
          <w:tcPr>
            <w:tcW w:w="992" w:type="dxa"/>
            <w:vAlign w:val="center"/>
          </w:tcPr>
          <w:p w14:paraId="64381604">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20</w:t>
            </w:r>
            <w:r>
              <w:rPr>
                <w:rFonts w:hint="eastAsia" w:ascii="宋体" w:hAnsi="宋体" w:cs="宋体"/>
                <w:b/>
                <w:bCs/>
                <w:color w:val="000000" w:themeColor="text1"/>
                <w:szCs w:val="21"/>
                <w14:textFill>
                  <w14:solidFill>
                    <w14:schemeClr w14:val="tx1"/>
                  </w14:solidFill>
                </w14:textFill>
              </w:rPr>
              <w:t>%</w:t>
            </w:r>
          </w:p>
        </w:tc>
      </w:tr>
      <w:tr w14:paraId="7520A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14:paraId="5D232C90">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14:paraId="1A258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14:paraId="499A8611">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1A2A7DD6">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14:paraId="660CDD24">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14:paraId="028D1D7B">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14:paraId="44D00895">
            <w:pPr>
              <w:numPr>
                <w:ilvl w:val="3"/>
                <w:numId w:val="16"/>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14:paraId="0BAC03A8">
            <w:pPr>
              <w:numPr>
                <w:ilvl w:val="3"/>
                <w:numId w:val="16"/>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14:paraId="2FB1B175">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14:paraId="03EFA67A">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14:paraId="7AE8610B">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14:paraId="13F161E9">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14:paraId="1FF0BB10">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14:paraId="66C7A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46999ABA">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4B91A0C7">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14:paraId="20C09DEB">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14:paraId="5A2CB751">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14:paraId="31F0D540">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14:paraId="7EAEBD1D">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14:paraId="7458BB4F">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14:paraId="4D1C131C">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14:paraId="28C08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211244A7">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736C40EB">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14:paraId="77AC2AF1">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14:paraId="6140637E">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w:t>
            </w:r>
            <w:r>
              <w:rPr>
                <w:rFonts w:hint="eastAsia" w:ascii="宋体" w:hAnsi="宋体" w:cs="宋体"/>
                <w:color w:val="000000" w:themeColor="text1"/>
                <w:szCs w:val="21"/>
                <w:lang w:val="en-US" w:eastAsia="zh-CN"/>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14:paraId="3F82B756">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14:paraId="5CE156BA">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14:paraId="4E9748CF">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14:paraId="35933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14:paraId="131FB940">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10分</w:t>
            </w:r>
            <w:r>
              <w:rPr>
                <w:rFonts w:hint="eastAsia" w:ascii="宋体" w:hAnsi="宋体" w:cs="宋体"/>
                <w:b/>
                <w:color w:val="000000" w:themeColor="text1"/>
                <w:szCs w:val="21"/>
                <w14:textFill>
                  <w14:solidFill>
                    <w14:schemeClr w14:val="tx1"/>
                  </w14:solidFill>
                </w14:textFill>
              </w:rPr>
              <w:t>）</w:t>
            </w:r>
          </w:p>
        </w:tc>
      </w:tr>
      <w:tr w14:paraId="06477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14:paraId="00D0AA2D">
            <w:pPr>
              <w:pStyle w:val="187"/>
              <w:numPr>
                <w:ilvl w:val="0"/>
                <w:numId w:val="15"/>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7F2E04E6">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14:paraId="37F9C8E8">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1</w:t>
            </w:r>
            <w:bookmarkStart w:id="17" w:name="_GoBack"/>
            <w:bookmarkEnd w:id="17"/>
            <w:r>
              <w:rPr>
                <w:rFonts w:hint="eastAsia" w:ascii="宋体" w:hAnsi="宋体" w:cs="宋体"/>
                <w:b/>
                <w:color w:val="000000" w:themeColor="text1"/>
                <w:szCs w:val="21"/>
                <w:lang w:val="en-US" w:eastAsia="zh-CN"/>
                <w14:textFill>
                  <w14:solidFill>
                    <w14:schemeClr w14:val="tx1"/>
                  </w14:solidFill>
                </w14:textFill>
              </w:rPr>
              <w:t>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14:paraId="0A50C8CE">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14:paraId="1C5FFD88">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14:paraId="165E89FE">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10分</w:t>
            </w:r>
          </w:p>
        </w:tc>
        <w:tc>
          <w:tcPr>
            <w:tcW w:w="992" w:type="dxa"/>
            <w:vAlign w:val="center"/>
          </w:tcPr>
          <w:p w14:paraId="7E5561CC">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10</w:t>
            </w:r>
            <w:r>
              <w:rPr>
                <w:rFonts w:hint="eastAsia" w:ascii="宋体" w:hAnsi="宋体" w:cs="宋体"/>
                <w:b/>
                <w:color w:val="000000" w:themeColor="text1"/>
                <w:szCs w:val="21"/>
                <w14:textFill>
                  <w14:solidFill>
                    <w14:schemeClr w14:val="tx1"/>
                  </w14:solidFill>
                </w14:textFill>
              </w:rPr>
              <w:t xml:space="preserve">% </w:t>
            </w:r>
          </w:p>
        </w:tc>
      </w:tr>
      <w:tr w14:paraId="4AFD0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14:paraId="0F1A6B33">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14:paraId="5340EC81">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14:paraId="7C34D5A1">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14:paraId="0C794745">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14:paraId="331CEABC">
      <w:pPr>
        <w:numPr>
          <w:ilvl w:val="0"/>
          <w:numId w:val="17"/>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14:paraId="62AEB4BC">
      <w:pPr>
        <w:numPr>
          <w:ilvl w:val="0"/>
          <w:numId w:val="17"/>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14:paraId="5BA2CEDC">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14:paraId="11B87359">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14:paraId="551A158F">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14:paraId="0FEF7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14:paraId="2F7EA99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14:paraId="2D06B5C2">
            <w:pPr>
              <w:adjustRightInd w:val="0"/>
              <w:snapToGrid w:val="0"/>
              <w:jc w:val="left"/>
              <w:rPr>
                <w:rFonts w:hint="eastAsia" w:ascii="宋体" w:hAnsi="宋体" w:eastAsia="宋体" w:cs="宋体"/>
                <w:sz w:val="21"/>
                <w:szCs w:val="21"/>
              </w:rPr>
            </w:pPr>
          </w:p>
        </w:tc>
        <w:tc>
          <w:tcPr>
            <w:tcW w:w="2132" w:type="dxa"/>
            <w:noWrap w:val="0"/>
            <w:vAlign w:val="center"/>
          </w:tcPr>
          <w:p w14:paraId="1F15EFE6">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14:paraId="2AC77443">
            <w:pPr>
              <w:adjustRightInd w:val="0"/>
              <w:snapToGrid w:val="0"/>
              <w:jc w:val="center"/>
              <w:rPr>
                <w:rFonts w:hint="eastAsia" w:ascii="宋体" w:hAnsi="宋体" w:eastAsia="宋体" w:cs="宋体"/>
                <w:sz w:val="21"/>
                <w:szCs w:val="21"/>
              </w:rPr>
            </w:pPr>
          </w:p>
        </w:tc>
      </w:tr>
      <w:tr w14:paraId="5C266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14:paraId="4CF845F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14:paraId="2D87B169">
            <w:pPr>
              <w:adjustRightInd w:val="0"/>
              <w:snapToGrid w:val="0"/>
              <w:jc w:val="left"/>
              <w:rPr>
                <w:rFonts w:hint="eastAsia" w:ascii="宋体" w:hAnsi="宋体" w:eastAsia="宋体" w:cs="宋体"/>
                <w:sz w:val="21"/>
                <w:szCs w:val="21"/>
                <w:u w:val="single"/>
              </w:rPr>
            </w:pPr>
          </w:p>
        </w:tc>
        <w:tc>
          <w:tcPr>
            <w:tcW w:w="2132" w:type="dxa"/>
            <w:noWrap w:val="0"/>
            <w:vAlign w:val="center"/>
          </w:tcPr>
          <w:p w14:paraId="42C7A07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14:paraId="2130D3B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14:paraId="2B5E5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14:paraId="4471326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14:paraId="4F4907B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14:paraId="227A40B9">
            <w:pPr>
              <w:adjustRightInd w:val="0"/>
              <w:snapToGrid w:val="0"/>
              <w:jc w:val="left"/>
              <w:rPr>
                <w:rFonts w:hint="eastAsia" w:ascii="宋体" w:hAnsi="宋体" w:eastAsia="宋体" w:cs="宋体"/>
                <w:sz w:val="21"/>
                <w:szCs w:val="21"/>
              </w:rPr>
            </w:pPr>
          </w:p>
        </w:tc>
        <w:tc>
          <w:tcPr>
            <w:tcW w:w="2132" w:type="dxa"/>
            <w:noWrap w:val="0"/>
            <w:vAlign w:val="center"/>
          </w:tcPr>
          <w:p w14:paraId="335B924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14:paraId="633FB4E4">
            <w:pPr>
              <w:adjustRightInd w:val="0"/>
              <w:snapToGrid w:val="0"/>
              <w:jc w:val="left"/>
              <w:rPr>
                <w:rFonts w:hint="eastAsia" w:ascii="宋体" w:hAnsi="宋体" w:eastAsia="宋体" w:cs="宋体"/>
                <w:sz w:val="21"/>
                <w:szCs w:val="21"/>
              </w:rPr>
            </w:pPr>
          </w:p>
        </w:tc>
      </w:tr>
      <w:tr w14:paraId="434C1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14:paraId="7DA60E7F">
            <w:pPr>
              <w:adjustRightInd w:val="0"/>
              <w:snapToGrid w:val="0"/>
              <w:jc w:val="center"/>
              <w:rPr>
                <w:rFonts w:hint="eastAsia" w:ascii="宋体" w:hAnsi="宋体" w:eastAsia="宋体" w:cs="宋体"/>
                <w:sz w:val="21"/>
                <w:szCs w:val="21"/>
              </w:rPr>
            </w:pPr>
          </w:p>
        </w:tc>
        <w:tc>
          <w:tcPr>
            <w:tcW w:w="1368" w:type="dxa"/>
            <w:noWrap w:val="0"/>
            <w:vAlign w:val="center"/>
          </w:tcPr>
          <w:p w14:paraId="04FD828A">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14:paraId="39895429">
            <w:pPr>
              <w:adjustRightInd w:val="0"/>
              <w:snapToGrid w:val="0"/>
              <w:jc w:val="left"/>
              <w:rPr>
                <w:rFonts w:hint="eastAsia" w:ascii="宋体" w:hAnsi="宋体" w:eastAsia="宋体" w:cs="宋体"/>
                <w:sz w:val="21"/>
                <w:szCs w:val="21"/>
              </w:rPr>
            </w:pPr>
          </w:p>
        </w:tc>
        <w:tc>
          <w:tcPr>
            <w:tcW w:w="2132" w:type="dxa"/>
            <w:noWrap w:val="0"/>
            <w:vAlign w:val="center"/>
          </w:tcPr>
          <w:p w14:paraId="532417B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14:paraId="21C591A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14:paraId="3D2EEAAC">
            <w:pPr>
              <w:adjustRightInd w:val="0"/>
              <w:snapToGrid w:val="0"/>
              <w:jc w:val="left"/>
              <w:rPr>
                <w:rFonts w:hint="eastAsia" w:ascii="宋体" w:hAnsi="宋体" w:eastAsia="宋体" w:cs="宋体"/>
                <w:sz w:val="21"/>
                <w:szCs w:val="21"/>
              </w:rPr>
            </w:pPr>
          </w:p>
        </w:tc>
      </w:tr>
      <w:tr w14:paraId="159D1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14:paraId="320D6830">
            <w:pPr>
              <w:adjustRightInd w:val="0"/>
              <w:snapToGrid w:val="0"/>
              <w:jc w:val="center"/>
              <w:rPr>
                <w:rFonts w:hint="eastAsia" w:ascii="宋体" w:hAnsi="宋体" w:eastAsia="宋体" w:cs="宋体"/>
                <w:sz w:val="21"/>
                <w:szCs w:val="21"/>
              </w:rPr>
            </w:pPr>
          </w:p>
        </w:tc>
        <w:tc>
          <w:tcPr>
            <w:tcW w:w="1368" w:type="dxa"/>
            <w:noWrap w:val="0"/>
            <w:vAlign w:val="center"/>
          </w:tcPr>
          <w:p w14:paraId="19976F7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14:paraId="04EFD508">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14:paraId="2D9793D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14:paraId="24BEAA3E">
            <w:pPr>
              <w:adjustRightInd w:val="0"/>
              <w:snapToGrid w:val="0"/>
              <w:jc w:val="left"/>
              <w:rPr>
                <w:rFonts w:hint="eastAsia" w:ascii="宋体" w:hAnsi="宋体" w:eastAsia="宋体" w:cs="宋体"/>
                <w:sz w:val="21"/>
                <w:szCs w:val="21"/>
              </w:rPr>
            </w:pPr>
          </w:p>
        </w:tc>
      </w:tr>
      <w:tr w14:paraId="3DA22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14:paraId="6374E8EB">
            <w:pPr>
              <w:adjustRightInd w:val="0"/>
              <w:snapToGrid w:val="0"/>
              <w:jc w:val="center"/>
              <w:rPr>
                <w:rFonts w:hint="eastAsia" w:ascii="宋体" w:hAnsi="宋体" w:eastAsia="宋体" w:cs="宋体"/>
                <w:sz w:val="21"/>
                <w:szCs w:val="21"/>
              </w:rPr>
            </w:pPr>
          </w:p>
        </w:tc>
        <w:tc>
          <w:tcPr>
            <w:tcW w:w="1368" w:type="dxa"/>
            <w:noWrap w:val="0"/>
            <w:vAlign w:val="center"/>
          </w:tcPr>
          <w:p w14:paraId="247BCF2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14:paraId="530B01A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14:paraId="16E931C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14:paraId="6640535D">
            <w:pPr>
              <w:adjustRightInd w:val="0"/>
              <w:snapToGrid w:val="0"/>
              <w:jc w:val="left"/>
              <w:rPr>
                <w:rFonts w:hint="eastAsia" w:ascii="宋体" w:hAnsi="宋体" w:eastAsia="宋体" w:cs="宋体"/>
                <w:sz w:val="21"/>
                <w:szCs w:val="21"/>
              </w:rPr>
            </w:pPr>
          </w:p>
        </w:tc>
      </w:tr>
      <w:tr w14:paraId="40444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14:paraId="2BE80119">
            <w:pPr>
              <w:adjustRightInd w:val="0"/>
              <w:snapToGrid w:val="0"/>
              <w:jc w:val="center"/>
              <w:rPr>
                <w:rFonts w:hint="eastAsia" w:ascii="宋体" w:hAnsi="宋体" w:eastAsia="宋体" w:cs="宋体"/>
                <w:sz w:val="21"/>
                <w:szCs w:val="21"/>
              </w:rPr>
            </w:pPr>
          </w:p>
        </w:tc>
        <w:tc>
          <w:tcPr>
            <w:tcW w:w="4602" w:type="dxa"/>
            <w:gridSpan w:val="2"/>
            <w:noWrap w:val="0"/>
            <w:vAlign w:val="center"/>
          </w:tcPr>
          <w:p w14:paraId="17CF1C9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14:paraId="56DCD57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14:paraId="749FDBDF">
            <w:pPr>
              <w:adjustRightInd w:val="0"/>
              <w:snapToGrid w:val="0"/>
              <w:jc w:val="left"/>
              <w:rPr>
                <w:rFonts w:hint="eastAsia" w:ascii="宋体" w:hAnsi="宋体" w:eastAsia="宋体" w:cs="宋体"/>
                <w:sz w:val="21"/>
                <w:szCs w:val="21"/>
                <w:u w:val="single"/>
              </w:rPr>
            </w:pPr>
          </w:p>
        </w:tc>
      </w:tr>
      <w:tr w14:paraId="4D97B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14:paraId="7B04A5D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14:paraId="6276E93D">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14:paraId="4900C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14:paraId="1E9D4EC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14:paraId="1EAD3303">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14:paraId="60822733">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14:paraId="6C9162BB">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14:paraId="61EDE1B3">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569002AD">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14:paraId="2A371477">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14:paraId="50B0C039">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陆丰甲湖湾电厂2号机油动机外委修理试验项目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14:paraId="1901355B">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14:paraId="2B1DA85B">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14:paraId="5FF8EC34">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14:paraId="352400B4">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14:paraId="447456E6">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14:paraId="6743C2F8">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14:paraId="69169031">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14:paraId="3E460FA8">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14:paraId="2B368858">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14:paraId="6286037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14:paraId="480E8F4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14:paraId="298A91E9">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14:paraId="55E6DF8E">
      <w:pPr>
        <w:spacing w:line="360" w:lineRule="auto"/>
        <w:ind w:firstLine="840" w:firstLineChars="400"/>
        <w:rPr>
          <w:rFonts w:hint="eastAsia" w:ascii="宋体" w:hAnsi="宋体" w:eastAsia="宋体" w:cs="宋体"/>
          <w:color w:val="000000"/>
          <w:sz w:val="21"/>
          <w:szCs w:val="21"/>
          <w:highlight w:val="none"/>
        </w:rPr>
      </w:pPr>
    </w:p>
    <w:p w14:paraId="1D8D4F66">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14:paraId="4DDA2EF1">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14:paraId="01AFC8AD">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14:paraId="44467579">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14:paraId="0462288E">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14:paraId="11EDB4F2">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14:paraId="72A80EA0">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14:paraId="68A34CEC">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14:paraId="1049871B">
      <w:pPr>
        <w:tabs>
          <w:tab w:val="left" w:pos="1425"/>
        </w:tabs>
        <w:jc w:val="center"/>
        <w:rPr>
          <w:rFonts w:ascii="宋体" w:hAnsi="宋体" w:eastAsia="宋体" w:cs="宋体"/>
          <w:b/>
          <w:sz w:val="32"/>
          <w:szCs w:val="32"/>
        </w:rPr>
      </w:pPr>
      <w:bookmarkStart w:id="14" w:name="_Toc435514863"/>
      <w:bookmarkStart w:id="15" w:name="_Toc435515303"/>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14:paraId="3D6BCAC6">
      <w:pPr>
        <w:tabs>
          <w:tab w:val="left" w:pos="1425"/>
        </w:tabs>
        <w:wordWrap w:val="0"/>
        <w:ind w:left="-1239" w:leftChars="-590"/>
        <w:jc w:val="right"/>
        <w:rPr>
          <w:rFonts w:hint="eastAsia" w:ascii="宋体" w:hAnsi="宋体" w:eastAsia="宋体" w:cs="宋体"/>
          <w:b/>
          <w:color w:val="000000"/>
          <w:kern w:val="0"/>
          <w:sz w:val="22"/>
        </w:rPr>
      </w:pPr>
    </w:p>
    <w:p w14:paraId="7D21A9C4">
      <w:pPr>
        <w:tabs>
          <w:tab w:val="left" w:pos="1425"/>
        </w:tabs>
        <w:wordWrap w:val="0"/>
        <w:ind w:left="-1239" w:leftChars="-590"/>
        <w:jc w:val="right"/>
        <w:rPr>
          <w:rFonts w:hint="default" w:eastAsiaTheme="minorEastAsia"/>
          <w:sz w:val="28"/>
          <w:szCs w:val="28"/>
          <w:u w:val="single"/>
          <w:lang w:val="en-US" w:eastAsia="zh-CN"/>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14:paraId="0F753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14:paraId="08079818">
            <w:pPr>
              <w:widowControl/>
              <w:jc w:val="center"/>
              <w:rPr>
                <w:rFonts w:hint="eastAsia" w:ascii="宋体" w:hAnsi="宋体" w:eastAsia="宋体" w:cs="宋体"/>
                <w:bCs/>
                <w:sz w:val="22"/>
                <w:szCs w:val="24"/>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eastAsia="宋体" w:cs="宋体"/>
                <w:bCs/>
                <w:sz w:val="22"/>
                <w:szCs w:val="24"/>
              </w:rPr>
              <w:t>陆丰宝丽华新能源电力有限公司</w:t>
            </w:r>
          </w:p>
          <w:p w14:paraId="2A9A0EFD">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项目名称</w:t>
            </w:r>
          </w:p>
        </w:tc>
        <w:tc>
          <w:tcPr>
            <w:tcW w:w="5618" w:type="dxa"/>
            <w:vAlign w:val="center"/>
          </w:tcPr>
          <w:p w14:paraId="0FA257C4">
            <w:pPr>
              <w:jc w:val="center"/>
              <w:rPr>
                <w:rFonts w:hint="eastAsia" w:ascii="宋体" w:hAnsi="宋体" w:eastAsia="宋体" w:cs="宋体"/>
                <w:bCs/>
                <w:sz w:val="22"/>
                <w:szCs w:val="24"/>
                <w:lang w:eastAsia="zh-CN"/>
              </w:rPr>
            </w:pPr>
            <w:r>
              <w:rPr>
                <w:rFonts w:hint="eastAsia" w:ascii="宋体" w:hAnsi="宋体" w:eastAsia="宋体" w:cs="宋体"/>
                <w:bCs/>
                <w:sz w:val="22"/>
                <w:szCs w:val="24"/>
                <w:lang w:val="en-US" w:eastAsia="zh-CN"/>
              </w:rPr>
              <w:t xml:space="preserve">陆丰甲湖湾电厂2号机油动机外委修理试验项目 </w:t>
            </w:r>
          </w:p>
        </w:tc>
      </w:tr>
      <w:tr w14:paraId="12D3CE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14:paraId="00D407AD">
            <w:pPr>
              <w:jc w:val="center"/>
              <w:rPr>
                <w:rFonts w:hint="eastAsia" w:ascii="宋体" w:hAnsi="宋体" w:eastAsia="宋体" w:cs="宋体"/>
                <w:bCs/>
                <w:sz w:val="22"/>
                <w:szCs w:val="24"/>
              </w:rPr>
            </w:pPr>
            <w:r>
              <w:rPr>
                <w:rFonts w:hint="eastAsia" w:ascii="宋体" w:hAnsi="宋体" w:eastAsia="宋体" w:cs="宋体"/>
                <w:bCs/>
                <w:sz w:val="22"/>
                <w:szCs w:val="24"/>
              </w:rPr>
              <w:t>陆丰宝丽华新能源电力有限公司</w:t>
            </w:r>
          </w:p>
          <w:p w14:paraId="151A3EEA">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项目编号</w:t>
            </w:r>
          </w:p>
        </w:tc>
        <w:tc>
          <w:tcPr>
            <w:tcW w:w="5618" w:type="dxa"/>
            <w:vAlign w:val="center"/>
          </w:tcPr>
          <w:p w14:paraId="74D9729F">
            <w:pPr>
              <w:jc w:val="center"/>
              <w:rPr>
                <w:rFonts w:hint="eastAsia" w:ascii="宋体" w:hAnsi="宋体" w:eastAsia="宋体" w:cs="宋体"/>
                <w:bCs/>
                <w:sz w:val="22"/>
                <w:szCs w:val="24"/>
                <w:lang w:eastAsia="zh-CN"/>
              </w:rPr>
            </w:pPr>
            <w:r>
              <w:rPr>
                <w:rFonts w:hint="eastAsia" w:ascii="宋体" w:hAnsi="宋体" w:eastAsia="宋体" w:cs="宋体"/>
                <w:bCs/>
                <w:sz w:val="22"/>
                <w:szCs w:val="24"/>
                <w:lang w:val="en-US" w:eastAsia="zh-CN"/>
              </w:rPr>
              <w:t xml:space="preserve">JHWGC-20231122-06 </w:t>
            </w:r>
          </w:p>
        </w:tc>
      </w:tr>
      <w:tr w14:paraId="56ED5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14:paraId="27A2389E">
            <w:pPr>
              <w:rPr>
                <w:rFonts w:hint="eastAsia" w:ascii="宋体" w:hAnsi="宋体" w:eastAsia="宋体" w:cs="宋体"/>
                <w:sz w:val="22"/>
                <w:szCs w:val="22"/>
              </w:rPr>
            </w:pPr>
            <w:r>
              <w:rPr>
                <w:rFonts w:hint="eastAsia" w:ascii="宋体" w:hAnsi="宋体" w:eastAsia="宋体" w:cs="宋体"/>
                <w:sz w:val="22"/>
                <w:szCs w:val="22"/>
              </w:rPr>
              <w:t>投标总报价合计（含税</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增值税</w:t>
            </w:r>
            <w:r>
              <w:rPr>
                <w:rFonts w:hint="eastAsia" w:ascii="宋体" w:hAnsi="宋体" w:eastAsia="宋体" w:cs="宋体"/>
                <w:sz w:val="22"/>
                <w:szCs w:val="22"/>
              </w:rPr>
              <w:t>）：人民币</w:t>
            </w:r>
            <w:r>
              <w:rPr>
                <w:rFonts w:hint="eastAsia" w:ascii="宋体" w:hAnsi="宋体" w:eastAsia="宋体" w:cs="宋体"/>
                <w:sz w:val="22"/>
                <w:szCs w:val="22"/>
                <w:u w:val="single"/>
              </w:rPr>
              <w:t xml:space="preserve">              </w:t>
            </w:r>
            <w:r>
              <w:rPr>
                <w:rFonts w:hint="eastAsia" w:ascii="宋体" w:hAnsi="宋体" w:eastAsia="宋体" w:cs="宋体"/>
                <w:sz w:val="22"/>
                <w:szCs w:val="22"/>
              </w:rPr>
              <w:t>元，大写:</w:t>
            </w:r>
            <w:r>
              <w:rPr>
                <w:rFonts w:hint="eastAsia" w:ascii="宋体" w:hAnsi="宋体" w:eastAsia="宋体" w:cs="宋体"/>
                <w:sz w:val="22"/>
                <w:szCs w:val="22"/>
                <w:u w:val="single"/>
              </w:rPr>
              <w:t xml:space="preserve">             </w:t>
            </w:r>
            <w:r>
              <w:rPr>
                <w:rFonts w:hint="eastAsia" w:ascii="宋体" w:hAnsi="宋体" w:eastAsia="宋体" w:cs="宋体"/>
                <w:sz w:val="22"/>
                <w:szCs w:val="22"/>
              </w:rPr>
              <w:t>(含税价)</w:t>
            </w:r>
          </w:p>
        </w:tc>
      </w:tr>
    </w:tbl>
    <w:p w14:paraId="04AE84BB">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14:paraId="306F78E4">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14:paraId="23057862">
            <w:pPr>
              <w:widowControl/>
              <w:rPr>
                <w:rFonts w:hint="eastAsia" w:ascii="宋体" w:hAnsi="宋体" w:eastAsia="宋体" w:cs="宋体"/>
                <w:color w:val="000000"/>
                <w:kern w:val="0"/>
                <w:sz w:val="22"/>
                <w:lang w:eastAsia="zh-CN"/>
              </w:rPr>
            </w:pPr>
            <w:r>
              <w:rPr>
                <w:rFonts w:hint="eastAsia" w:ascii="宋体" w:hAnsi="宋体" w:eastAsia="宋体" w:cs="宋体"/>
                <w:sz w:val="22"/>
                <w:szCs w:val="24"/>
              </w:rPr>
              <w:t>1、</w:t>
            </w:r>
            <w:r>
              <w:rPr>
                <w:rFonts w:hint="eastAsia" w:ascii="宋体" w:hAnsi="宋体" w:eastAsia="宋体" w:cs="宋体"/>
                <w:sz w:val="22"/>
                <w:szCs w:val="22"/>
              </w:rPr>
              <w:t>报价</w:t>
            </w:r>
            <w:r>
              <w:rPr>
                <w:rFonts w:hint="eastAsia" w:ascii="宋体" w:hAnsi="宋体" w:eastAsia="宋体" w:cs="宋体"/>
                <w:sz w:val="22"/>
                <w:szCs w:val="22"/>
                <w:lang w:val="en-US" w:eastAsia="zh-CN"/>
              </w:rPr>
              <w:t>已</w:t>
            </w:r>
            <w:r>
              <w:rPr>
                <w:rFonts w:hint="eastAsia" w:ascii="宋体" w:hAnsi="宋体" w:eastAsia="宋体" w:cs="宋体"/>
                <w:sz w:val="22"/>
                <w:szCs w:val="22"/>
              </w:rPr>
              <w:t>包含完成本项目所需的</w:t>
            </w:r>
            <w:r>
              <w:rPr>
                <w:rFonts w:hint="eastAsia" w:ascii="宋体" w:hAnsi="宋体" w:eastAsia="宋体" w:cs="宋体"/>
                <w:sz w:val="22"/>
                <w:szCs w:val="22"/>
                <w:lang w:val="en-US" w:eastAsia="zh-CN"/>
              </w:rPr>
              <w:t>人工费、机械费、材料费、设备费、管理费、保险费、设计费、运输费、安全措施费、进退场费、项目风险费</w:t>
            </w:r>
            <w:r>
              <w:rPr>
                <w:rFonts w:hint="eastAsia" w:ascii="宋体" w:hAnsi="宋体" w:eastAsia="宋体" w:cs="宋体"/>
                <w:sz w:val="22"/>
                <w:szCs w:val="22"/>
              </w:rPr>
              <w:t>、利润、税金及合同实施过程中应预见和不可预见费用等。所有价格均应以人民币报价，含</w:t>
            </w:r>
            <w:r>
              <w:rPr>
                <w:rFonts w:hint="eastAsia" w:ascii="宋体" w:hAnsi="宋体" w:eastAsia="宋体" w:cs="宋体"/>
                <w:sz w:val="22"/>
                <w:szCs w:val="22"/>
                <w:u w:val="single"/>
              </w:rPr>
              <w:t xml:space="preserve">   </w:t>
            </w:r>
            <w:r>
              <w:rPr>
                <w:rFonts w:hint="eastAsia" w:ascii="宋体" w:hAnsi="宋体" w:eastAsia="宋体" w:cs="宋体"/>
                <w:sz w:val="22"/>
                <w:szCs w:val="22"/>
              </w:rPr>
              <w:t>%税率的增值税专用发票，金额单位为元</w:t>
            </w:r>
            <w:r>
              <w:rPr>
                <w:rFonts w:hint="eastAsia" w:ascii="宋体" w:hAnsi="宋体" w:eastAsia="宋体" w:cs="宋体"/>
                <w:sz w:val="22"/>
                <w:szCs w:val="22"/>
                <w:lang w:eastAsia="zh-CN"/>
              </w:rPr>
              <w:t>。</w:t>
            </w:r>
          </w:p>
        </w:tc>
      </w:tr>
      <w:tr w14:paraId="0399F396">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14:paraId="3F0B9B7B">
            <w:pPr>
              <w:widowControl/>
              <w:rPr>
                <w:rFonts w:ascii="宋体" w:hAnsi="宋体" w:eastAsia="宋体" w:cs="宋体"/>
                <w:sz w:val="22"/>
                <w:szCs w:val="24"/>
              </w:rPr>
            </w:pPr>
            <w:r>
              <w:rPr>
                <w:rFonts w:hint="eastAsia" w:ascii="宋体" w:hAnsi="宋体" w:eastAsia="宋体" w:cs="宋体"/>
                <w:sz w:val="22"/>
                <w:szCs w:val="24"/>
                <w:lang w:val="en-GB"/>
              </w:rPr>
              <w:t>2、</w:t>
            </w:r>
            <w:r>
              <w:rPr>
                <w:rFonts w:hint="eastAsia" w:ascii="宋体" w:hAnsi="宋体" w:eastAsia="宋体" w:cs="宋体"/>
                <w:sz w:val="22"/>
                <w:szCs w:val="22"/>
              </w:rPr>
              <w:t>付款方式</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项目完工经招标方验收合格后，凭借发票付款95%，留5%质保金，质保期为验收合格后12个月</w:t>
            </w:r>
            <w:r>
              <w:rPr>
                <w:rFonts w:hint="eastAsia" w:ascii="宋体" w:hAnsi="宋体" w:eastAsia="宋体" w:cs="宋体"/>
                <w:b w:val="0"/>
                <w:bCs/>
                <w:sz w:val="22"/>
                <w:szCs w:val="22"/>
                <w:lang w:val="en-US" w:eastAsia="zh-CN"/>
              </w:rPr>
              <w:t>。</w:t>
            </w:r>
          </w:p>
        </w:tc>
      </w:tr>
      <w:tr w14:paraId="33D1848A">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3FF0046B">
            <w:pPr>
              <w:widowControl/>
              <w:rPr>
                <w:rFonts w:ascii="宋体" w:hAnsi="宋体" w:eastAsia="宋体" w:cs="宋体"/>
                <w:color w:val="000000"/>
                <w:kern w:val="0"/>
                <w:sz w:val="22"/>
              </w:rPr>
            </w:pPr>
            <w:r>
              <w:rPr>
                <w:rFonts w:hint="eastAsia" w:ascii="宋体" w:hAnsi="宋体" w:eastAsia="宋体" w:cs="宋体"/>
                <w:sz w:val="22"/>
                <w:szCs w:val="24"/>
              </w:rPr>
              <w:t>3、报价单合计人民币金额精确到个位（精确到元，不含小数）。</w:t>
            </w:r>
          </w:p>
        </w:tc>
      </w:tr>
      <w:tr w14:paraId="3BFF9EC3">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5586F855">
            <w:pPr>
              <w:widowControl/>
              <w:rPr>
                <w:rFonts w:ascii="宋体" w:hAnsi="宋体" w:eastAsia="宋体" w:cs="宋体"/>
                <w:sz w:val="22"/>
                <w:szCs w:val="24"/>
              </w:rPr>
            </w:pPr>
            <w:r>
              <w:rPr>
                <w:rFonts w:hint="eastAsia" w:ascii="宋体" w:hAnsi="宋体" w:eastAsia="宋体" w:cs="宋体"/>
                <w:sz w:val="22"/>
                <w:szCs w:val="24"/>
              </w:rPr>
              <w:t>4、</w:t>
            </w:r>
            <w:r>
              <w:rPr>
                <w:rFonts w:hint="eastAsia" w:ascii="宋体" w:hAnsi="宋体" w:eastAsia="宋体" w:cs="宋体"/>
                <w:sz w:val="22"/>
                <w:szCs w:val="24"/>
                <w:lang w:val="en-US" w:eastAsia="zh-CN"/>
              </w:rPr>
              <w:t>自报价之日起</w:t>
            </w:r>
            <w:r>
              <w:rPr>
                <w:rFonts w:hint="eastAsia" w:ascii="宋体" w:hAnsi="宋体" w:eastAsia="宋体" w:cs="宋体"/>
                <w:sz w:val="22"/>
                <w:szCs w:val="22"/>
              </w:rPr>
              <w:t>报价有效期</w:t>
            </w:r>
            <w:r>
              <w:rPr>
                <w:rFonts w:hint="eastAsia" w:ascii="宋体" w:hAnsi="宋体" w:eastAsia="宋体" w:cs="宋体"/>
                <w:sz w:val="22"/>
                <w:szCs w:val="22"/>
                <w:lang w:val="en-US" w:eastAsia="zh-CN"/>
              </w:rPr>
              <w:t>为</w:t>
            </w:r>
            <w:r>
              <w:rPr>
                <w:rFonts w:hint="eastAsia" w:ascii="宋体" w:hAnsi="宋体" w:eastAsia="宋体" w:cs="宋体"/>
                <w:b w:val="0"/>
                <w:bCs w:val="0"/>
                <w:sz w:val="24"/>
                <w:szCs w:val="28"/>
                <w:lang w:val="en-US" w:eastAsia="zh-CN"/>
              </w:rPr>
              <w:t>90日</w:t>
            </w:r>
            <w:r>
              <w:rPr>
                <w:rFonts w:hint="eastAsia" w:ascii="宋体" w:hAnsi="宋体" w:eastAsia="宋体" w:cs="宋体"/>
                <w:sz w:val="22"/>
                <w:szCs w:val="22"/>
                <w:lang w:val="en-US" w:eastAsia="zh-CN"/>
              </w:rPr>
              <w:t>。</w:t>
            </w:r>
          </w:p>
        </w:tc>
      </w:tr>
      <w:tr w14:paraId="5F7E79FA">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1ECAB63A">
            <w:pPr>
              <w:widowControl/>
              <w:rPr>
                <w:rFonts w:ascii="宋体" w:hAnsi="宋体" w:eastAsia="宋体" w:cs="宋体"/>
                <w:sz w:val="22"/>
                <w:szCs w:val="24"/>
              </w:rPr>
            </w:pPr>
            <w:r>
              <w:rPr>
                <w:rFonts w:hint="eastAsia" w:ascii="宋体" w:hAnsi="宋体" w:eastAsia="宋体" w:cs="宋体"/>
                <w:sz w:val="22"/>
                <w:szCs w:val="24"/>
              </w:rPr>
              <w:t>5、</w:t>
            </w:r>
            <w:r>
              <w:rPr>
                <w:rFonts w:hint="eastAsia" w:ascii="宋体" w:hAnsi="宋体" w:eastAsia="宋体" w:cs="宋体"/>
                <w:b w:val="0"/>
                <w:bCs/>
                <w:sz w:val="22"/>
                <w:szCs w:val="22"/>
              </w:rPr>
              <w:t>如与技术规范要求有差异，请在投标资质文件和报价单后附差异</w:t>
            </w:r>
            <w:r>
              <w:rPr>
                <w:rFonts w:hint="eastAsia" w:ascii="宋体" w:hAnsi="宋体" w:eastAsia="宋体" w:cs="宋体"/>
                <w:b w:val="0"/>
                <w:bCs/>
                <w:sz w:val="22"/>
                <w:szCs w:val="22"/>
                <w:lang w:val="en-US" w:eastAsia="zh-CN"/>
              </w:rPr>
              <w:t>说明</w:t>
            </w:r>
            <w:r>
              <w:rPr>
                <w:rFonts w:hint="eastAsia" w:ascii="宋体" w:hAnsi="宋体" w:eastAsia="宋体" w:cs="宋体"/>
                <w:sz w:val="22"/>
                <w:szCs w:val="24"/>
              </w:rPr>
              <w:t>。</w:t>
            </w:r>
          </w:p>
        </w:tc>
      </w:tr>
      <w:tr w14:paraId="6B242FE7">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49732A25">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6、</w:t>
            </w:r>
            <w:r>
              <w:rPr>
                <w:rFonts w:hint="eastAsia" w:ascii="宋体" w:hAnsi="宋体" w:eastAsia="宋体" w:cs="宋体"/>
                <w:b w:val="0"/>
                <w:bCs/>
                <w:sz w:val="22"/>
                <w:szCs w:val="22"/>
              </w:rPr>
              <w:t>分项报价，请在本报价函后附相关分项报价</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如项目涉及安全措施，则分项报价中单列安全措施费用（不低于总价1.5%）一栏。</w:t>
            </w:r>
          </w:p>
        </w:tc>
      </w:tr>
      <w:tr w14:paraId="60AE6F47">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6BDE2925">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7、项目所在地：</w:t>
            </w:r>
            <w:r>
              <w:rPr>
                <w:rFonts w:hint="eastAsia" w:ascii="宋体" w:hAnsi="宋体" w:eastAsia="宋体" w:cs="Times New Roman"/>
                <w:szCs w:val="21"/>
                <w:lang w:val="en-GB"/>
              </w:rPr>
              <w:t>广东省陆丰市湖东镇宝丽华甲湖湾能源基地</w:t>
            </w:r>
            <w:r>
              <w:rPr>
                <w:rFonts w:hint="eastAsia" w:ascii="宋体" w:hAnsi="宋体" w:eastAsia="宋体" w:cs="Times New Roman"/>
                <w:szCs w:val="21"/>
                <w:lang w:val="en-GB" w:eastAsia="zh-CN"/>
              </w:rPr>
              <w:t>。</w:t>
            </w:r>
            <w:r>
              <w:rPr>
                <w:rFonts w:hint="eastAsia" w:ascii="宋体" w:hAnsi="宋体" w:eastAsia="宋体" w:cs="Times New Roman"/>
                <w:szCs w:val="21"/>
                <w:lang w:val="en-GB"/>
              </w:rPr>
              <w:t>（具体卸货地点由</w:t>
            </w:r>
            <w:r>
              <w:rPr>
                <w:rFonts w:hint="eastAsia" w:ascii="宋体" w:hAnsi="宋体" w:eastAsia="宋体" w:cs="Times New Roman"/>
                <w:szCs w:val="21"/>
                <w:lang w:val="en-US" w:eastAsia="zh-CN"/>
              </w:rPr>
              <w:t>招标</w:t>
            </w:r>
            <w:r>
              <w:rPr>
                <w:rFonts w:hint="eastAsia" w:ascii="宋体" w:hAnsi="宋体" w:eastAsia="宋体" w:cs="Times New Roman"/>
                <w:szCs w:val="21"/>
                <w:lang w:val="en-GB"/>
              </w:rPr>
              <w:t>方指定）</w:t>
            </w:r>
          </w:p>
        </w:tc>
      </w:tr>
    </w:tbl>
    <w:p w14:paraId="60DA941D">
      <w:pPr>
        <w:spacing w:line="360" w:lineRule="auto"/>
        <w:rPr>
          <w:rFonts w:hint="eastAsia" w:ascii="宋体" w:hAnsi="宋体" w:eastAsia="宋体" w:cs="宋体"/>
          <w:sz w:val="22"/>
          <w:szCs w:val="22"/>
        </w:rPr>
      </w:pPr>
    </w:p>
    <w:p w14:paraId="79FF9893">
      <w:pPr>
        <w:adjustRightInd w:val="0"/>
        <w:snapToGrid w:val="0"/>
        <w:spacing w:line="360" w:lineRule="auto"/>
        <w:rPr>
          <w:rFonts w:hint="eastAsia" w:ascii="宋体" w:hAnsi="宋体" w:eastAsia="宋体" w:cs="宋体"/>
          <w:sz w:val="22"/>
          <w:szCs w:val="22"/>
        </w:rPr>
      </w:pPr>
    </w:p>
    <w:p w14:paraId="785E52DA">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p w14:paraId="2B75957C">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rPr>
      </w:pPr>
      <w:r>
        <w:rPr>
          <w:rFonts w:hint="eastAsia" w:ascii="宋体" w:hAnsi="宋体" w:eastAsia="宋体" w:cs="宋体"/>
          <w:sz w:val="22"/>
          <w:szCs w:val="22"/>
        </w:rPr>
        <w:t>招标方：陆丰宝丽华新能源电力有限公司</w:t>
      </w:r>
    </w:p>
    <w:p w14:paraId="48D59A4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投标方（盖公章）：</w:t>
      </w:r>
      <w:r>
        <w:rPr>
          <w:rFonts w:hint="eastAsia" w:ascii="宋体" w:hAnsi="宋体" w:eastAsia="宋体" w:cs="宋体"/>
          <w:sz w:val="22"/>
          <w:szCs w:val="22"/>
          <w:u w:val="single"/>
        </w:rPr>
        <w:t xml:space="preserve">                        </w:t>
      </w:r>
    </w:p>
    <w:p w14:paraId="2033189F">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报价日期：</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日</w:t>
      </w:r>
    </w:p>
    <w:p w14:paraId="6EC0DE49">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3E62C69D">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14:paraId="072BBD4A">
      <w:pPr>
        <w:tabs>
          <w:tab w:val="left" w:pos="1425"/>
        </w:tabs>
        <w:wordWrap w:val="0"/>
        <w:ind w:left="-1239" w:leftChars="-590"/>
        <w:jc w:val="right"/>
        <w:rPr>
          <w:rFonts w:hint="eastAsia" w:ascii="宋体" w:hAnsi="宋体" w:eastAsia="宋体" w:cs="宋体"/>
          <w:b/>
          <w:color w:val="000000"/>
          <w:kern w:val="0"/>
          <w:sz w:val="22"/>
        </w:rPr>
      </w:pPr>
    </w:p>
    <w:p w14:paraId="48C449BB">
      <w:pPr>
        <w:tabs>
          <w:tab w:val="left" w:pos="1425"/>
        </w:tabs>
        <w:wordWrap w:val="0"/>
        <w:ind w:left="-1239" w:leftChars="-590"/>
        <w:jc w:val="right"/>
        <w:rPr>
          <w:rFonts w:ascii="宋体" w:hAnsi="宋体" w:eastAsia="宋体" w:cs="宋体"/>
          <w:sz w:val="22"/>
          <w:u w:val="single"/>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p w14:paraId="463438E5">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14:paraId="53E693F1">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14:paraId="2FEC1061">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14:paraId="5955BD73">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14:paraId="7EBDB109">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p>
    <w:bookmarkEnd w:id="14"/>
    <w:bookmarkEnd w:id="15"/>
    <w:p w14:paraId="0E663449">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bookmarkStart w:id="16" w:name="_Hlk42010658"/>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9"/>
        <w:gridCol w:w="4336"/>
        <w:gridCol w:w="1926"/>
        <w:gridCol w:w="2462"/>
      </w:tblGrid>
      <w:tr w14:paraId="1C5B6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6" w:type="pct"/>
            <w:vAlign w:val="center"/>
          </w:tcPr>
          <w:p w14:paraId="0CB11D55">
            <w:pPr>
              <w:snapToGrid w:val="0"/>
              <w:spacing w:line="264" w:lineRule="auto"/>
              <w:jc w:val="center"/>
              <w:rPr>
                <w:rFonts w:ascii="宋体" w:hAnsi="宋体"/>
                <w:b/>
                <w:szCs w:val="21"/>
              </w:rPr>
            </w:pPr>
            <w:r>
              <w:rPr>
                <w:rFonts w:hint="eastAsia" w:ascii="宋体" w:hAnsi="宋体"/>
                <w:b/>
                <w:szCs w:val="21"/>
              </w:rPr>
              <w:t>序号</w:t>
            </w:r>
          </w:p>
        </w:tc>
        <w:tc>
          <w:tcPr>
            <w:tcW w:w="2348" w:type="pct"/>
            <w:vAlign w:val="center"/>
          </w:tcPr>
          <w:p w14:paraId="2778F4C2">
            <w:pPr>
              <w:snapToGrid w:val="0"/>
              <w:spacing w:line="264" w:lineRule="auto"/>
              <w:jc w:val="center"/>
              <w:rPr>
                <w:rFonts w:ascii="宋体" w:hAnsi="宋体"/>
                <w:b/>
                <w:szCs w:val="21"/>
              </w:rPr>
            </w:pPr>
            <w:r>
              <w:rPr>
                <w:rFonts w:hint="eastAsia" w:ascii="宋体" w:hAnsi="宋体" w:cs="宋体"/>
                <w:b/>
                <w:szCs w:val="21"/>
              </w:rPr>
              <w:t>评审因素</w:t>
            </w:r>
          </w:p>
        </w:tc>
        <w:tc>
          <w:tcPr>
            <w:tcW w:w="1043" w:type="pct"/>
            <w:vAlign w:val="center"/>
          </w:tcPr>
          <w:p w14:paraId="23B980FF">
            <w:pPr>
              <w:snapToGrid w:val="0"/>
              <w:spacing w:line="264" w:lineRule="auto"/>
              <w:jc w:val="center"/>
              <w:rPr>
                <w:rFonts w:ascii="宋体" w:hAnsi="宋体"/>
                <w:b/>
                <w:szCs w:val="21"/>
              </w:rPr>
            </w:pPr>
            <w:r>
              <w:rPr>
                <w:rFonts w:hint="eastAsia" w:ascii="宋体" w:hAnsi="宋体"/>
                <w:b/>
                <w:szCs w:val="21"/>
              </w:rPr>
              <w:t>提交内容</w:t>
            </w:r>
          </w:p>
        </w:tc>
        <w:tc>
          <w:tcPr>
            <w:tcW w:w="1332" w:type="pct"/>
            <w:vAlign w:val="center"/>
          </w:tcPr>
          <w:p w14:paraId="35141FEC">
            <w:pPr>
              <w:spacing w:before="156" w:beforeLines="50" w:line="360" w:lineRule="auto"/>
              <w:ind w:left="-78" w:leftChars="-37" w:right="-80" w:rightChars="-38"/>
              <w:jc w:val="center"/>
              <w:rPr>
                <w:rFonts w:ascii="宋体" w:hAnsi="宋体"/>
                <w:b/>
                <w:szCs w:val="21"/>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tc>
      </w:tr>
      <w:tr w14:paraId="1514F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14:paraId="50D6BB86">
            <w:pPr>
              <w:snapToGrid w:val="0"/>
              <w:spacing w:line="264" w:lineRule="auto"/>
              <w:jc w:val="center"/>
              <w:rPr>
                <w:rFonts w:ascii="宋体" w:hAnsi="宋体"/>
                <w:b/>
                <w:bCs/>
                <w:szCs w:val="21"/>
              </w:rPr>
            </w:pPr>
            <w:r>
              <w:rPr>
                <w:rFonts w:hint="eastAsia" w:ascii="宋体" w:hAnsi="宋体"/>
                <w:b/>
                <w:bCs/>
                <w:szCs w:val="21"/>
              </w:rPr>
              <w:t>报名条件</w:t>
            </w:r>
          </w:p>
        </w:tc>
      </w:tr>
      <w:tr w14:paraId="05DD1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14:paraId="6F2CAFC2">
            <w:pPr>
              <w:numPr>
                <w:ilvl w:val="0"/>
                <w:numId w:val="18"/>
              </w:numPr>
              <w:adjustRightInd w:val="0"/>
              <w:snapToGrid w:val="0"/>
              <w:spacing w:line="264" w:lineRule="auto"/>
              <w:textAlignment w:val="baseline"/>
              <w:rPr>
                <w:rFonts w:ascii="宋体" w:hAnsi="宋体"/>
                <w:szCs w:val="21"/>
              </w:rPr>
            </w:pPr>
          </w:p>
        </w:tc>
        <w:tc>
          <w:tcPr>
            <w:tcW w:w="2348" w:type="pct"/>
            <w:vAlign w:val="center"/>
          </w:tcPr>
          <w:p w14:paraId="03165B4F">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43" w:type="pct"/>
            <w:vAlign w:val="center"/>
          </w:tcPr>
          <w:p w14:paraId="3628851E">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32" w:type="pct"/>
            <w:vAlign w:val="center"/>
          </w:tcPr>
          <w:p w14:paraId="2136051F">
            <w:pPr>
              <w:snapToGrid w:val="0"/>
              <w:spacing w:line="264" w:lineRule="auto"/>
              <w:jc w:val="center"/>
              <w:rPr>
                <w:rFonts w:ascii="宋体" w:hAnsi="宋体"/>
                <w:szCs w:val="21"/>
              </w:rPr>
            </w:pPr>
            <w:r>
              <w:rPr>
                <w:rFonts w:hint="eastAsia" w:ascii="宋体" w:hAnsi="宋体"/>
                <w:szCs w:val="21"/>
              </w:rPr>
              <w:t>第（ ）页-（ ）页</w:t>
            </w:r>
          </w:p>
        </w:tc>
      </w:tr>
      <w:tr w14:paraId="0C692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14:paraId="28968E7C">
            <w:pPr>
              <w:numPr>
                <w:ilvl w:val="0"/>
                <w:numId w:val="18"/>
              </w:numPr>
              <w:adjustRightInd w:val="0"/>
              <w:snapToGrid w:val="0"/>
              <w:spacing w:line="264" w:lineRule="auto"/>
              <w:textAlignment w:val="baseline"/>
              <w:rPr>
                <w:rFonts w:ascii="宋体" w:hAnsi="宋体"/>
                <w:szCs w:val="21"/>
              </w:rPr>
            </w:pPr>
          </w:p>
        </w:tc>
        <w:tc>
          <w:tcPr>
            <w:tcW w:w="2348" w:type="pct"/>
            <w:vAlign w:val="center"/>
          </w:tcPr>
          <w:p w14:paraId="2E28D370">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43" w:type="pct"/>
            <w:vAlign w:val="center"/>
          </w:tcPr>
          <w:p w14:paraId="1E47C3B9">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32" w:type="pct"/>
            <w:vAlign w:val="center"/>
          </w:tcPr>
          <w:p w14:paraId="289B5032">
            <w:pPr>
              <w:snapToGrid w:val="0"/>
              <w:spacing w:line="264" w:lineRule="auto"/>
              <w:jc w:val="center"/>
              <w:rPr>
                <w:rFonts w:ascii="宋体" w:hAnsi="宋体"/>
                <w:szCs w:val="21"/>
              </w:rPr>
            </w:pPr>
            <w:r>
              <w:rPr>
                <w:rFonts w:hint="eastAsia" w:ascii="宋体" w:hAnsi="宋体"/>
                <w:szCs w:val="21"/>
              </w:rPr>
              <w:t>第（ ）页-（ ）页</w:t>
            </w:r>
          </w:p>
        </w:tc>
      </w:tr>
      <w:tr w14:paraId="3B1BD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14:paraId="3C38BB66">
            <w:pPr>
              <w:numPr>
                <w:ilvl w:val="0"/>
                <w:numId w:val="18"/>
              </w:numPr>
              <w:adjustRightInd w:val="0"/>
              <w:snapToGrid w:val="0"/>
              <w:spacing w:line="264" w:lineRule="auto"/>
              <w:textAlignment w:val="baseline"/>
              <w:rPr>
                <w:rFonts w:ascii="宋体" w:hAnsi="宋体"/>
                <w:szCs w:val="21"/>
              </w:rPr>
            </w:pPr>
          </w:p>
        </w:tc>
        <w:tc>
          <w:tcPr>
            <w:tcW w:w="2348" w:type="pct"/>
            <w:vAlign w:val="center"/>
          </w:tcPr>
          <w:p w14:paraId="0385C0BB">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43" w:type="pct"/>
            <w:vAlign w:val="center"/>
          </w:tcPr>
          <w:p w14:paraId="674F7363">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2" w:type="pct"/>
            <w:vAlign w:val="center"/>
          </w:tcPr>
          <w:p w14:paraId="119E5AAE">
            <w:pPr>
              <w:snapToGrid w:val="0"/>
              <w:spacing w:line="264" w:lineRule="auto"/>
              <w:jc w:val="center"/>
              <w:rPr>
                <w:rFonts w:hint="eastAsia" w:ascii="宋体" w:hAnsi="宋体"/>
                <w:szCs w:val="21"/>
              </w:rPr>
            </w:pPr>
            <w:r>
              <w:rPr>
                <w:rFonts w:hint="eastAsia" w:ascii="宋体" w:hAnsi="宋体"/>
                <w:szCs w:val="21"/>
              </w:rPr>
              <w:t>第（ ）页-（ ）页</w:t>
            </w:r>
          </w:p>
        </w:tc>
      </w:tr>
      <w:tr w14:paraId="39303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14:paraId="1873B94A">
            <w:pPr>
              <w:numPr>
                <w:ilvl w:val="0"/>
                <w:numId w:val="18"/>
              </w:numPr>
              <w:adjustRightInd w:val="0"/>
              <w:snapToGrid w:val="0"/>
              <w:spacing w:line="264" w:lineRule="auto"/>
              <w:textAlignment w:val="baseline"/>
              <w:rPr>
                <w:rFonts w:ascii="宋体" w:hAnsi="宋体"/>
                <w:szCs w:val="21"/>
              </w:rPr>
            </w:pPr>
          </w:p>
        </w:tc>
        <w:tc>
          <w:tcPr>
            <w:tcW w:w="2348" w:type="pct"/>
            <w:vAlign w:val="center"/>
          </w:tcPr>
          <w:p w14:paraId="3764468E">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43" w:type="pct"/>
            <w:vAlign w:val="center"/>
          </w:tcPr>
          <w:p w14:paraId="57CA8DD8">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2" w:type="pct"/>
            <w:vAlign w:val="center"/>
          </w:tcPr>
          <w:p w14:paraId="74FF0296">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14:paraId="6546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6" w:type="pct"/>
            <w:vAlign w:val="center"/>
          </w:tcPr>
          <w:p w14:paraId="4D152C8B">
            <w:pPr>
              <w:numPr>
                <w:ilvl w:val="0"/>
                <w:numId w:val="18"/>
              </w:numPr>
              <w:adjustRightInd w:val="0"/>
              <w:snapToGrid w:val="0"/>
              <w:spacing w:line="264" w:lineRule="auto"/>
              <w:textAlignment w:val="baseline"/>
              <w:rPr>
                <w:rFonts w:ascii="宋体" w:hAnsi="宋体"/>
                <w:szCs w:val="21"/>
              </w:rPr>
            </w:pPr>
          </w:p>
        </w:tc>
        <w:tc>
          <w:tcPr>
            <w:tcW w:w="2348" w:type="pct"/>
            <w:vAlign w:val="center"/>
          </w:tcPr>
          <w:p w14:paraId="65822FD8">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43" w:type="pct"/>
            <w:vAlign w:val="center"/>
          </w:tcPr>
          <w:p w14:paraId="7A9C112D">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2" w:type="pct"/>
            <w:vAlign w:val="center"/>
          </w:tcPr>
          <w:p w14:paraId="0A1AF6E7">
            <w:pPr>
              <w:snapToGrid w:val="0"/>
              <w:spacing w:line="264" w:lineRule="auto"/>
              <w:jc w:val="center"/>
              <w:rPr>
                <w:rFonts w:hint="eastAsia" w:ascii="宋体" w:hAnsi="宋体"/>
                <w:szCs w:val="21"/>
              </w:rPr>
            </w:pPr>
            <w:r>
              <w:rPr>
                <w:rFonts w:hint="eastAsia" w:ascii="宋体" w:hAnsi="宋体"/>
                <w:szCs w:val="21"/>
              </w:rPr>
              <w:t>第（ ）页-（ ）页</w:t>
            </w:r>
          </w:p>
        </w:tc>
      </w:tr>
    </w:tbl>
    <w:p w14:paraId="31B67659">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36F4D210">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000"/>
        <w:gridCol w:w="2646"/>
      </w:tblGrid>
      <w:tr w14:paraId="1359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blHeader/>
          <w:jc w:val="center"/>
        </w:trPr>
        <w:tc>
          <w:tcPr>
            <w:tcW w:w="1313" w:type="dxa"/>
            <w:tcBorders>
              <w:top w:val="single" w:color="auto" w:sz="4" w:space="0"/>
              <w:left w:val="single" w:color="auto" w:sz="4" w:space="0"/>
              <w:bottom w:val="single" w:color="auto" w:sz="4" w:space="0"/>
              <w:right w:val="single" w:color="auto" w:sz="4" w:space="0"/>
            </w:tcBorders>
            <w:vAlign w:val="center"/>
          </w:tcPr>
          <w:p w14:paraId="24CFC350">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000" w:type="dxa"/>
            <w:tcBorders>
              <w:top w:val="single" w:color="auto" w:sz="4" w:space="0"/>
              <w:left w:val="single" w:color="auto" w:sz="4" w:space="0"/>
              <w:bottom w:val="single" w:color="auto" w:sz="4" w:space="0"/>
              <w:right w:val="single" w:color="auto" w:sz="4" w:space="0"/>
            </w:tcBorders>
            <w:vAlign w:val="center"/>
          </w:tcPr>
          <w:p w14:paraId="76FE274B">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14:paraId="7CAB6A02">
            <w:pPr>
              <w:spacing w:before="156" w:beforeLines="50" w:line="360" w:lineRule="auto"/>
              <w:ind w:left="-78" w:leftChars="-37" w:right="-80" w:rightChars="-38"/>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p w14:paraId="25592864">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14:paraId="77EE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14:paraId="4C882750">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000" w:type="dxa"/>
            <w:tcBorders>
              <w:top w:val="single" w:color="auto" w:sz="4" w:space="0"/>
              <w:left w:val="single" w:color="auto" w:sz="4" w:space="0"/>
              <w:bottom w:val="single" w:color="auto" w:sz="4" w:space="0"/>
              <w:right w:val="single" w:color="auto" w:sz="4" w:space="0"/>
            </w:tcBorders>
            <w:vAlign w:val="center"/>
          </w:tcPr>
          <w:p w14:paraId="3A6FB862">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14:paraId="558BCC1D">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11C7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313" w:type="dxa"/>
            <w:tcBorders>
              <w:top w:val="single" w:color="auto" w:sz="4" w:space="0"/>
              <w:left w:val="single" w:color="auto" w:sz="4" w:space="0"/>
              <w:right w:val="single" w:color="auto" w:sz="4" w:space="0"/>
            </w:tcBorders>
            <w:vAlign w:val="center"/>
          </w:tcPr>
          <w:p w14:paraId="023B4434">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000" w:type="dxa"/>
            <w:tcBorders>
              <w:top w:val="single" w:color="auto" w:sz="4" w:space="0"/>
              <w:left w:val="single" w:color="auto" w:sz="4" w:space="0"/>
              <w:right w:val="single" w:color="auto" w:sz="4" w:space="0"/>
            </w:tcBorders>
            <w:vAlign w:val="center"/>
          </w:tcPr>
          <w:p w14:paraId="3462D47F">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14:paraId="634D2EF4">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2E86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14:paraId="747C8940">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000" w:type="dxa"/>
            <w:tcBorders>
              <w:top w:val="single" w:color="auto" w:sz="4" w:space="0"/>
              <w:left w:val="single" w:color="auto" w:sz="4" w:space="0"/>
              <w:bottom w:val="single" w:color="auto" w:sz="4" w:space="0"/>
              <w:right w:val="single" w:color="auto" w:sz="4" w:space="0"/>
            </w:tcBorders>
            <w:vAlign w:val="center"/>
          </w:tcPr>
          <w:p w14:paraId="42E42F54">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14:paraId="4AF074A8">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1154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313" w:type="dxa"/>
            <w:tcBorders>
              <w:left w:val="single" w:color="auto" w:sz="4" w:space="0"/>
              <w:bottom w:val="single" w:color="auto" w:sz="4" w:space="0"/>
              <w:right w:val="single" w:color="auto" w:sz="4" w:space="0"/>
            </w:tcBorders>
            <w:vAlign w:val="center"/>
          </w:tcPr>
          <w:p w14:paraId="49387935">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000" w:type="dxa"/>
            <w:tcBorders>
              <w:left w:val="single" w:color="auto" w:sz="4" w:space="0"/>
              <w:bottom w:val="single" w:color="auto" w:sz="4" w:space="0"/>
              <w:right w:val="single" w:color="auto" w:sz="4" w:space="0"/>
            </w:tcBorders>
            <w:shd w:val="clear" w:color="auto" w:fill="auto"/>
            <w:vAlign w:val="center"/>
          </w:tcPr>
          <w:p w14:paraId="372071FB">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14:paraId="17D9AE15">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14:paraId="7B7040E1">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4954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313" w:type="dxa"/>
            <w:tcBorders>
              <w:left w:val="single" w:color="auto" w:sz="4" w:space="0"/>
              <w:bottom w:val="single" w:color="auto" w:sz="4" w:space="0"/>
              <w:right w:val="single" w:color="auto" w:sz="4" w:space="0"/>
            </w:tcBorders>
            <w:vAlign w:val="center"/>
          </w:tcPr>
          <w:p w14:paraId="4CA6D6F3">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000" w:type="dxa"/>
            <w:tcBorders>
              <w:left w:val="single" w:color="auto" w:sz="4" w:space="0"/>
              <w:bottom w:val="single" w:color="auto" w:sz="4" w:space="0"/>
              <w:right w:val="single" w:color="auto" w:sz="4" w:space="0"/>
            </w:tcBorders>
            <w:shd w:val="clear" w:color="auto" w:fill="auto"/>
            <w:vAlign w:val="center"/>
          </w:tcPr>
          <w:p w14:paraId="25014F5D">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14:paraId="0B3B230B">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0B72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14:paraId="5482D2BC">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000" w:type="dxa"/>
            <w:tcBorders>
              <w:top w:val="single" w:color="auto" w:sz="4" w:space="0"/>
              <w:left w:val="single" w:color="auto" w:sz="4" w:space="0"/>
              <w:bottom w:val="single" w:color="auto" w:sz="4" w:space="0"/>
              <w:right w:val="single" w:color="auto" w:sz="4" w:space="0"/>
            </w:tcBorders>
            <w:vAlign w:val="center"/>
          </w:tcPr>
          <w:p w14:paraId="15ED5E7F">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14:paraId="37976F91">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14:paraId="5A6DEA92">
      <w:pPr>
        <w:spacing w:before="156" w:beforeLines="50" w:line="360" w:lineRule="auto"/>
        <w:rPr>
          <w:rFonts w:ascii="宋体" w:hAnsi="宋体" w:cs="宋体"/>
          <w:b/>
          <w:color w:val="000000" w:themeColor="text1"/>
          <w:szCs w:val="21"/>
          <w:lang w:val="en-GB"/>
          <w14:textFill>
            <w14:solidFill>
              <w14:schemeClr w14:val="tx1"/>
            </w14:solidFill>
          </w14:textFill>
        </w:rPr>
      </w:pPr>
    </w:p>
    <w:p w14:paraId="5045E189">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14:paraId="78639733">
      <w:pPr>
        <w:numPr>
          <w:ilvl w:val="0"/>
          <w:numId w:val="19"/>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14:paraId="0C88C934">
      <w:pPr>
        <w:numPr>
          <w:ilvl w:val="0"/>
          <w:numId w:val="19"/>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14:paraId="2F1FD2C1">
      <w:pPr>
        <w:numPr>
          <w:ilvl w:val="0"/>
          <w:numId w:val="19"/>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14:paraId="43F5C28B">
      <w:pPr>
        <w:pStyle w:val="53"/>
        <w:numPr>
          <w:ilvl w:val="0"/>
          <w:numId w:val="0"/>
        </w:numPr>
        <w:ind w:leftChars="200"/>
      </w:pPr>
    </w:p>
    <w:p w14:paraId="53416E79">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14:paraId="777AC885">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14:paraId="7AF639EB">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14:paraId="6DFF10E9">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陆丰甲湖湾电厂2号机油动机外委修理试验项目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JHWGC-20231122-06</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14:paraId="25736162">
      <w:pPr>
        <w:pStyle w:val="53"/>
        <w:rPr>
          <w:rFonts w:ascii="宋体" w:hAnsi="宋体" w:cs="宋体"/>
          <w:color w:val="000000" w:themeColor="text1"/>
          <w:shd w:val="clear" w:color="auto" w:fill="FFFFFF" w:themeFill="background1"/>
          <w14:textFill>
            <w14:solidFill>
              <w14:schemeClr w14:val="tx1"/>
            </w14:solidFill>
          </w14:textFill>
        </w:rPr>
      </w:pPr>
    </w:p>
    <w:p w14:paraId="7CCAC646">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14:paraId="57DD1B33">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14:paraId="1A526230">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14:paraId="2CD60BF9">
      <w:pPr>
        <w:pStyle w:val="53"/>
        <w:ind w:firstLine="0"/>
        <w:rPr>
          <w:rFonts w:ascii="宋体" w:hAnsi="宋体" w:cs="宋体"/>
          <w:color w:val="000000" w:themeColor="text1"/>
          <w:shd w:val="clear" w:color="auto" w:fill="FFFFFF" w:themeFill="background1"/>
          <w14:textFill>
            <w14:solidFill>
              <w14:schemeClr w14:val="tx1"/>
            </w14:solidFill>
          </w14:textFill>
        </w:rPr>
      </w:pPr>
    </w:p>
    <w:p w14:paraId="354744D0">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14:paraId="379F2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07F30518">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14:paraId="46E0DABA">
            <w:pPr>
              <w:jc w:val="center"/>
              <w:rPr>
                <w:rFonts w:ascii="宋体" w:hAnsi="宋体" w:cs="宋体"/>
                <w:color w:val="000000" w:themeColor="text1"/>
                <w:shd w:val="clear" w:color="auto" w:fill="FFFFFF" w:themeFill="background1"/>
                <w14:textFill>
                  <w14:solidFill>
                    <w14:schemeClr w14:val="tx1"/>
                  </w14:solidFill>
                </w14:textFill>
              </w:rPr>
            </w:pPr>
          </w:p>
        </w:tc>
      </w:tr>
      <w:tr w14:paraId="38F5A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6E4FFC55">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14:paraId="463FC90B">
            <w:pPr>
              <w:jc w:val="center"/>
              <w:rPr>
                <w:rFonts w:ascii="宋体" w:hAnsi="宋体" w:cs="宋体"/>
                <w:color w:val="000000" w:themeColor="text1"/>
                <w:shd w:val="clear" w:color="auto" w:fill="FFFFFF" w:themeFill="background1"/>
                <w14:textFill>
                  <w14:solidFill>
                    <w14:schemeClr w14:val="tx1"/>
                  </w14:solidFill>
                </w14:textFill>
              </w:rPr>
            </w:pPr>
          </w:p>
        </w:tc>
      </w:tr>
      <w:tr w14:paraId="4C7D0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14:paraId="5ED40D22">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14:paraId="69B47C03">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14:paraId="2CC61829">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14:paraId="2DC4228F">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14:paraId="5E420A48">
            <w:pPr>
              <w:jc w:val="center"/>
              <w:rPr>
                <w:rFonts w:ascii="宋体" w:hAnsi="宋体" w:cs="宋体"/>
                <w:color w:val="000000" w:themeColor="text1"/>
                <w:shd w:val="clear" w:color="auto" w:fill="FFFFFF" w:themeFill="background1"/>
                <w14:textFill>
                  <w14:solidFill>
                    <w14:schemeClr w14:val="tx1"/>
                  </w14:solidFill>
                </w14:textFill>
              </w:rPr>
            </w:pPr>
          </w:p>
        </w:tc>
      </w:tr>
      <w:tr w14:paraId="6AC58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2D8CE688">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14:paraId="60D8D5FD">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14:paraId="1557259D">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14:paraId="79DAA46E">
            <w:pPr>
              <w:jc w:val="center"/>
              <w:rPr>
                <w:rFonts w:ascii="宋体" w:hAnsi="宋体" w:cs="宋体"/>
                <w:color w:val="000000" w:themeColor="text1"/>
                <w:shd w:val="clear" w:color="auto" w:fill="FFFFFF" w:themeFill="background1"/>
                <w14:textFill>
                  <w14:solidFill>
                    <w14:schemeClr w14:val="tx1"/>
                  </w14:solidFill>
                </w14:textFill>
              </w:rPr>
            </w:pPr>
          </w:p>
        </w:tc>
      </w:tr>
    </w:tbl>
    <w:p w14:paraId="3E294AA9">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14:paraId="70E1A509">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66AE">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8DC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7DBB">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FB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7">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2"/>
  </w:num>
  <w:num w:numId="7">
    <w:abstractNumId w:val="8"/>
  </w:num>
  <w:num w:numId="8">
    <w:abstractNumId w:val="7"/>
  </w:num>
  <w:num w:numId="9">
    <w:abstractNumId w:val="14"/>
  </w:num>
  <w:num w:numId="10">
    <w:abstractNumId w:val="3"/>
  </w:num>
  <w:num w:numId="11">
    <w:abstractNumId w:val="5"/>
  </w:num>
  <w:num w:numId="12">
    <w:abstractNumId w:val="13"/>
  </w:num>
  <w:num w:numId="13">
    <w:abstractNumId w:val="6"/>
  </w:num>
  <w:num w:numId="14">
    <w:abstractNumId w:val="9"/>
  </w:num>
  <w:num w:numId="15">
    <w:abstractNumId w:val="17"/>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5763B"/>
    <w:rsid w:val="072208B1"/>
    <w:rsid w:val="07825460"/>
    <w:rsid w:val="078D205E"/>
    <w:rsid w:val="079156C7"/>
    <w:rsid w:val="07BF2D32"/>
    <w:rsid w:val="0804601B"/>
    <w:rsid w:val="08050557"/>
    <w:rsid w:val="08107CAD"/>
    <w:rsid w:val="082C1D54"/>
    <w:rsid w:val="08815578"/>
    <w:rsid w:val="08A96A9F"/>
    <w:rsid w:val="093D6D4A"/>
    <w:rsid w:val="095225FC"/>
    <w:rsid w:val="098E316D"/>
    <w:rsid w:val="09D27BC4"/>
    <w:rsid w:val="09D432A6"/>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6A6224"/>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5B31C6"/>
    <w:rsid w:val="207B274F"/>
    <w:rsid w:val="208769FF"/>
    <w:rsid w:val="20D9162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AC39A2"/>
    <w:rsid w:val="2DDC343B"/>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9F7C3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23A363F"/>
    <w:rsid w:val="42A41642"/>
    <w:rsid w:val="43560706"/>
    <w:rsid w:val="4368521D"/>
    <w:rsid w:val="44A30B7C"/>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7A6456"/>
    <w:rsid w:val="68F20691"/>
    <w:rsid w:val="694F2029"/>
    <w:rsid w:val="69C87128"/>
    <w:rsid w:val="6AD53F79"/>
    <w:rsid w:val="6B0753CB"/>
    <w:rsid w:val="6B226D15"/>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AB7553"/>
    <w:rsid w:val="79B57BF8"/>
    <w:rsid w:val="79CD2C51"/>
    <w:rsid w:val="79D1425E"/>
    <w:rsid w:val="79D36D23"/>
    <w:rsid w:val="7A0D1922"/>
    <w:rsid w:val="7A84099A"/>
    <w:rsid w:val="7B154869"/>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unhideWhenUsed/>
    <w:qFormat/>
    <w:uiPriority w:val="99"/>
    <w:pPr>
      <w:ind w:firstLine="420" w:firstLineChars="200"/>
    </w:pPr>
  </w:style>
  <w:style w:type="paragraph" w:styleId="12">
    <w:name w:val="toc 7"/>
    <w:basedOn w:val="1"/>
    <w:next w:val="1"/>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semiHidden/>
    <w:qFormat/>
    <w:uiPriority w:val="0"/>
    <w:pPr>
      <w:shd w:val="clear" w:color="auto" w:fill="000080"/>
    </w:pPr>
    <w:rPr>
      <w:rFonts w:ascii="Times New Roman" w:hAnsi="Times New Roman"/>
      <w:szCs w:val="20"/>
    </w:rPr>
  </w:style>
  <w:style w:type="paragraph" w:styleId="14">
    <w:name w:val="annotation text"/>
    <w:basedOn w:val="1"/>
    <w:link w:val="63"/>
    <w:unhideWhenUsed/>
    <w:qFormat/>
    <w:uiPriority w:val="0"/>
    <w:pPr>
      <w:jc w:val="left"/>
    </w:pPr>
    <w:rPr>
      <w:kern w:val="0"/>
      <w:sz w:val="20"/>
    </w:rPr>
  </w:style>
  <w:style w:type="paragraph" w:styleId="15">
    <w:name w:val="Body Text 3"/>
    <w:basedOn w:val="1"/>
    <w:link w:val="120"/>
    <w:qFormat/>
    <w:uiPriority w:val="0"/>
    <w:pPr>
      <w:jc w:val="center"/>
    </w:pPr>
    <w:rPr>
      <w:rFonts w:ascii="Times New Roman" w:hAnsi="Times New Roman"/>
      <w:sz w:val="24"/>
      <w:szCs w:val="20"/>
    </w:rPr>
  </w:style>
  <w:style w:type="paragraph" w:styleId="16">
    <w:name w:val="Body Text"/>
    <w:basedOn w:val="1"/>
    <w:link w:val="64"/>
    <w:unhideWhenUsed/>
    <w:qFormat/>
    <w:uiPriority w:val="0"/>
    <w:pPr>
      <w:spacing w:after="120"/>
    </w:pPr>
  </w:style>
  <w:style w:type="paragraph" w:styleId="17">
    <w:name w:val="Body Text Indent"/>
    <w:basedOn w:val="1"/>
    <w:link w:val="65"/>
    <w:unhideWhenUsed/>
    <w:qFormat/>
    <w:uiPriority w:val="0"/>
    <w:pPr>
      <w:spacing w:after="120"/>
      <w:ind w:left="420" w:leftChars="200"/>
    </w:pPr>
  </w:style>
  <w:style w:type="paragraph" w:styleId="18">
    <w:name w:val="List 2"/>
    <w:basedOn w:val="1"/>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unhideWhenUsed/>
    <w:qFormat/>
    <w:uiPriority w:val="0"/>
    <w:rPr>
      <w:rFonts w:ascii="宋体" w:hAnsi="Courier New" w:cs="Courier New"/>
      <w:kern w:val="0"/>
      <w:sz w:val="20"/>
      <w:szCs w:val="21"/>
    </w:rPr>
  </w:style>
  <w:style w:type="paragraph" w:styleId="22">
    <w:name w:val="toc 8"/>
    <w:basedOn w:val="1"/>
    <w:next w:val="1"/>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unhideWhenUsed/>
    <w:qFormat/>
    <w:uiPriority w:val="0"/>
    <w:pPr>
      <w:spacing w:after="120" w:line="480" w:lineRule="auto"/>
      <w:ind w:left="420" w:leftChars="200"/>
    </w:pPr>
  </w:style>
  <w:style w:type="paragraph" w:styleId="25">
    <w:name w:val="Balloon Text"/>
    <w:basedOn w:val="1"/>
    <w:link w:val="68"/>
    <w:unhideWhenUsed/>
    <w:qFormat/>
    <w:uiPriority w:val="0"/>
    <w:rPr>
      <w:rFonts w:ascii="Times New Roman" w:hAnsi="Times New Roman"/>
      <w:kern w:val="0"/>
      <w:sz w:val="18"/>
      <w:szCs w:val="18"/>
    </w:rPr>
  </w:style>
  <w:style w:type="paragraph" w:styleId="26">
    <w:name w:val="footer"/>
    <w:basedOn w:val="1"/>
    <w:link w:val="69"/>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qFormat/>
    <w:uiPriority w:val="11"/>
    <w:pPr>
      <w:spacing w:after="60"/>
      <w:jc w:val="center"/>
      <w:outlineLvl w:val="1"/>
    </w:pPr>
    <w:rPr>
      <w:kern w:val="0"/>
      <w:sz w:val="24"/>
    </w:rPr>
  </w:style>
  <w:style w:type="paragraph" w:styleId="31">
    <w:name w:val="footnote text"/>
    <w:basedOn w:val="1"/>
    <w:link w:val="122"/>
    <w:semiHidden/>
    <w:qFormat/>
    <w:uiPriority w:val="0"/>
    <w:pPr>
      <w:snapToGrid w:val="0"/>
      <w:jc w:val="center"/>
    </w:pPr>
    <w:rPr>
      <w:rFonts w:ascii="宋体" w:hAnsi="宋体"/>
      <w:kern w:val="0"/>
      <w:sz w:val="18"/>
      <w:szCs w:val="18"/>
    </w:rPr>
  </w:style>
  <w:style w:type="paragraph" w:styleId="32">
    <w:name w:val="toc 6"/>
    <w:basedOn w:val="1"/>
    <w:next w:val="1"/>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qFormat/>
    <w:uiPriority w:val="0"/>
    <w:pPr>
      <w:ind w:left="900" w:leftChars="428" w:hanging="1"/>
    </w:pPr>
    <w:rPr>
      <w:rFonts w:ascii="Times New Roman" w:hAnsi="Times New Roman"/>
      <w:szCs w:val="20"/>
    </w:rPr>
  </w:style>
  <w:style w:type="paragraph" w:styleId="34">
    <w:name w:val="table of figures"/>
    <w:basedOn w:val="1"/>
    <w:next w:val="1"/>
    <w:unhideWhenUsed/>
    <w:qFormat/>
    <w:uiPriority w:val="0"/>
    <w:pPr>
      <w:adjustRightInd w:val="0"/>
      <w:ind w:left="200" w:leftChars="200" w:hanging="200" w:hangingChars="200"/>
    </w:pPr>
    <w:rPr>
      <w:rFonts w:eastAsia="仿宋"/>
      <w:sz w:val="28"/>
    </w:rPr>
  </w:style>
  <w:style w:type="paragraph" w:styleId="35">
    <w:name w:val="toc 2"/>
    <w:basedOn w:val="1"/>
    <w:next w:val="1"/>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qFormat/>
    <w:uiPriority w:val="0"/>
    <w:rPr>
      <w:rFonts w:ascii="Times New Roman" w:hAnsi="Times New Roman"/>
      <w:sz w:val="24"/>
      <w:szCs w:val="20"/>
    </w:rPr>
  </w:style>
  <w:style w:type="paragraph" w:styleId="38">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unhideWhenUsed/>
    <w:qFormat/>
    <w:uiPriority w:val="0"/>
    <w:rPr>
      <w:b/>
      <w:bCs/>
    </w:rPr>
  </w:style>
  <w:style w:type="paragraph" w:styleId="42">
    <w:name w:val="Body Text First Indent"/>
    <w:basedOn w:val="16"/>
    <w:link w:val="125"/>
    <w:qFormat/>
    <w:uiPriority w:val="0"/>
    <w:pPr>
      <w:ind w:firstLine="420" w:firstLineChars="100"/>
    </w:pPr>
    <w:rPr>
      <w:rFonts w:ascii="Times New Roman" w:hAnsi="Times New Roman"/>
      <w:szCs w:val="20"/>
    </w:rPr>
  </w:style>
  <w:style w:type="paragraph" w:styleId="43">
    <w:name w:val="Body Text First Indent 2"/>
    <w:basedOn w:val="17"/>
    <w:link w:val="76"/>
    <w:unhideWhenUsed/>
    <w:qFormat/>
    <w:uiPriority w:val="0"/>
    <w:pPr>
      <w:ind w:firstLine="420" w:firstLineChars="200"/>
    </w:p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Emphasis"/>
    <w:qFormat/>
    <w:uiPriority w:val="20"/>
    <w:rPr>
      <w:color w:val="DD0000"/>
    </w:rPr>
  </w:style>
  <w:style w:type="character" w:styleId="51">
    <w:name w:val="Hyperlink"/>
    <w:unhideWhenUsed/>
    <w:qFormat/>
    <w:uiPriority w:val="99"/>
    <w:rPr>
      <w:color w:val="0000FF"/>
      <w:u w:val="single"/>
    </w:rPr>
  </w:style>
  <w:style w:type="character" w:styleId="52">
    <w:name w:val="annotation reference"/>
    <w:unhideWhenUsed/>
    <w:qFormat/>
    <w:uiPriority w:val="0"/>
    <w:rPr>
      <w:sz w:val="21"/>
      <w:szCs w:val="21"/>
    </w:rPr>
  </w:style>
  <w:style w:type="paragraph" w:customStyle="1" w:styleId="53">
    <w:name w:val="Normal Indent1"/>
    <w:basedOn w:val="1"/>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qFormat/>
    <w:uiPriority w:val="0"/>
    <w:rPr>
      <w:rFonts w:asciiTheme="majorHAnsi" w:hAnsiTheme="majorHAnsi" w:eastAsiaTheme="majorEastAsia" w:cstheme="majorBidi"/>
      <w:b/>
      <w:bCs/>
      <w:sz w:val="28"/>
      <w:szCs w:val="28"/>
    </w:rPr>
  </w:style>
  <w:style w:type="character" w:customStyle="1" w:styleId="55">
    <w:name w:val="标题 1 Char"/>
    <w:basedOn w:val="46"/>
    <w:link w:val="2"/>
    <w:qFormat/>
    <w:uiPriority w:val="9"/>
    <w:rPr>
      <w:rFonts w:ascii="Calibri" w:hAnsi="Calibri" w:eastAsia="宋体" w:cs="Times New Roman"/>
      <w:b/>
      <w:bCs/>
      <w:kern w:val="44"/>
      <w:sz w:val="44"/>
      <w:szCs w:val="44"/>
    </w:rPr>
  </w:style>
  <w:style w:type="character" w:customStyle="1" w:styleId="56">
    <w:name w:val="标题 2 Char1"/>
    <w:basedOn w:val="46"/>
    <w:link w:val="3"/>
    <w:qFormat/>
    <w:uiPriority w:val="0"/>
    <w:rPr>
      <w:rFonts w:ascii="Arial" w:hAnsi="Arial" w:eastAsia="黑体" w:cs="Times New Roman"/>
      <w:b/>
      <w:bCs/>
      <w:sz w:val="32"/>
      <w:szCs w:val="32"/>
    </w:rPr>
  </w:style>
  <w:style w:type="character" w:customStyle="1" w:styleId="57">
    <w:name w:val="标题 3 Char"/>
    <w:basedOn w:val="46"/>
    <w:link w:val="4"/>
    <w:qFormat/>
    <w:uiPriority w:val="9"/>
    <w:rPr>
      <w:rFonts w:ascii="Calibri" w:hAnsi="Calibri" w:eastAsia="宋体" w:cs="Times New Roman"/>
      <w:b/>
      <w:bCs/>
      <w:sz w:val="32"/>
      <w:szCs w:val="32"/>
    </w:rPr>
  </w:style>
  <w:style w:type="character" w:customStyle="1" w:styleId="58">
    <w:name w:val="标题 5 Char"/>
    <w:basedOn w:val="46"/>
    <w:link w:val="7"/>
    <w:qFormat/>
    <w:uiPriority w:val="0"/>
    <w:rPr>
      <w:rFonts w:ascii="Times New Roman" w:hAnsi="Times New Roman" w:eastAsia="宋体" w:cs="Times New Roman"/>
      <w:b/>
      <w:kern w:val="2"/>
      <w:sz w:val="28"/>
    </w:rPr>
  </w:style>
  <w:style w:type="character" w:customStyle="1" w:styleId="59">
    <w:name w:val="标题 6 Char"/>
    <w:basedOn w:val="46"/>
    <w:link w:val="8"/>
    <w:qFormat/>
    <w:uiPriority w:val="0"/>
    <w:rPr>
      <w:rFonts w:ascii="Arial" w:hAnsi="Arial" w:eastAsia="黑体" w:cs="Times New Roman"/>
      <w:b/>
      <w:kern w:val="2"/>
      <w:sz w:val="24"/>
    </w:rPr>
  </w:style>
  <w:style w:type="character" w:customStyle="1" w:styleId="60">
    <w:name w:val="标题 7 Char"/>
    <w:basedOn w:val="46"/>
    <w:link w:val="9"/>
    <w:qFormat/>
    <w:uiPriority w:val="0"/>
    <w:rPr>
      <w:rFonts w:ascii="Times New Roman" w:hAnsi="Times New Roman" w:eastAsia="宋体" w:cs="Times New Roman"/>
      <w:b/>
      <w:kern w:val="2"/>
      <w:sz w:val="24"/>
    </w:rPr>
  </w:style>
  <w:style w:type="character" w:customStyle="1" w:styleId="61">
    <w:name w:val="标题 8 Char"/>
    <w:basedOn w:val="46"/>
    <w:link w:val="10"/>
    <w:qFormat/>
    <w:uiPriority w:val="0"/>
    <w:rPr>
      <w:rFonts w:ascii="Arial" w:hAnsi="Arial" w:eastAsia="黑体" w:cs="Times New Roman"/>
      <w:kern w:val="2"/>
      <w:sz w:val="24"/>
    </w:rPr>
  </w:style>
  <w:style w:type="character" w:customStyle="1" w:styleId="62">
    <w:name w:val="标题 9 Char"/>
    <w:basedOn w:val="46"/>
    <w:link w:val="11"/>
    <w:qFormat/>
    <w:uiPriority w:val="0"/>
    <w:rPr>
      <w:rFonts w:ascii="Arial" w:hAnsi="Arial" w:eastAsia="黑体" w:cs="Times New Roman"/>
      <w:kern w:val="2"/>
      <w:sz w:val="21"/>
    </w:rPr>
  </w:style>
  <w:style w:type="character" w:customStyle="1" w:styleId="63">
    <w:name w:val="批注文字 Char"/>
    <w:link w:val="14"/>
    <w:qFormat/>
    <w:locked/>
    <w:uiPriority w:val="0"/>
    <w:rPr>
      <w:rFonts w:ascii="Calibri" w:hAnsi="Calibri" w:eastAsia="宋体" w:cs="Times New Roman"/>
      <w:kern w:val="0"/>
      <w:sz w:val="20"/>
      <w:szCs w:val="24"/>
    </w:rPr>
  </w:style>
  <w:style w:type="character" w:customStyle="1" w:styleId="64">
    <w:name w:val="正文文本 Char"/>
    <w:basedOn w:val="46"/>
    <w:link w:val="16"/>
    <w:qFormat/>
    <w:uiPriority w:val="1"/>
    <w:rPr>
      <w:rFonts w:ascii="Calibri" w:hAnsi="Calibri" w:eastAsia="宋体" w:cs="Times New Roman"/>
      <w:szCs w:val="24"/>
    </w:rPr>
  </w:style>
  <w:style w:type="character" w:customStyle="1" w:styleId="65">
    <w:name w:val="正文文本缩进 Char"/>
    <w:basedOn w:val="46"/>
    <w:link w:val="17"/>
    <w:semiHidden/>
    <w:qFormat/>
    <w:uiPriority w:val="99"/>
    <w:rPr>
      <w:rFonts w:ascii="Calibri" w:hAnsi="Calibri" w:eastAsia="宋体" w:cs="Times New Roman"/>
      <w:szCs w:val="24"/>
    </w:rPr>
  </w:style>
  <w:style w:type="character" w:customStyle="1" w:styleId="66">
    <w:name w:val="纯文本 Char2"/>
    <w:basedOn w:val="46"/>
    <w:link w:val="21"/>
    <w:qFormat/>
    <w:uiPriority w:val="0"/>
    <w:rPr>
      <w:rFonts w:ascii="宋体" w:hAnsi="Courier New" w:eastAsia="宋体" w:cs="Courier New"/>
      <w:kern w:val="0"/>
      <w:sz w:val="20"/>
      <w:szCs w:val="21"/>
    </w:rPr>
  </w:style>
  <w:style w:type="character" w:customStyle="1" w:styleId="67">
    <w:name w:val="正文文本缩进 2 Char"/>
    <w:basedOn w:val="46"/>
    <w:link w:val="24"/>
    <w:qFormat/>
    <w:uiPriority w:val="0"/>
    <w:rPr>
      <w:rFonts w:ascii="Calibri" w:hAnsi="Calibri" w:eastAsia="宋体" w:cs="Times New Roman"/>
      <w:szCs w:val="24"/>
    </w:rPr>
  </w:style>
  <w:style w:type="character" w:customStyle="1" w:styleId="68">
    <w:name w:val="批注框文本 Char"/>
    <w:basedOn w:val="46"/>
    <w:link w:val="25"/>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qFormat/>
    <w:uiPriority w:val="0"/>
    <w:rPr>
      <w:rFonts w:ascii="Times New Roman" w:hAnsi="Times New Roman" w:eastAsia="宋体" w:cs="Times New Roman"/>
      <w:kern w:val="0"/>
      <w:sz w:val="18"/>
      <w:szCs w:val="18"/>
    </w:rPr>
  </w:style>
  <w:style w:type="character" w:customStyle="1" w:styleId="70">
    <w:name w:val="页眉 Char1"/>
    <w:basedOn w:val="46"/>
    <w:link w:val="27"/>
    <w:qFormat/>
    <w:uiPriority w:val="0"/>
    <w:rPr>
      <w:rFonts w:ascii="Times New Roman" w:hAnsi="Times New Roman" w:eastAsia="宋体" w:cs="Times New Roman"/>
      <w:kern w:val="0"/>
      <w:sz w:val="18"/>
      <w:szCs w:val="18"/>
    </w:rPr>
  </w:style>
  <w:style w:type="character" w:customStyle="1" w:styleId="71">
    <w:name w:val="副标题 Char1"/>
    <w:basedOn w:val="46"/>
    <w:link w:val="30"/>
    <w:qFormat/>
    <w:uiPriority w:val="11"/>
    <w:rPr>
      <w:rFonts w:ascii="Calibri" w:hAnsi="Calibri" w:eastAsia="宋体" w:cs="Times New Roman"/>
      <w:kern w:val="0"/>
      <w:sz w:val="24"/>
      <w:szCs w:val="24"/>
    </w:rPr>
  </w:style>
  <w:style w:type="character" w:customStyle="1" w:styleId="72">
    <w:name w:val="HTML 预设格式 Char"/>
    <w:basedOn w:val="46"/>
    <w:link w:val="38"/>
    <w:semiHidden/>
    <w:qFormat/>
    <w:uiPriority w:val="99"/>
    <w:rPr>
      <w:rFonts w:ascii="宋体" w:hAnsi="宋体" w:eastAsia="仿宋" w:cs="宋体"/>
      <w:kern w:val="0"/>
      <w:sz w:val="24"/>
      <w:szCs w:val="24"/>
    </w:rPr>
  </w:style>
  <w:style w:type="character" w:customStyle="1" w:styleId="73">
    <w:name w:val="标题 Char"/>
    <w:basedOn w:val="46"/>
    <w:link w:val="40"/>
    <w:qFormat/>
    <w:uiPriority w:val="10"/>
    <w:rPr>
      <w:rFonts w:ascii="Cambria" w:hAnsi="Cambria" w:eastAsia="宋体" w:cs="Times New Roman"/>
      <w:b/>
      <w:bCs/>
      <w:sz w:val="32"/>
      <w:szCs w:val="32"/>
    </w:rPr>
  </w:style>
  <w:style w:type="character" w:customStyle="1" w:styleId="74">
    <w:name w:val="批注主题 Char"/>
    <w:basedOn w:val="75"/>
    <w:link w:val="41"/>
    <w:semiHidden/>
    <w:qFormat/>
    <w:uiPriority w:val="0"/>
    <w:rPr>
      <w:rFonts w:ascii="Calibri" w:hAnsi="Calibri" w:eastAsia="宋体" w:cs="Times New Roman"/>
      <w:b/>
      <w:bCs/>
      <w:kern w:val="0"/>
      <w:sz w:val="20"/>
      <w:szCs w:val="24"/>
    </w:rPr>
  </w:style>
  <w:style w:type="character" w:customStyle="1" w:styleId="75">
    <w:name w:val="批注文字 字符"/>
    <w:basedOn w:val="46"/>
    <w:qFormat/>
    <w:uiPriority w:val="0"/>
    <w:rPr>
      <w:rFonts w:ascii="Calibri" w:hAnsi="Calibri" w:eastAsia="宋体" w:cs="Times New Roman"/>
      <w:szCs w:val="24"/>
    </w:rPr>
  </w:style>
  <w:style w:type="character" w:customStyle="1" w:styleId="76">
    <w:name w:val="正文首行缩进 2 Char"/>
    <w:basedOn w:val="65"/>
    <w:link w:val="43"/>
    <w:qFormat/>
    <w:uiPriority w:val="0"/>
    <w:rPr>
      <w:rFonts w:ascii="Calibri" w:hAnsi="Calibri" w:eastAsia="宋体" w:cs="Times New Roman"/>
      <w:szCs w:val="24"/>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qFormat/>
    <w:locked/>
    <w:uiPriority w:val="34"/>
  </w:style>
  <w:style w:type="paragraph" w:customStyle="1" w:styleId="80">
    <w:name w:val="列出段落1"/>
    <w:basedOn w:val="1"/>
    <w:link w:val="79"/>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qFormat/>
    <w:uiPriority w:val="34"/>
    <w:pPr>
      <w:ind w:left="480" w:leftChars="200"/>
      <w:jc w:val="left"/>
    </w:pPr>
    <w:rPr>
      <w:kern w:val="0"/>
      <w:sz w:val="22"/>
      <w:szCs w:val="22"/>
      <w:lang w:eastAsia="en-US"/>
    </w:rPr>
  </w:style>
  <w:style w:type="paragraph" w:customStyle="1" w:styleId="82">
    <w:name w:val="正文正"/>
    <w:basedOn w:val="1"/>
    <w:qFormat/>
    <w:uiPriority w:val="0"/>
    <w:pPr>
      <w:spacing w:line="560" w:lineRule="exact"/>
      <w:ind w:firstLine="561"/>
    </w:pPr>
    <w:rPr>
      <w:rFonts w:ascii="Times New Roman" w:hAnsi="Times New Roman" w:eastAsia="仿宋_GB2312"/>
      <w:sz w:val="28"/>
    </w:rPr>
  </w:style>
  <w:style w:type="paragraph" w:customStyle="1" w:styleId="83">
    <w:name w:val="正文_0"/>
    <w:qFormat/>
    <w:uiPriority w:val="0"/>
    <w:pPr>
      <w:widowControl w:val="0"/>
      <w:jc w:val="both"/>
    </w:pPr>
    <w:rPr>
      <w:rFonts w:ascii="Calibri" w:hAnsi="Calibri" w:eastAsia="宋体" w:cs="Times New Roman"/>
      <w:lang w:val="en-US" w:eastAsia="zh-CN" w:bidi="ar-SA"/>
    </w:rPr>
  </w:style>
  <w:style w:type="paragraph" w:customStyle="1" w:styleId="8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qFormat/>
    <w:uiPriority w:val="34"/>
    <w:pPr>
      <w:ind w:left="480" w:leftChars="200"/>
      <w:jc w:val="left"/>
    </w:pPr>
    <w:rPr>
      <w:kern w:val="0"/>
      <w:sz w:val="22"/>
      <w:szCs w:val="22"/>
      <w:lang w:eastAsia="en-US"/>
    </w:rPr>
  </w:style>
  <w:style w:type="paragraph" w:customStyle="1" w:styleId="86">
    <w:name w:val="List Paragraph1"/>
    <w:basedOn w:val="1"/>
    <w:qFormat/>
    <w:uiPriority w:val="0"/>
    <w:pPr>
      <w:ind w:firstLine="420" w:firstLineChars="200"/>
    </w:pPr>
  </w:style>
  <w:style w:type="character" w:customStyle="1" w:styleId="87">
    <w:name w:val="List Paragraph Char"/>
    <w:link w:val="88"/>
    <w:qFormat/>
    <w:locked/>
    <w:uiPriority w:val="34"/>
    <w:rPr>
      <w:szCs w:val="21"/>
    </w:rPr>
  </w:style>
  <w:style w:type="paragraph" w:customStyle="1" w:styleId="88">
    <w:name w:val="列出段落11"/>
    <w:basedOn w:val="1"/>
    <w:link w:val="87"/>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qFormat/>
    <w:locked/>
    <w:uiPriority w:val="0"/>
    <w:rPr>
      <w:rFonts w:ascii="宋体" w:hAnsi="Courier New" w:eastAsia="宋体" w:cs="Courier New"/>
      <w:szCs w:val="21"/>
    </w:rPr>
  </w:style>
  <w:style w:type="paragraph" w:customStyle="1" w:styleId="90">
    <w:name w:val="纯文本1"/>
    <w:basedOn w:val="1"/>
    <w:link w:val="89"/>
    <w:qFormat/>
    <w:uiPriority w:val="0"/>
    <w:rPr>
      <w:rFonts w:ascii="宋体" w:hAnsi="Courier New" w:cs="Courier New"/>
      <w:szCs w:val="21"/>
    </w:rPr>
  </w:style>
  <w:style w:type="paragraph" w:customStyle="1" w:styleId="91">
    <w:name w:val="55"/>
    <w:basedOn w:val="1"/>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qFormat/>
    <w:uiPriority w:val="34"/>
    <w:pPr>
      <w:ind w:left="480" w:leftChars="200"/>
      <w:jc w:val="left"/>
    </w:pPr>
    <w:rPr>
      <w:kern w:val="0"/>
      <w:sz w:val="22"/>
      <w:szCs w:val="22"/>
      <w:lang w:eastAsia="en-US"/>
    </w:rPr>
  </w:style>
  <w:style w:type="paragraph" w:customStyle="1" w:styleId="9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qFormat/>
    <w:uiPriority w:val="1"/>
    <w:pPr>
      <w:jc w:val="left"/>
    </w:pPr>
    <w:rPr>
      <w:rFonts w:ascii="宋体" w:hAnsi="宋体" w:cs="宋体"/>
      <w:kern w:val="0"/>
      <w:sz w:val="22"/>
      <w:szCs w:val="22"/>
      <w:lang w:val="zh-CN" w:bidi="zh-CN"/>
    </w:rPr>
  </w:style>
  <w:style w:type="paragraph" w:customStyle="1" w:styleId="95">
    <w:name w:val="_Style 2"/>
    <w:basedOn w:val="1"/>
    <w:qFormat/>
    <w:uiPriority w:val="34"/>
    <w:pPr>
      <w:ind w:firstLine="420" w:firstLineChars="200"/>
    </w:pPr>
    <w:rPr>
      <w:szCs w:val="22"/>
    </w:rPr>
  </w:style>
  <w:style w:type="character" w:customStyle="1" w:styleId="96">
    <w:name w:val="p141"/>
    <w:qFormat/>
    <w:uiPriority w:val="0"/>
    <w:rPr>
      <w:sz w:val="21"/>
      <w:szCs w:val="21"/>
    </w:rPr>
  </w:style>
  <w:style w:type="character" w:customStyle="1" w:styleId="97">
    <w:name w:val="font21"/>
    <w:basedOn w:val="46"/>
    <w:qFormat/>
    <w:uiPriority w:val="0"/>
    <w:rPr>
      <w:rFonts w:hint="default" w:ascii="Times New Roman" w:hAnsi="Times New Roman" w:cs="Times New Roman"/>
      <w:color w:val="000000"/>
      <w:sz w:val="18"/>
      <w:szCs w:val="18"/>
      <w:u w:val="none"/>
    </w:rPr>
  </w:style>
  <w:style w:type="character" w:customStyle="1" w:styleId="98">
    <w:name w:val="副标题 字符1"/>
    <w:qFormat/>
    <w:uiPriority w:val="11"/>
    <w:rPr>
      <w:rFonts w:hint="eastAsia" w:ascii="等线 Light" w:hAnsi="等线 Light" w:eastAsia="等线 Light" w:cs="Times New Roman"/>
      <w:b/>
      <w:bCs/>
      <w:kern w:val="28"/>
      <w:sz w:val="32"/>
      <w:szCs w:val="32"/>
    </w:rPr>
  </w:style>
  <w:style w:type="character" w:customStyle="1" w:styleId="99">
    <w:name w:val="纯文本 Char1"/>
    <w:qFormat/>
    <w:uiPriority w:val="0"/>
    <w:rPr>
      <w:rFonts w:hint="eastAsia" w:ascii="宋体" w:hAnsi="Courier New" w:eastAsia="宋体" w:cs="Courier New"/>
      <w:szCs w:val="21"/>
    </w:rPr>
  </w:style>
  <w:style w:type="character" w:customStyle="1" w:styleId="100">
    <w:name w:val="font11"/>
    <w:qFormat/>
    <w:uiPriority w:val="0"/>
    <w:rPr>
      <w:rFonts w:hint="eastAsia" w:ascii="仿宋_GB2312" w:eastAsia="仿宋_GB2312" w:cs="仿宋_GB2312"/>
      <w:b/>
      <w:color w:val="000000"/>
      <w:sz w:val="21"/>
      <w:szCs w:val="21"/>
      <w:u w:val="none"/>
    </w:rPr>
  </w:style>
  <w:style w:type="character" w:customStyle="1" w:styleId="101">
    <w:name w:val="font41"/>
    <w:qFormat/>
    <w:uiPriority w:val="0"/>
    <w:rPr>
      <w:rFonts w:hint="eastAsia" w:ascii="宋体" w:hAnsi="宋体" w:eastAsia="宋体" w:cs="宋体"/>
      <w:color w:val="000000"/>
      <w:sz w:val="18"/>
      <w:szCs w:val="18"/>
      <w:u w:val="none"/>
    </w:rPr>
  </w:style>
  <w:style w:type="character" w:customStyle="1" w:styleId="102">
    <w:name w:val="批注引用1"/>
    <w:qFormat/>
    <w:uiPriority w:val="0"/>
    <w:rPr>
      <w:sz w:val="21"/>
      <w:szCs w:val="21"/>
    </w:rPr>
  </w:style>
  <w:style w:type="character" w:customStyle="1" w:styleId="103">
    <w:name w:val="纯文本 字符1"/>
    <w:semiHidden/>
    <w:qFormat/>
    <w:uiPriority w:val="99"/>
    <w:rPr>
      <w:rFonts w:hint="eastAsia" w:ascii="宋体" w:hAnsi="Courier New" w:eastAsia="宋体" w:cs="Courier New"/>
      <w:kern w:val="2"/>
      <w:sz w:val="21"/>
      <w:szCs w:val="21"/>
    </w:rPr>
  </w:style>
  <w:style w:type="character" w:customStyle="1" w:styleId="104">
    <w:name w:val="font01"/>
    <w:qFormat/>
    <w:uiPriority w:val="0"/>
    <w:rPr>
      <w:rFonts w:hint="eastAsia" w:ascii="宋体" w:hAnsi="宋体" w:eastAsia="宋体" w:cs="宋体"/>
      <w:color w:val="000000"/>
      <w:sz w:val="22"/>
      <w:szCs w:val="22"/>
      <w:u w:val="none"/>
    </w:rPr>
  </w:style>
  <w:style w:type="character" w:customStyle="1" w:styleId="105">
    <w:name w:val="正文文本 字符1"/>
    <w:basedOn w:val="46"/>
    <w:semiHidden/>
    <w:qFormat/>
    <w:uiPriority w:val="99"/>
    <w:rPr>
      <w:kern w:val="2"/>
      <w:sz w:val="21"/>
      <w:szCs w:val="24"/>
    </w:rPr>
  </w:style>
  <w:style w:type="character" w:customStyle="1" w:styleId="106">
    <w:name w:val="批注文字 字符2"/>
    <w:basedOn w:val="46"/>
    <w:semiHidden/>
    <w:qFormat/>
    <w:uiPriority w:val="99"/>
    <w:rPr>
      <w:kern w:val="2"/>
      <w:sz w:val="21"/>
      <w:szCs w:val="24"/>
    </w:rPr>
  </w:style>
  <w:style w:type="character" w:customStyle="1" w:styleId="107">
    <w:name w:val="批注主题 字符1"/>
    <w:basedOn w:val="106"/>
    <w:semiHidden/>
    <w:qFormat/>
    <w:uiPriority w:val="99"/>
    <w:rPr>
      <w:b/>
      <w:bCs/>
      <w:kern w:val="2"/>
      <w:sz w:val="21"/>
      <w:szCs w:val="24"/>
    </w:rPr>
  </w:style>
  <w:style w:type="character" w:customStyle="1" w:styleId="108">
    <w:name w:val="纯文本 字符2"/>
    <w:basedOn w:val="46"/>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semiHidden/>
    <w:qFormat/>
    <w:uiPriority w:val="99"/>
    <w:rPr>
      <w:kern w:val="2"/>
      <w:sz w:val="21"/>
      <w:szCs w:val="24"/>
    </w:rPr>
  </w:style>
  <w:style w:type="character" w:customStyle="1" w:styleId="110">
    <w:name w:val="批注框文本 字符1"/>
    <w:basedOn w:val="46"/>
    <w:semiHidden/>
    <w:qFormat/>
    <w:uiPriority w:val="99"/>
    <w:rPr>
      <w:kern w:val="2"/>
      <w:sz w:val="18"/>
      <w:szCs w:val="18"/>
    </w:rPr>
  </w:style>
  <w:style w:type="character" w:customStyle="1" w:styleId="111">
    <w:name w:val="正文文本缩进 字符1"/>
    <w:basedOn w:val="46"/>
    <w:semiHidden/>
    <w:qFormat/>
    <w:uiPriority w:val="99"/>
    <w:rPr>
      <w:kern w:val="2"/>
      <w:sz w:val="21"/>
      <w:szCs w:val="24"/>
    </w:rPr>
  </w:style>
  <w:style w:type="character" w:customStyle="1" w:styleId="112">
    <w:name w:val="页脚 字符1"/>
    <w:basedOn w:val="46"/>
    <w:semiHidden/>
    <w:qFormat/>
    <w:uiPriority w:val="99"/>
    <w:rPr>
      <w:kern w:val="2"/>
      <w:sz w:val="18"/>
      <w:szCs w:val="18"/>
    </w:rPr>
  </w:style>
  <w:style w:type="character" w:customStyle="1" w:styleId="113">
    <w:name w:val="正文文本首行缩进 2 字符1"/>
    <w:basedOn w:val="111"/>
    <w:semiHidden/>
    <w:qFormat/>
    <w:uiPriority w:val="99"/>
    <w:rPr>
      <w:kern w:val="2"/>
      <w:sz w:val="21"/>
      <w:szCs w:val="24"/>
    </w:rPr>
  </w:style>
  <w:style w:type="character" w:customStyle="1" w:styleId="114">
    <w:name w:val="页眉 字符1"/>
    <w:basedOn w:val="46"/>
    <w:semiHidden/>
    <w:qFormat/>
    <w:uiPriority w:val="99"/>
    <w:rPr>
      <w:kern w:val="2"/>
      <w:sz w:val="18"/>
      <w:szCs w:val="18"/>
    </w:rPr>
  </w:style>
  <w:style w:type="character" w:customStyle="1" w:styleId="115">
    <w:name w:val="副标题 字符2"/>
    <w:basedOn w:val="46"/>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semiHidden/>
    <w:qFormat/>
    <w:uiPriority w:val="99"/>
    <w:rPr>
      <w:rFonts w:hint="default" w:ascii="Courier New" w:hAnsi="Courier New" w:cs="Courier New"/>
      <w:kern w:val="2"/>
    </w:rPr>
  </w:style>
  <w:style w:type="character" w:customStyle="1" w:styleId="117">
    <w:name w:val="标题 字符1"/>
    <w:basedOn w:val="46"/>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qFormat/>
    <w:uiPriority w:val="0"/>
    <w:rPr>
      <w:rFonts w:ascii="Times New Roman" w:hAnsi="Times New Roman" w:eastAsia="宋体" w:cs="Times New Roman"/>
      <w:kern w:val="2"/>
      <w:sz w:val="24"/>
    </w:rPr>
  </w:style>
  <w:style w:type="character" w:customStyle="1" w:styleId="121">
    <w:name w:val="日期 Char"/>
    <w:basedOn w:val="46"/>
    <w:link w:val="23"/>
    <w:qFormat/>
    <w:uiPriority w:val="0"/>
    <w:rPr>
      <w:sz w:val="22"/>
      <w:szCs w:val="22"/>
      <w:lang w:eastAsia="en-US"/>
    </w:rPr>
  </w:style>
  <w:style w:type="character" w:customStyle="1" w:styleId="122">
    <w:name w:val="脚注文本 Char"/>
    <w:basedOn w:val="46"/>
    <w:link w:val="31"/>
    <w:semiHidden/>
    <w:qFormat/>
    <w:uiPriority w:val="0"/>
    <w:rPr>
      <w:rFonts w:ascii="宋体" w:hAnsi="宋体" w:eastAsia="宋体" w:cs="Times New Roman"/>
      <w:sz w:val="18"/>
      <w:szCs w:val="18"/>
    </w:rPr>
  </w:style>
  <w:style w:type="character" w:customStyle="1" w:styleId="123">
    <w:name w:val="正文文本缩进 3 Char"/>
    <w:basedOn w:val="46"/>
    <w:link w:val="33"/>
    <w:qFormat/>
    <w:uiPriority w:val="0"/>
    <w:rPr>
      <w:rFonts w:ascii="Times New Roman" w:hAnsi="Times New Roman" w:eastAsia="宋体" w:cs="Times New Roman"/>
      <w:kern w:val="2"/>
      <w:sz w:val="21"/>
    </w:rPr>
  </w:style>
  <w:style w:type="character" w:customStyle="1" w:styleId="124">
    <w:name w:val="正文文本 2 Char"/>
    <w:basedOn w:val="46"/>
    <w:link w:val="37"/>
    <w:qFormat/>
    <w:uiPriority w:val="0"/>
    <w:rPr>
      <w:rFonts w:ascii="Times New Roman" w:hAnsi="Times New Roman" w:eastAsia="宋体" w:cs="Times New Roman"/>
      <w:kern w:val="2"/>
      <w:sz w:val="24"/>
    </w:rPr>
  </w:style>
  <w:style w:type="character" w:customStyle="1" w:styleId="125">
    <w:name w:val="正文首行缩进 Char1"/>
    <w:basedOn w:val="64"/>
    <w:link w:val="42"/>
    <w:qFormat/>
    <w:uiPriority w:val="0"/>
    <w:rPr>
      <w:rFonts w:ascii="Times New Roman" w:hAnsi="Times New Roman" w:eastAsia="宋体" w:cs="Times New Roman"/>
      <w:kern w:val="2"/>
      <w:sz w:val="21"/>
      <w:szCs w:val="24"/>
    </w:rPr>
  </w:style>
  <w:style w:type="paragraph" w:customStyle="1" w:styleId="1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qFormat/>
    <w:uiPriority w:val="0"/>
    <w:rPr>
      <w:rFonts w:eastAsia="宋体"/>
      <w:kern w:val="2"/>
      <w:sz w:val="21"/>
      <w:lang w:val="en-US" w:eastAsia="zh-CN" w:bidi="ar-SA"/>
    </w:rPr>
  </w:style>
  <w:style w:type="character" w:customStyle="1" w:styleId="128">
    <w:name w:val="Char Char"/>
    <w:qFormat/>
    <w:uiPriority w:val="0"/>
    <w:rPr>
      <w:rFonts w:eastAsia="宋体"/>
      <w:kern w:val="2"/>
      <w:sz w:val="21"/>
      <w:lang w:val="en-US" w:eastAsia="zh-CN" w:bidi="ar-SA"/>
    </w:rPr>
  </w:style>
  <w:style w:type="character" w:customStyle="1" w:styleId="129">
    <w:name w:val="页眉 Char"/>
    <w:qFormat/>
    <w:uiPriority w:val="0"/>
    <w:rPr>
      <w:rFonts w:eastAsia="宋体"/>
      <w:kern w:val="2"/>
      <w:sz w:val="18"/>
      <w:szCs w:val="18"/>
      <w:lang w:val="en-US" w:eastAsia="zh-CN" w:bidi="ar-SA"/>
    </w:rPr>
  </w:style>
  <w:style w:type="character" w:customStyle="1" w:styleId="130">
    <w:name w:val="正文缩进 Char"/>
    <w:qFormat/>
    <w:uiPriority w:val="0"/>
    <w:rPr>
      <w:rFonts w:eastAsia="宋体"/>
      <w:kern w:val="2"/>
      <w:sz w:val="21"/>
      <w:lang w:val="en-US" w:eastAsia="zh-CN" w:bidi="ar-SA"/>
    </w:rPr>
  </w:style>
  <w:style w:type="character" w:customStyle="1" w:styleId="131">
    <w:name w:val="正文 Char"/>
    <w:qFormat/>
    <w:uiPriority w:val="0"/>
    <w:rPr>
      <w:rFonts w:eastAsia="宋体"/>
      <w:kern w:val="2"/>
      <w:sz w:val="21"/>
      <w:lang w:val="en-US" w:eastAsia="zh-CN" w:bidi="ar-SA"/>
    </w:rPr>
  </w:style>
  <w:style w:type="character" w:customStyle="1" w:styleId="132">
    <w:name w:val="金正文 Char"/>
    <w:basedOn w:val="131"/>
    <w:qFormat/>
    <w:uiPriority w:val="0"/>
    <w:rPr>
      <w:rFonts w:eastAsia="宋体"/>
      <w:kern w:val="2"/>
      <w:sz w:val="21"/>
      <w:lang w:val="en-US" w:eastAsia="zh-CN" w:bidi="ar-SA"/>
    </w:rPr>
  </w:style>
  <w:style w:type="character" w:customStyle="1" w:styleId="133">
    <w:name w:val="金2 Char"/>
    <w:qFormat/>
    <w:uiPriority w:val="0"/>
    <w:rPr>
      <w:rFonts w:eastAsia="宋体"/>
      <w:b/>
      <w:kern w:val="2"/>
      <w:sz w:val="24"/>
      <w:lang w:val="en-US" w:eastAsia="zh-CN" w:bidi="ar-SA"/>
    </w:rPr>
  </w:style>
  <w:style w:type="character" w:customStyle="1" w:styleId="134">
    <w:name w:val="金正文1 Char"/>
    <w:basedOn w:val="131"/>
    <w:qFormat/>
    <w:uiPriority w:val="0"/>
    <w:rPr>
      <w:rFonts w:eastAsia="宋体"/>
      <w:kern w:val="2"/>
      <w:sz w:val="21"/>
      <w:lang w:val="en-US" w:eastAsia="zh-CN" w:bidi="ar-SA"/>
    </w:rPr>
  </w:style>
  <w:style w:type="character" w:customStyle="1" w:styleId="135">
    <w:name w:val="小项 Char"/>
    <w:qFormat/>
    <w:uiPriority w:val="0"/>
    <w:rPr>
      <w:rFonts w:eastAsia="宋体"/>
      <w:b/>
      <w:kern w:val="2"/>
      <w:sz w:val="24"/>
      <w:lang w:val="en-US" w:eastAsia="zh-CN" w:bidi="ar-SA"/>
    </w:rPr>
  </w:style>
  <w:style w:type="paragraph" w:customStyle="1" w:styleId="136">
    <w:name w:val="默认段落字体 Para Char"/>
    <w:basedOn w:val="1"/>
    <w:qFormat/>
    <w:uiPriority w:val="0"/>
    <w:rPr>
      <w:rFonts w:ascii="Tahoma" w:hAnsi="Tahoma"/>
      <w:sz w:val="24"/>
      <w:szCs w:val="20"/>
    </w:rPr>
  </w:style>
  <w:style w:type="paragraph" w:customStyle="1" w:styleId="137">
    <w:name w:val="Char"/>
    <w:basedOn w:val="1"/>
    <w:qFormat/>
    <w:uiPriority w:val="0"/>
    <w:rPr>
      <w:rFonts w:ascii="Times New Roman" w:hAnsi="Times New Roman"/>
    </w:rPr>
  </w:style>
  <w:style w:type="paragraph" w:customStyle="1" w:styleId="138">
    <w:name w:val="金正文1"/>
    <w:basedOn w:val="118"/>
    <w:qFormat/>
    <w:uiPriority w:val="0"/>
    <w:pPr>
      <w:ind w:left="0" w:leftChars="0"/>
      <w:jc w:val="left"/>
    </w:pPr>
  </w:style>
  <w:style w:type="paragraph" w:customStyle="1" w:styleId="139">
    <w:name w:val="Char2 Char Char Char Char Char Char"/>
    <w:basedOn w:val="1"/>
    <w:qFormat/>
    <w:uiPriority w:val="0"/>
    <w:rPr>
      <w:rFonts w:ascii="Tahoma" w:hAnsi="Tahoma"/>
      <w:sz w:val="24"/>
      <w:szCs w:val="20"/>
    </w:rPr>
  </w:style>
  <w:style w:type="paragraph" w:customStyle="1" w:styleId="140">
    <w:name w:val="样式1"/>
    <w:basedOn w:val="1"/>
    <w:link w:val="191"/>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qFormat/>
    <w:uiPriority w:val="0"/>
    <w:pPr>
      <w:ind w:left="100" w:leftChars="2500"/>
    </w:pPr>
    <w:rPr>
      <w:rFonts w:ascii="Times New Roman" w:hAnsi="Times New Roman"/>
      <w:szCs w:val="20"/>
    </w:rPr>
  </w:style>
  <w:style w:type="paragraph" w:customStyle="1" w:styleId="143">
    <w:name w:val="默认段落字体 Para Char Char Char Char"/>
    <w:basedOn w:val="1"/>
    <w:qFormat/>
    <w:uiPriority w:val="0"/>
    <w:rPr>
      <w:rFonts w:ascii="Times New Roman" w:hAnsi="Times New Roman"/>
    </w:rPr>
  </w:style>
  <w:style w:type="paragraph" w:customStyle="1" w:styleId="144">
    <w:name w:val="小项"/>
    <w:basedOn w:val="1"/>
    <w:qFormat/>
    <w:uiPriority w:val="0"/>
    <w:rPr>
      <w:rFonts w:ascii="Times New Roman" w:hAnsi="Times New Roman"/>
      <w:b/>
      <w:sz w:val="24"/>
      <w:szCs w:val="20"/>
    </w:rPr>
  </w:style>
  <w:style w:type="paragraph" w:customStyle="1" w:styleId="145">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qFormat/>
    <w:uiPriority w:val="0"/>
    <w:pPr>
      <w:widowControl/>
      <w:jc w:val="center"/>
    </w:pPr>
    <w:rPr>
      <w:rFonts w:ascii="宋体" w:hAnsi="宋体" w:cs="宋体"/>
      <w:kern w:val="0"/>
      <w:sz w:val="24"/>
      <w:szCs w:val="21"/>
      <w:lang w:eastAsia="en-US"/>
    </w:rPr>
  </w:style>
  <w:style w:type="paragraph" w:customStyle="1" w:styleId="147">
    <w:name w:val="金"/>
    <w:basedOn w:val="1"/>
    <w:next w:val="148"/>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qFormat/>
    <w:uiPriority w:val="0"/>
    <w:pPr>
      <w:spacing w:line="360" w:lineRule="auto"/>
      <w:jc w:val="left"/>
    </w:pPr>
    <w:rPr>
      <w:rFonts w:ascii="Times New Roman" w:hAnsi="Times New Roman"/>
      <w:b/>
      <w:sz w:val="28"/>
      <w:szCs w:val="20"/>
    </w:rPr>
  </w:style>
  <w:style w:type="paragraph" w:customStyle="1" w:styleId="149">
    <w:name w:val="金2"/>
    <w:basedOn w:val="1"/>
    <w:next w:val="150"/>
    <w:qFormat/>
    <w:uiPriority w:val="0"/>
    <w:pPr>
      <w:spacing w:line="360" w:lineRule="auto"/>
      <w:jc w:val="left"/>
    </w:pPr>
    <w:rPr>
      <w:rFonts w:ascii="Times New Roman" w:hAnsi="Times New Roman"/>
      <w:b/>
      <w:sz w:val="24"/>
      <w:szCs w:val="20"/>
    </w:rPr>
  </w:style>
  <w:style w:type="paragraph" w:customStyle="1" w:styleId="150">
    <w:name w:val="金正文"/>
    <w:basedOn w:val="118"/>
    <w:next w:val="16"/>
    <w:qFormat/>
    <w:uiPriority w:val="0"/>
    <w:pPr>
      <w:ind w:left="0" w:leftChars="0" w:firstLine="200" w:firstLineChars="200"/>
      <w:jc w:val="left"/>
    </w:pPr>
  </w:style>
  <w:style w:type="paragraph" w:customStyle="1" w:styleId="151">
    <w:name w:val="Char Char Char Char Char Char Char"/>
    <w:basedOn w:val="1"/>
    <w:qFormat/>
    <w:uiPriority w:val="0"/>
    <w:rPr>
      <w:rFonts w:ascii="Times New Roman" w:hAnsi="Times New Roman"/>
    </w:rPr>
  </w:style>
  <w:style w:type="paragraph" w:customStyle="1" w:styleId="152">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qFormat/>
    <w:uiPriority w:val="0"/>
    <w:rPr>
      <w:rFonts w:ascii="Arial" w:hAnsi="Arial"/>
      <w:b/>
      <w:kern w:val="2"/>
      <w:sz w:val="32"/>
    </w:rPr>
  </w:style>
  <w:style w:type="character" w:customStyle="1" w:styleId="154">
    <w:name w:val="页脚 Char"/>
    <w:qFormat/>
    <w:uiPriority w:val="99"/>
    <w:rPr>
      <w:kern w:val="2"/>
      <w:sz w:val="21"/>
      <w:szCs w:val="18"/>
    </w:rPr>
  </w:style>
  <w:style w:type="paragraph" w:customStyle="1" w:styleId="155">
    <w:name w:val="衣服"/>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qFormat/>
    <w:uiPriority w:val="0"/>
    <w:rPr>
      <w:rFonts w:ascii="宋体"/>
    </w:rPr>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qFormat/>
    <w:uiPriority w:val="0"/>
    <w:rPr>
      <w:rFonts w:eastAsia="宋体"/>
      <w:kern w:val="2"/>
      <w:sz w:val="21"/>
      <w:lang w:val="en-US" w:eastAsia="zh-CN"/>
    </w:rPr>
  </w:style>
  <w:style w:type="character" w:customStyle="1" w:styleId="159">
    <w:name w:val="Char Char1"/>
    <w:qFormat/>
    <w:uiPriority w:val="0"/>
    <w:rPr>
      <w:rFonts w:eastAsia="宋体"/>
      <w:kern w:val="2"/>
      <w:sz w:val="21"/>
      <w:lang w:val="en-US" w:eastAsia="zh-CN"/>
    </w:rPr>
  </w:style>
  <w:style w:type="character" w:customStyle="1" w:styleId="160">
    <w:name w:val="font1"/>
    <w:qFormat/>
    <w:uiPriority w:val="0"/>
    <w:rPr>
      <w:color w:val="000000"/>
      <w:sz w:val="16"/>
      <w:u w:val="none"/>
    </w:rPr>
  </w:style>
  <w:style w:type="paragraph" w:customStyle="1" w:styleId="161">
    <w:name w:val="图中文字"/>
    <w:basedOn w:val="1"/>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qFormat/>
    <w:uiPriority w:val="0"/>
    <w:rPr>
      <w:rFonts w:ascii="Times New Roman" w:hAnsi="Times New Roman"/>
      <w:szCs w:val="20"/>
    </w:rPr>
  </w:style>
  <w:style w:type="paragraph" w:customStyle="1" w:styleId="167">
    <w:name w:val="xl29"/>
    <w:basedOn w:val="1"/>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qFormat/>
    <w:uiPriority w:val="0"/>
    <w:rPr>
      <w:rFonts w:ascii="Times New Roman" w:hAnsi="Times New Roman"/>
      <w:sz w:val="18"/>
      <w:szCs w:val="20"/>
    </w:rPr>
  </w:style>
  <w:style w:type="paragraph" w:customStyle="1" w:styleId="169">
    <w:name w:val="A"/>
    <w:basedOn w:val="1"/>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qFormat/>
    <w:uiPriority w:val="0"/>
    <w:rPr>
      <w:rFonts w:ascii="Times New Roman" w:hAnsi="Times New Roman"/>
      <w:sz w:val="24"/>
      <w:szCs w:val="20"/>
    </w:rPr>
  </w:style>
  <w:style w:type="paragraph" w:customStyle="1" w:styleId="175">
    <w:name w:val="Char2 Char Char Char1 Char Char Char Char Char Char"/>
    <w:basedOn w:val="1"/>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qFormat/>
    <w:uiPriority w:val="0"/>
    <w:rPr>
      <w:rFonts w:ascii="Times New Roman" w:hAnsi="Times New Roman"/>
      <w:szCs w:val="20"/>
    </w:rPr>
  </w:style>
  <w:style w:type="paragraph" w:customStyle="1" w:styleId="177">
    <w:name w:val="==&g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qFormat/>
    <w:uiPriority w:val="3"/>
  </w:style>
  <w:style w:type="paragraph" w:customStyle="1" w:styleId="18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qFormat/>
    <w:uiPriority w:val="0"/>
    <w:pPr>
      <w:spacing w:beforeLines="30" w:line="288" w:lineRule="auto"/>
      <w:jc w:val="left"/>
    </w:pPr>
    <w:rPr>
      <w:rFonts w:eastAsia="黑体"/>
      <w:sz w:val="24"/>
      <w:szCs w:val="20"/>
    </w:rPr>
  </w:style>
  <w:style w:type="paragraph" w:styleId="187">
    <w:name w:val="List Paragraph"/>
    <w:basedOn w:val="1"/>
    <w:link w:val="197"/>
    <w:qFormat/>
    <w:uiPriority w:val="34"/>
    <w:pPr>
      <w:ind w:firstLine="420" w:firstLineChars="200"/>
    </w:pPr>
    <w:rPr>
      <w:szCs w:val="22"/>
    </w:rPr>
  </w:style>
  <w:style w:type="paragraph" w:customStyle="1" w:styleId="188">
    <w:name w:val="样式3"/>
    <w:next w:val="6"/>
    <w:link w:val="189"/>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qFormat/>
    <w:uiPriority w:val="0"/>
    <w:rPr>
      <w:rFonts w:ascii="Calibri" w:hAnsi="Calibri" w:cstheme="minorBidi"/>
      <w:sz w:val="24"/>
    </w:rPr>
  </w:style>
  <w:style w:type="paragraph" w:customStyle="1" w:styleId="190">
    <w:name w:val="列表段落1"/>
    <w:basedOn w:val="1"/>
    <w:qFormat/>
    <w:uiPriority w:val="0"/>
    <w:pPr>
      <w:ind w:firstLine="420" w:firstLineChars="200"/>
    </w:pPr>
    <w:rPr>
      <w:rFonts w:ascii="Times New Roman" w:hAnsi="Times New Roman"/>
    </w:rPr>
  </w:style>
  <w:style w:type="character" w:customStyle="1" w:styleId="191">
    <w:name w:val="样式1 Char"/>
    <w:link w:val="140"/>
    <w:qFormat/>
    <w:uiPriority w:val="0"/>
    <w:rPr>
      <w:rFonts w:ascii="宋体"/>
      <w:sz w:val="24"/>
    </w:rPr>
  </w:style>
  <w:style w:type="paragraph" w:customStyle="1" w:styleId="192">
    <w:name w:val="标题3"/>
    <w:basedOn w:val="4"/>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semiHidden/>
    <w:qFormat/>
    <w:uiPriority w:val="0"/>
    <w:pPr>
      <w:snapToGrid w:val="0"/>
      <w:spacing w:line="312" w:lineRule="exact"/>
    </w:pPr>
    <w:rPr>
      <w:rFonts w:ascii="宋体" w:hAnsi="宋体"/>
      <w:color w:val="000000"/>
      <w:szCs w:val="20"/>
    </w:rPr>
  </w:style>
  <w:style w:type="character" w:customStyle="1" w:styleId="195">
    <w:name w:val="国标3级 Char"/>
    <w:link w:val="194"/>
    <w:semiHidden/>
    <w:qFormat/>
    <w:uiPriority w:val="0"/>
    <w:rPr>
      <w:rFonts w:ascii="宋体" w:hAnsi="宋体"/>
      <w:color w:val="000000"/>
      <w:kern w:val="2"/>
      <w:sz w:val="21"/>
    </w:rPr>
  </w:style>
  <w:style w:type="paragraph" w:customStyle="1" w:styleId="196">
    <w:name w:val="_Style 194"/>
    <w:basedOn w:val="1"/>
    <w:next w:val="187"/>
    <w:unhideWhenUsed/>
    <w:qFormat/>
    <w:uiPriority w:val="99"/>
    <w:pPr>
      <w:ind w:firstLine="420" w:firstLineChars="200"/>
    </w:pPr>
  </w:style>
  <w:style w:type="character" w:customStyle="1" w:styleId="197">
    <w:name w:val="列出段落 Char1"/>
    <w:link w:val="187"/>
    <w:qFormat/>
    <w:uiPriority w:val="34"/>
    <w:rPr>
      <w:rFonts w:ascii="Calibri" w:hAnsi="Calibri"/>
      <w:kern w:val="2"/>
      <w:sz w:val="21"/>
      <w:szCs w:val="22"/>
    </w:rPr>
  </w:style>
  <w:style w:type="character" w:customStyle="1" w:styleId="198">
    <w:name w:val="正文缩进 Char1"/>
    <w:link w:val="5"/>
    <w:qFormat/>
    <w:uiPriority w:val="0"/>
    <w:rPr>
      <w:rFonts w:ascii="Calibri" w:hAnsi="Calibri"/>
      <w:kern w:val="2"/>
      <w:sz w:val="21"/>
      <w:szCs w:val="24"/>
    </w:rPr>
  </w:style>
  <w:style w:type="character" w:customStyle="1" w:styleId="199">
    <w:name w:val="列出段落 Char"/>
    <w:link w:val="200"/>
    <w:qFormat/>
    <w:uiPriority w:val="99"/>
    <w:rPr>
      <w:rFonts w:ascii="Calibri" w:hAnsi="Calibri"/>
      <w:kern w:val="2"/>
      <w:sz w:val="21"/>
      <w:szCs w:val="22"/>
    </w:rPr>
  </w:style>
  <w:style w:type="paragraph" w:customStyle="1" w:styleId="200">
    <w:name w:val="_Style 198"/>
    <w:basedOn w:val="1"/>
    <w:next w:val="187"/>
    <w:link w:val="199"/>
    <w:qFormat/>
    <w:uiPriority w:val="34"/>
    <w:pPr>
      <w:ind w:firstLine="420" w:firstLineChars="200"/>
    </w:pPr>
    <w:rPr>
      <w:szCs w:val="22"/>
    </w:rPr>
  </w:style>
  <w:style w:type="paragraph" w:customStyle="1" w:styleId="20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qFormat/>
    <w:uiPriority w:val="0"/>
    <w:rPr>
      <w:rFonts w:eastAsia="仿宋_GB2312"/>
      <w:b/>
      <w:bCs/>
      <w:sz w:val="28"/>
      <w:szCs w:val="28"/>
    </w:rPr>
  </w:style>
  <w:style w:type="paragraph" w:customStyle="1" w:styleId="203">
    <w:name w:val="表标题"/>
    <w:basedOn w:val="1"/>
    <w:link w:val="202"/>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qFormat/>
    <w:uiPriority w:val="0"/>
    <w:rPr>
      <w:rFonts w:eastAsia="仿宋_GB2312"/>
      <w:szCs w:val="21"/>
    </w:rPr>
  </w:style>
  <w:style w:type="paragraph" w:customStyle="1" w:styleId="205">
    <w:name w:val="表内容"/>
    <w:basedOn w:val="206"/>
    <w:link w:val="204"/>
    <w:qFormat/>
    <w:uiPriority w:val="0"/>
    <w:rPr>
      <w:rFonts w:ascii="Times New Roman" w:hAnsi="Times New Roman" w:cs="Times New Roman"/>
      <w:kern w:val="0"/>
      <w:sz w:val="20"/>
    </w:rPr>
  </w:style>
  <w:style w:type="paragraph" w:customStyle="1" w:styleId="206">
    <w:name w:val="表头"/>
    <w:basedOn w:val="1"/>
    <w:link w:val="207"/>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qFormat/>
    <w:uiPriority w:val="0"/>
    <w:rPr>
      <w:rFonts w:eastAsia="仿宋_GB2312" w:asciiTheme="minorHAnsi" w:hAnsiTheme="minorHAnsi" w:cstheme="minorBidi"/>
      <w:kern w:val="2"/>
      <w:sz w:val="21"/>
      <w:szCs w:val="21"/>
    </w:rPr>
  </w:style>
  <w:style w:type="paragraph" w:customStyle="1" w:styleId="208">
    <w:name w:val="_Style 206"/>
    <w:basedOn w:val="1"/>
    <w:next w:val="187"/>
    <w:qFormat/>
    <w:uiPriority w:val="34"/>
    <w:pPr>
      <w:ind w:firstLine="420" w:firstLineChars="200"/>
    </w:pPr>
    <w:rPr>
      <w:szCs w:val="22"/>
    </w:rPr>
  </w:style>
  <w:style w:type="paragraph" w:customStyle="1" w:styleId="209">
    <w:name w:val="修订1"/>
    <w:hidden/>
    <w:semiHidden/>
    <w:qFormat/>
    <w:uiPriority w:val="99"/>
    <w:rPr>
      <w:rFonts w:ascii="Calibri" w:hAnsi="Calibri" w:eastAsia="宋体" w:cs="Times New Roman"/>
      <w:kern w:val="2"/>
      <w:sz w:val="21"/>
      <w:szCs w:val="24"/>
      <w:lang w:val="en-US" w:eastAsia="zh-CN" w:bidi="ar-SA"/>
    </w:rPr>
  </w:style>
  <w:style w:type="character" w:customStyle="1" w:styleId="210">
    <w:name w:val="news-121"/>
    <w:qFormat/>
    <w:uiPriority w:val="0"/>
    <w:rPr>
      <w:color w:val="000000"/>
      <w:sz w:val="20"/>
    </w:rPr>
  </w:style>
  <w:style w:type="paragraph" w:customStyle="1" w:styleId="211">
    <w:name w:val="_Style 209"/>
    <w:basedOn w:val="1"/>
    <w:next w:val="187"/>
    <w:qFormat/>
    <w:uiPriority w:val="34"/>
    <w:pPr>
      <w:ind w:firstLine="420" w:firstLineChars="200"/>
    </w:pPr>
    <w:rPr>
      <w:szCs w:val="22"/>
    </w:rPr>
  </w:style>
  <w:style w:type="character" w:customStyle="1" w:styleId="212">
    <w:name w:val="未处理的提及1"/>
    <w:basedOn w:val="46"/>
    <w:semiHidden/>
    <w:unhideWhenUsed/>
    <w:qFormat/>
    <w:uiPriority w:val="99"/>
    <w:rPr>
      <w:color w:val="605E5C"/>
      <w:shd w:val="clear" w:color="auto" w:fill="E1DFDD"/>
    </w:rPr>
  </w:style>
  <w:style w:type="character" w:customStyle="1" w:styleId="213">
    <w:name w:val="fontstyle01"/>
    <w:basedOn w:val="46"/>
    <w:qFormat/>
    <w:uiPriority w:val="0"/>
    <w:rPr>
      <w:rFonts w:ascii="宋体" w:hAnsi="宋体" w:eastAsia="宋体" w:cs="宋体"/>
      <w:color w:val="000000"/>
      <w:sz w:val="24"/>
      <w:szCs w:val="24"/>
    </w:rPr>
  </w:style>
  <w:style w:type="character" w:customStyle="1" w:styleId="214">
    <w:name w:val="fontstyle21"/>
    <w:basedOn w:val="46"/>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qFormat/>
    <w:uiPriority w:val="0"/>
    <w:rPr>
      <w:rFonts w:hAnsi="Times New Roman"/>
      <w:kern w:val="2"/>
      <w:sz w:val="24"/>
      <w:szCs w:val="24"/>
    </w:rPr>
  </w:style>
  <w:style w:type="paragraph" w:customStyle="1" w:styleId="216">
    <w:name w:val="Other|1"/>
    <w:basedOn w:val="1"/>
    <w:qFormat/>
    <w:uiPriority w:val="0"/>
    <w:pPr>
      <w:spacing w:line="302" w:lineRule="auto"/>
    </w:pPr>
    <w:rPr>
      <w:rFonts w:ascii="宋体" w:hAnsi="宋体" w:cs="宋体"/>
      <w:sz w:val="22"/>
      <w:szCs w:val="22"/>
      <w:lang w:val="zh-TW" w:eastAsia="zh-TW" w:bidi="zh-TW"/>
    </w:rPr>
  </w:style>
  <w:style w:type="character" w:customStyle="1" w:styleId="217">
    <w:name w:val="副标题 Char"/>
    <w:qFormat/>
    <w:uiPriority w:val="11"/>
    <w:rPr>
      <w:sz w:val="24"/>
      <w:szCs w:val="24"/>
    </w:rPr>
  </w:style>
  <w:style w:type="paragraph" w:customStyle="1" w:styleId="218">
    <w:name w:val="Numbering"/>
    <w:basedOn w:val="21"/>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6294</Words>
  <Characters>6532</Characters>
  <Lines>47</Lines>
  <Paragraphs>13</Paragraphs>
  <TotalTime>2</TotalTime>
  <ScaleCrop>false</ScaleCrop>
  <LinksUpToDate>false</LinksUpToDate>
  <CharactersWithSpaces>6831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CL</cp:lastModifiedBy>
  <dcterms:modified xsi:type="dcterms:W3CDTF">2024-11-19T09:08:33Z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AB63EC0B47564F879AC5614CA450C25A</vt:lpwstr>
  </property>
</Properties>
</file>