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8BD" w:rsidRDefault="002E6CDC">
      <w:pPr>
        <w:ind w:left="-311" w:firstLine="420"/>
        <w:rPr>
          <w:rFonts w:hAnsi="宋体"/>
        </w:rPr>
      </w:pPr>
      <w:r>
        <w:rPr>
          <w:rFonts w:hAnsi="宋体"/>
          <w:noProof/>
        </w:rPr>
        <w:drawing>
          <wp:anchor distT="0" distB="0" distL="114300" distR="114300" simplePos="0" relativeHeight="251660288" behindDoc="0" locked="0" layoutInCell="1" allowOverlap="1">
            <wp:simplePos x="0" y="0"/>
            <wp:positionH relativeFrom="column">
              <wp:posOffset>-47625</wp:posOffset>
            </wp:positionH>
            <wp:positionV relativeFrom="paragraph">
              <wp:posOffset>-635</wp:posOffset>
            </wp:positionV>
            <wp:extent cx="4089400" cy="482600"/>
            <wp:effectExtent l="0" t="0" r="6350" b="0"/>
            <wp:wrapNone/>
            <wp:docPr id="1" name="图片 1" descr="C:\Users\liuyunfei\AppData\Local\Microsoft\Windows\INetCache\Content.Word\微信图片_201802051159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liuyunfei\AppData\Local\Microsoft\Windows\INetCache\Content.Word\微信图片_2018020511595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089400" cy="482600"/>
                    </a:xfrm>
                    <a:prstGeom prst="rect">
                      <a:avLst/>
                    </a:prstGeom>
                    <a:noFill/>
                    <a:ln>
                      <a:noFill/>
                    </a:ln>
                  </pic:spPr>
                </pic:pic>
              </a:graphicData>
            </a:graphic>
          </wp:anchor>
        </w:drawing>
      </w:r>
    </w:p>
    <w:p w:rsidR="002338BD" w:rsidRDefault="002338BD">
      <w:pPr>
        <w:ind w:left="-311" w:firstLine="420"/>
        <w:rPr>
          <w:rFonts w:hAnsi="宋体"/>
        </w:rPr>
      </w:pPr>
      <w:bookmarkStart w:id="0" w:name="_Toc512420680"/>
      <w:bookmarkEnd w:id="0"/>
    </w:p>
    <w:p w:rsidR="002338BD" w:rsidRDefault="002338BD">
      <w:pPr>
        <w:ind w:left="-311" w:firstLine="420"/>
        <w:rPr>
          <w:rFonts w:hAnsi="宋体"/>
        </w:rPr>
      </w:pPr>
    </w:p>
    <w:p w:rsidR="002338BD" w:rsidRDefault="002338BD">
      <w:pPr>
        <w:ind w:left="-311" w:firstLine="420"/>
        <w:rPr>
          <w:rFonts w:hAnsi="宋体"/>
        </w:rPr>
      </w:pPr>
    </w:p>
    <w:p w:rsidR="002338BD" w:rsidRDefault="002338BD">
      <w:pPr>
        <w:ind w:left="-311" w:firstLine="420"/>
        <w:rPr>
          <w:rFonts w:hAnsi="宋体"/>
        </w:rPr>
      </w:pPr>
    </w:p>
    <w:p w:rsidR="002338BD" w:rsidRDefault="002E6CDC">
      <w:pPr>
        <w:ind w:left="-311" w:firstLine="880"/>
        <w:jc w:val="center"/>
        <w:rPr>
          <w:rFonts w:hAnsi="宋体"/>
          <w:spacing w:val="20"/>
          <w:sz w:val="36"/>
          <w:szCs w:val="36"/>
        </w:rPr>
      </w:pPr>
      <w:bookmarkStart w:id="1" w:name="_Hlk62541007"/>
      <w:r>
        <w:rPr>
          <w:rFonts w:hAnsi="宋体" w:hint="eastAsia"/>
          <w:spacing w:val="40"/>
          <w:sz w:val="36"/>
          <w:szCs w:val="36"/>
        </w:rPr>
        <w:t>陆丰宝丽华新能源电力有限公司</w:t>
      </w:r>
      <w:bookmarkEnd w:id="1"/>
      <w:r>
        <w:rPr>
          <w:rFonts w:hAnsi="宋体" w:hint="eastAsia"/>
          <w:spacing w:val="20"/>
          <w:sz w:val="36"/>
          <w:szCs w:val="36"/>
        </w:rPr>
        <w:t>陆丰甲湖湾电厂（2×1000MW）超</w:t>
      </w:r>
      <w:proofErr w:type="gramStart"/>
      <w:r>
        <w:rPr>
          <w:rFonts w:hAnsi="宋体" w:hint="eastAsia"/>
          <w:spacing w:val="20"/>
          <w:sz w:val="36"/>
          <w:szCs w:val="36"/>
        </w:rPr>
        <w:t>超</w:t>
      </w:r>
      <w:proofErr w:type="gramEnd"/>
      <w:r>
        <w:rPr>
          <w:rFonts w:hAnsi="宋体" w:hint="eastAsia"/>
          <w:spacing w:val="20"/>
          <w:sz w:val="36"/>
          <w:szCs w:val="36"/>
        </w:rPr>
        <w:t>临界燃煤汽轮发电机组</w:t>
      </w:r>
    </w:p>
    <w:p w:rsidR="002338BD" w:rsidRDefault="002338BD">
      <w:pPr>
        <w:ind w:left="-311" w:firstLine="420"/>
        <w:rPr>
          <w:rFonts w:hAnsi="宋体"/>
        </w:rPr>
      </w:pPr>
    </w:p>
    <w:p w:rsidR="002338BD" w:rsidRDefault="002338BD">
      <w:pPr>
        <w:ind w:left="-311" w:firstLine="420"/>
        <w:rPr>
          <w:rFonts w:hAnsi="宋体"/>
        </w:rPr>
      </w:pPr>
    </w:p>
    <w:p w:rsidR="002338BD" w:rsidRDefault="002338BD">
      <w:pPr>
        <w:ind w:left="-311" w:firstLine="420"/>
        <w:rPr>
          <w:rFonts w:hAnsi="宋体"/>
        </w:rPr>
      </w:pPr>
    </w:p>
    <w:p w:rsidR="002338BD" w:rsidRDefault="002338BD">
      <w:pPr>
        <w:ind w:left="-311" w:firstLine="420"/>
        <w:rPr>
          <w:rFonts w:hAnsi="宋体"/>
        </w:rPr>
      </w:pPr>
    </w:p>
    <w:p w:rsidR="002338BD" w:rsidRDefault="002338BD">
      <w:pPr>
        <w:ind w:left="-311" w:firstLine="420"/>
        <w:rPr>
          <w:rFonts w:hAnsi="宋体"/>
        </w:rPr>
      </w:pPr>
    </w:p>
    <w:p w:rsidR="002338BD" w:rsidRDefault="002338BD">
      <w:pPr>
        <w:ind w:left="-311" w:firstLine="420"/>
        <w:rPr>
          <w:rFonts w:hAnsi="宋体"/>
        </w:rPr>
      </w:pPr>
    </w:p>
    <w:p w:rsidR="002338BD" w:rsidRDefault="002E6CDC">
      <w:pPr>
        <w:ind w:left="-11" w:firstLineChars="0" w:firstLine="11"/>
        <w:jc w:val="center"/>
        <w:rPr>
          <w:rFonts w:hAnsi="宋体"/>
          <w:b/>
          <w:bCs/>
          <w:sz w:val="72"/>
          <w:szCs w:val="72"/>
        </w:rPr>
      </w:pPr>
      <w:r>
        <w:rPr>
          <w:rFonts w:hAnsi="宋体"/>
          <w:b/>
          <w:bCs/>
          <w:sz w:val="72"/>
          <w:szCs w:val="72"/>
        </w:rPr>
        <w:t xml:space="preserve"> </w:t>
      </w:r>
      <w:r>
        <w:rPr>
          <w:rFonts w:hAnsi="宋体"/>
          <w:b/>
          <w:bCs/>
          <w:sz w:val="52"/>
          <w:szCs w:val="52"/>
        </w:rPr>
        <w:t>2024年</w:t>
      </w:r>
      <w:r w:rsidR="00467E73">
        <w:rPr>
          <w:rFonts w:hAnsi="宋体" w:hint="eastAsia"/>
          <w:b/>
          <w:bCs/>
          <w:sz w:val="52"/>
          <w:szCs w:val="52"/>
        </w:rPr>
        <w:t>-</w:t>
      </w:r>
      <w:r w:rsidR="00467E73">
        <w:rPr>
          <w:rFonts w:hAnsi="宋体"/>
          <w:b/>
          <w:bCs/>
          <w:sz w:val="52"/>
          <w:szCs w:val="52"/>
        </w:rPr>
        <w:t>2025年度</w:t>
      </w:r>
      <w:r>
        <w:rPr>
          <w:rFonts w:hAnsi="宋体"/>
          <w:b/>
          <w:bCs/>
          <w:sz w:val="52"/>
          <w:szCs w:val="52"/>
        </w:rPr>
        <w:t>甲湖湾电厂</w:t>
      </w:r>
      <w:r w:rsidR="00444BBB">
        <w:rPr>
          <w:rFonts w:hAnsi="宋体" w:hint="eastAsia"/>
          <w:b/>
          <w:bCs/>
          <w:sz w:val="52"/>
          <w:szCs w:val="52"/>
        </w:rPr>
        <w:t>#</w:t>
      </w:r>
      <w:r w:rsidR="00444BBB">
        <w:rPr>
          <w:rFonts w:hAnsi="宋体"/>
          <w:b/>
          <w:bCs/>
          <w:sz w:val="52"/>
          <w:szCs w:val="52"/>
        </w:rPr>
        <w:t>1</w:t>
      </w:r>
      <w:r w:rsidR="00444BBB">
        <w:rPr>
          <w:rFonts w:hAnsi="宋体" w:hint="eastAsia"/>
          <w:b/>
          <w:bCs/>
          <w:sz w:val="52"/>
          <w:szCs w:val="52"/>
        </w:rPr>
        <w:t>、#</w:t>
      </w:r>
      <w:r w:rsidR="00444BBB">
        <w:rPr>
          <w:rFonts w:hAnsi="宋体"/>
          <w:b/>
          <w:bCs/>
          <w:sz w:val="52"/>
          <w:szCs w:val="52"/>
        </w:rPr>
        <w:t>2机组设备检修</w:t>
      </w:r>
      <w:r w:rsidR="00444BBB">
        <w:rPr>
          <w:rFonts w:hAnsi="宋体" w:hint="eastAsia"/>
          <w:b/>
          <w:bCs/>
          <w:sz w:val="52"/>
          <w:szCs w:val="52"/>
        </w:rPr>
        <w:t>、</w:t>
      </w:r>
      <w:r w:rsidR="00B66A0C">
        <w:rPr>
          <w:rFonts w:hAnsi="宋体"/>
          <w:b/>
          <w:bCs/>
          <w:sz w:val="52"/>
          <w:szCs w:val="52"/>
        </w:rPr>
        <w:t>维护</w:t>
      </w:r>
      <w:r w:rsidR="00902CB8">
        <w:rPr>
          <w:rFonts w:hAnsi="宋体"/>
          <w:b/>
          <w:bCs/>
          <w:sz w:val="52"/>
          <w:szCs w:val="52"/>
        </w:rPr>
        <w:t>劳务</w:t>
      </w:r>
      <w:r w:rsidR="00B66A0C">
        <w:rPr>
          <w:rFonts w:hAnsi="宋体" w:hint="eastAsia"/>
          <w:b/>
          <w:bCs/>
          <w:sz w:val="52"/>
          <w:szCs w:val="52"/>
        </w:rPr>
        <w:t>用工</w:t>
      </w:r>
      <w:r>
        <w:rPr>
          <w:rFonts w:hAnsi="宋体"/>
          <w:b/>
          <w:bCs/>
          <w:sz w:val="52"/>
          <w:szCs w:val="52"/>
        </w:rPr>
        <w:t>工程技术</w:t>
      </w:r>
      <w:r w:rsidR="00B66A0C">
        <w:rPr>
          <w:rFonts w:hAnsi="宋体" w:hint="eastAsia"/>
          <w:b/>
          <w:bCs/>
          <w:sz w:val="52"/>
          <w:szCs w:val="52"/>
        </w:rPr>
        <w:t>协议</w:t>
      </w:r>
    </w:p>
    <w:p w:rsidR="002338BD" w:rsidRDefault="002338BD">
      <w:pPr>
        <w:ind w:left="-311" w:firstLine="420"/>
        <w:jc w:val="center"/>
        <w:rPr>
          <w:rFonts w:hAnsi="宋体"/>
        </w:rPr>
      </w:pPr>
      <w:bookmarkStart w:id="2" w:name="_Toc512347871"/>
      <w:bookmarkStart w:id="3" w:name="_Toc512420685"/>
      <w:bookmarkStart w:id="4" w:name="_Toc512352423"/>
      <w:bookmarkStart w:id="5" w:name="_Toc512352501"/>
    </w:p>
    <w:p w:rsidR="002338BD" w:rsidRDefault="002338BD">
      <w:pPr>
        <w:ind w:left="-311" w:firstLine="420"/>
        <w:rPr>
          <w:rFonts w:hAnsi="宋体"/>
        </w:rPr>
      </w:pPr>
    </w:p>
    <w:p w:rsidR="002338BD" w:rsidRDefault="002338BD">
      <w:pPr>
        <w:ind w:left="-311" w:firstLine="420"/>
        <w:rPr>
          <w:rFonts w:hAnsi="宋体"/>
        </w:rPr>
      </w:pPr>
    </w:p>
    <w:p w:rsidR="002338BD" w:rsidRDefault="002338BD">
      <w:pPr>
        <w:ind w:left="-311" w:firstLine="420"/>
        <w:rPr>
          <w:rFonts w:hAnsi="宋体"/>
        </w:rPr>
      </w:pPr>
    </w:p>
    <w:p w:rsidR="002338BD" w:rsidRDefault="002338BD">
      <w:pPr>
        <w:ind w:left="-311" w:firstLine="420"/>
        <w:rPr>
          <w:rFonts w:hAnsi="宋体"/>
        </w:rPr>
      </w:pPr>
    </w:p>
    <w:p w:rsidR="002338BD" w:rsidRDefault="002338BD">
      <w:pPr>
        <w:ind w:firstLineChars="0" w:firstLine="0"/>
        <w:rPr>
          <w:rFonts w:hAnsi="宋体"/>
        </w:rPr>
      </w:pPr>
    </w:p>
    <w:p w:rsidR="002338BD" w:rsidRDefault="002338BD">
      <w:pPr>
        <w:ind w:firstLineChars="0" w:firstLine="0"/>
        <w:rPr>
          <w:rFonts w:hAnsi="宋体"/>
        </w:rPr>
      </w:pPr>
    </w:p>
    <w:bookmarkEnd w:id="2"/>
    <w:bookmarkEnd w:id="3"/>
    <w:bookmarkEnd w:id="4"/>
    <w:bookmarkEnd w:id="5"/>
    <w:p w:rsidR="002338BD" w:rsidRDefault="002E6CDC">
      <w:pPr>
        <w:ind w:firstLine="420"/>
        <w:sectPr w:rsidR="002338BD">
          <w:headerReference w:type="even" r:id="rId10"/>
          <w:headerReference w:type="default" r:id="rId11"/>
          <w:footerReference w:type="even" r:id="rId12"/>
          <w:footerReference w:type="default" r:id="rId13"/>
          <w:headerReference w:type="first" r:id="rId14"/>
          <w:footerReference w:type="first" r:id="rId15"/>
          <w:pgSz w:w="11910" w:h="16840"/>
          <w:pgMar w:top="1560" w:right="860" w:bottom="1420" w:left="880" w:header="0" w:footer="1156" w:gutter="0"/>
          <w:cols w:space="720"/>
        </w:sectPr>
      </w:pPr>
      <w:r>
        <w:br w:type="page"/>
      </w:r>
    </w:p>
    <w:p w:rsidR="002338BD" w:rsidRDefault="002338BD">
      <w:pPr>
        <w:ind w:firstLine="420"/>
      </w:pPr>
    </w:p>
    <w:p w:rsidR="002338BD" w:rsidRDefault="002E6CDC">
      <w:pPr>
        <w:ind w:firstLineChars="0" w:firstLine="0"/>
        <w:jc w:val="center"/>
        <w:rPr>
          <w:bCs/>
          <w:sz w:val="44"/>
          <w:szCs w:val="44"/>
        </w:rPr>
      </w:pPr>
      <w:r>
        <w:rPr>
          <w:rFonts w:hint="eastAsia"/>
          <w:bCs/>
          <w:sz w:val="44"/>
          <w:szCs w:val="44"/>
        </w:rPr>
        <w:t>目录</w:t>
      </w:r>
    </w:p>
    <w:p w:rsidR="002338BD" w:rsidRDefault="002338BD">
      <w:pPr>
        <w:ind w:firstLineChars="0" w:firstLine="0"/>
        <w:jc w:val="center"/>
        <w:rPr>
          <w:b/>
          <w:bCs/>
          <w:sz w:val="28"/>
          <w:szCs w:val="28"/>
        </w:rPr>
      </w:pPr>
    </w:p>
    <w:p w:rsidR="00404388" w:rsidRDefault="002E6CDC">
      <w:pPr>
        <w:pStyle w:val="10"/>
        <w:tabs>
          <w:tab w:val="left" w:pos="420"/>
          <w:tab w:val="right" w:leader="dot" w:pos="10160"/>
        </w:tabs>
        <w:rPr>
          <w:rFonts w:asciiTheme="minorHAnsi" w:eastAsiaTheme="minorEastAsia" w:hAnsiTheme="minorHAnsi" w:cstheme="minorBidi"/>
          <w:b w:val="0"/>
          <w:bCs w:val="0"/>
          <w:caps w:val="0"/>
          <w:noProof/>
          <w:kern w:val="2"/>
          <w:sz w:val="21"/>
          <w:szCs w:val="22"/>
          <w:lang w:eastAsia="zh-CN"/>
        </w:rPr>
      </w:pPr>
      <w:r>
        <w:rPr>
          <w:rFonts w:ascii="宋体" w:hAnsi="宋体" w:cs="宋体" w:hint="eastAsia"/>
          <w:b w:val="0"/>
          <w:bCs w:val="0"/>
          <w:sz w:val="24"/>
          <w:szCs w:val="24"/>
        </w:rPr>
        <w:fldChar w:fldCharType="begin"/>
      </w:r>
      <w:r>
        <w:rPr>
          <w:rFonts w:ascii="宋体" w:hAnsi="宋体" w:cs="宋体" w:hint="eastAsia"/>
          <w:b w:val="0"/>
          <w:bCs w:val="0"/>
          <w:sz w:val="24"/>
          <w:szCs w:val="24"/>
        </w:rPr>
        <w:instrText xml:space="preserve"> TOC \o "1-1" \h \z \u </w:instrText>
      </w:r>
      <w:r>
        <w:rPr>
          <w:rFonts w:ascii="宋体" w:hAnsi="宋体" w:cs="宋体" w:hint="eastAsia"/>
          <w:b w:val="0"/>
          <w:bCs w:val="0"/>
          <w:sz w:val="24"/>
          <w:szCs w:val="24"/>
        </w:rPr>
        <w:fldChar w:fldCharType="separate"/>
      </w:r>
      <w:hyperlink w:anchor="_Toc164952663" w:history="1">
        <w:r w:rsidR="00404388" w:rsidRPr="00EA0B01">
          <w:rPr>
            <w:rStyle w:val="ae"/>
            <w:noProof/>
          </w:rPr>
          <w:t>1.</w:t>
        </w:r>
        <w:r w:rsidR="00404388">
          <w:rPr>
            <w:rFonts w:asciiTheme="minorHAnsi" w:eastAsiaTheme="minorEastAsia" w:hAnsiTheme="minorHAnsi" w:cstheme="minorBidi"/>
            <w:b w:val="0"/>
            <w:bCs w:val="0"/>
            <w:caps w:val="0"/>
            <w:noProof/>
            <w:kern w:val="2"/>
            <w:sz w:val="21"/>
            <w:szCs w:val="22"/>
            <w:lang w:eastAsia="zh-CN"/>
          </w:rPr>
          <w:tab/>
        </w:r>
        <w:r w:rsidR="00404388" w:rsidRPr="00EA0B01">
          <w:rPr>
            <w:rStyle w:val="ae"/>
            <w:rFonts w:hint="eastAsia"/>
            <w:noProof/>
          </w:rPr>
          <w:t>项目名称</w:t>
        </w:r>
        <w:r w:rsidR="00404388">
          <w:rPr>
            <w:noProof/>
            <w:webHidden/>
          </w:rPr>
          <w:tab/>
        </w:r>
        <w:r w:rsidR="00404388">
          <w:rPr>
            <w:noProof/>
            <w:webHidden/>
          </w:rPr>
          <w:fldChar w:fldCharType="begin"/>
        </w:r>
        <w:r w:rsidR="00404388">
          <w:rPr>
            <w:noProof/>
            <w:webHidden/>
          </w:rPr>
          <w:instrText xml:space="preserve"> PAGEREF _Toc164952663 \h </w:instrText>
        </w:r>
        <w:r w:rsidR="00404388">
          <w:rPr>
            <w:noProof/>
            <w:webHidden/>
          </w:rPr>
        </w:r>
        <w:r w:rsidR="00404388">
          <w:rPr>
            <w:noProof/>
            <w:webHidden/>
          </w:rPr>
          <w:fldChar w:fldCharType="separate"/>
        </w:r>
        <w:r w:rsidR="00404388">
          <w:rPr>
            <w:noProof/>
            <w:webHidden/>
          </w:rPr>
          <w:t>2</w:t>
        </w:r>
        <w:r w:rsidR="00404388">
          <w:rPr>
            <w:noProof/>
            <w:webHidden/>
          </w:rPr>
          <w:fldChar w:fldCharType="end"/>
        </w:r>
      </w:hyperlink>
    </w:p>
    <w:p w:rsidR="00404388" w:rsidRDefault="00926FAF">
      <w:pPr>
        <w:pStyle w:val="10"/>
        <w:tabs>
          <w:tab w:val="left" w:pos="420"/>
          <w:tab w:val="right" w:leader="dot" w:pos="10160"/>
        </w:tabs>
        <w:rPr>
          <w:rFonts w:asciiTheme="minorHAnsi" w:eastAsiaTheme="minorEastAsia" w:hAnsiTheme="minorHAnsi" w:cstheme="minorBidi"/>
          <w:b w:val="0"/>
          <w:bCs w:val="0"/>
          <w:caps w:val="0"/>
          <w:noProof/>
          <w:kern w:val="2"/>
          <w:sz w:val="21"/>
          <w:szCs w:val="22"/>
          <w:lang w:eastAsia="zh-CN"/>
        </w:rPr>
      </w:pPr>
      <w:hyperlink w:anchor="_Toc164952664" w:history="1">
        <w:r w:rsidR="00404388" w:rsidRPr="00EA0B01">
          <w:rPr>
            <w:rStyle w:val="ae"/>
            <w:rFonts w:hAnsi="宋体"/>
            <w:noProof/>
          </w:rPr>
          <w:t>2.</w:t>
        </w:r>
        <w:r w:rsidR="00404388">
          <w:rPr>
            <w:rFonts w:asciiTheme="minorHAnsi" w:eastAsiaTheme="minorEastAsia" w:hAnsiTheme="minorHAnsi" w:cstheme="minorBidi"/>
            <w:b w:val="0"/>
            <w:bCs w:val="0"/>
            <w:caps w:val="0"/>
            <w:noProof/>
            <w:kern w:val="2"/>
            <w:sz w:val="21"/>
            <w:szCs w:val="22"/>
            <w:lang w:eastAsia="zh-CN"/>
          </w:rPr>
          <w:tab/>
        </w:r>
        <w:r w:rsidR="00404388" w:rsidRPr="00EA0B01">
          <w:rPr>
            <w:rStyle w:val="ae"/>
            <w:rFonts w:hAnsi="宋体" w:hint="eastAsia"/>
            <w:noProof/>
          </w:rPr>
          <w:t>项目概述</w:t>
        </w:r>
        <w:r w:rsidR="00404388">
          <w:rPr>
            <w:noProof/>
            <w:webHidden/>
          </w:rPr>
          <w:tab/>
        </w:r>
        <w:r w:rsidR="00404388">
          <w:rPr>
            <w:noProof/>
            <w:webHidden/>
          </w:rPr>
          <w:fldChar w:fldCharType="begin"/>
        </w:r>
        <w:r w:rsidR="00404388">
          <w:rPr>
            <w:noProof/>
            <w:webHidden/>
          </w:rPr>
          <w:instrText xml:space="preserve"> PAGEREF _Toc164952664 \h </w:instrText>
        </w:r>
        <w:r w:rsidR="00404388">
          <w:rPr>
            <w:noProof/>
            <w:webHidden/>
          </w:rPr>
        </w:r>
        <w:r w:rsidR="00404388">
          <w:rPr>
            <w:noProof/>
            <w:webHidden/>
          </w:rPr>
          <w:fldChar w:fldCharType="separate"/>
        </w:r>
        <w:r w:rsidR="00404388">
          <w:rPr>
            <w:noProof/>
            <w:webHidden/>
          </w:rPr>
          <w:t>2</w:t>
        </w:r>
        <w:r w:rsidR="00404388">
          <w:rPr>
            <w:noProof/>
            <w:webHidden/>
          </w:rPr>
          <w:fldChar w:fldCharType="end"/>
        </w:r>
      </w:hyperlink>
    </w:p>
    <w:p w:rsidR="00404388" w:rsidRDefault="00926FAF">
      <w:pPr>
        <w:pStyle w:val="10"/>
        <w:tabs>
          <w:tab w:val="left" w:pos="420"/>
          <w:tab w:val="right" w:leader="dot" w:pos="10160"/>
        </w:tabs>
        <w:rPr>
          <w:rFonts w:asciiTheme="minorHAnsi" w:eastAsiaTheme="minorEastAsia" w:hAnsiTheme="minorHAnsi" w:cstheme="minorBidi"/>
          <w:b w:val="0"/>
          <w:bCs w:val="0"/>
          <w:caps w:val="0"/>
          <w:noProof/>
          <w:kern w:val="2"/>
          <w:sz w:val="21"/>
          <w:szCs w:val="22"/>
          <w:lang w:eastAsia="zh-CN"/>
        </w:rPr>
      </w:pPr>
      <w:hyperlink w:anchor="_Toc164952665" w:history="1">
        <w:r w:rsidR="00404388" w:rsidRPr="00EA0B01">
          <w:rPr>
            <w:rStyle w:val="ae"/>
            <w:rFonts w:hAnsi="宋体"/>
            <w:noProof/>
          </w:rPr>
          <w:t>3.</w:t>
        </w:r>
        <w:r w:rsidR="00404388">
          <w:rPr>
            <w:rFonts w:asciiTheme="minorHAnsi" w:eastAsiaTheme="minorEastAsia" w:hAnsiTheme="minorHAnsi" w:cstheme="minorBidi"/>
            <w:b w:val="0"/>
            <w:bCs w:val="0"/>
            <w:caps w:val="0"/>
            <w:noProof/>
            <w:kern w:val="2"/>
            <w:sz w:val="21"/>
            <w:szCs w:val="22"/>
            <w:lang w:eastAsia="zh-CN"/>
          </w:rPr>
          <w:tab/>
        </w:r>
        <w:r w:rsidR="00404388" w:rsidRPr="00EA0B01">
          <w:rPr>
            <w:rStyle w:val="ae"/>
            <w:rFonts w:hAnsi="宋体" w:hint="eastAsia"/>
            <w:noProof/>
          </w:rPr>
          <w:t>维护范围</w:t>
        </w:r>
        <w:r w:rsidR="00404388">
          <w:rPr>
            <w:noProof/>
            <w:webHidden/>
          </w:rPr>
          <w:tab/>
        </w:r>
        <w:r w:rsidR="00404388">
          <w:rPr>
            <w:noProof/>
            <w:webHidden/>
          </w:rPr>
          <w:fldChar w:fldCharType="begin"/>
        </w:r>
        <w:r w:rsidR="00404388">
          <w:rPr>
            <w:noProof/>
            <w:webHidden/>
          </w:rPr>
          <w:instrText xml:space="preserve"> PAGEREF _Toc164952665 \h </w:instrText>
        </w:r>
        <w:r w:rsidR="00404388">
          <w:rPr>
            <w:noProof/>
            <w:webHidden/>
          </w:rPr>
        </w:r>
        <w:r w:rsidR="00404388">
          <w:rPr>
            <w:noProof/>
            <w:webHidden/>
          </w:rPr>
          <w:fldChar w:fldCharType="separate"/>
        </w:r>
        <w:r w:rsidR="00404388">
          <w:rPr>
            <w:noProof/>
            <w:webHidden/>
          </w:rPr>
          <w:t>2</w:t>
        </w:r>
        <w:r w:rsidR="00404388">
          <w:rPr>
            <w:noProof/>
            <w:webHidden/>
          </w:rPr>
          <w:fldChar w:fldCharType="end"/>
        </w:r>
      </w:hyperlink>
    </w:p>
    <w:p w:rsidR="00404388" w:rsidRDefault="00926FAF">
      <w:pPr>
        <w:pStyle w:val="10"/>
        <w:tabs>
          <w:tab w:val="left" w:pos="420"/>
          <w:tab w:val="right" w:leader="dot" w:pos="10160"/>
        </w:tabs>
        <w:rPr>
          <w:rFonts w:asciiTheme="minorHAnsi" w:eastAsiaTheme="minorEastAsia" w:hAnsiTheme="minorHAnsi" w:cstheme="minorBidi"/>
          <w:b w:val="0"/>
          <w:bCs w:val="0"/>
          <w:caps w:val="0"/>
          <w:noProof/>
          <w:kern w:val="2"/>
          <w:sz w:val="21"/>
          <w:szCs w:val="22"/>
          <w:lang w:eastAsia="zh-CN"/>
        </w:rPr>
      </w:pPr>
      <w:hyperlink w:anchor="_Toc164952666" w:history="1">
        <w:r w:rsidR="00404388" w:rsidRPr="00EA0B01">
          <w:rPr>
            <w:rStyle w:val="ae"/>
            <w:rFonts w:hAnsi="宋体"/>
            <w:noProof/>
          </w:rPr>
          <w:t>4.</w:t>
        </w:r>
        <w:r w:rsidR="00404388">
          <w:rPr>
            <w:rFonts w:asciiTheme="minorHAnsi" w:eastAsiaTheme="minorEastAsia" w:hAnsiTheme="minorHAnsi" w:cstheme="minorBidi"/>
            <w:b w:val="0"/>
            <w:bCs w:val="0"/>
            <w:caps w:val="0"/>
            <w:noProof/>
            <w:kern w:val="2"/>
            <w:sz w:val="21"/>
            <w:szCs w:val="22"/>
            <w:lang w:eastAsia="zh-CN"/>
          </w:rPr>
          <w:tab/>
        </w:r>
        <w:r w:rsidR="00404388" w:rsidRPr="00EA0B01">
          <w:rPr>
            <w:rStyle w:val="ae"/>
            <w:rFonts w:hAnsi="宋体" w:hint="eastAsia"/>
            <w:noProof/>
          </w:rPr>
          <w:t>工作内容</w:t>
        </w:r>
        <w:r w:rsidR="00404388">
          <w:rPr>
            <w:noProof/>
            <w:webHidden/>
          </w:rPr>
          <w:tab/>
        </w:r>
        <w:r w:rsidR="00404388">
          <w:rPr>
            <w:noProof/>
            <w:webHidden/>
          </w:rPr>
          <w:fldChar w:fldCharType="begin"/>
        </w:r>
        <w:r w:rsidR="00404388">
          <w:rPr>
            <w:noProof/>
            <w:webHidden/>
          </w:rPr>
          <w:instrText xml:space="preserve"> PAGEREF _Toc164952666 \h </w:instrText>
        </w:r>
        <w:r w:rsidR="00404388">
          <w:rPr>
            <w:noProof/>
            <w:webHidden/>
          </w:rPr>
        </w:r>
        <w:r w:rsidR="00404388">
          <w:rPr>
            <w:noProof/>
            <w:webHidden/>
          </w:rPr>
          <w:fldChar w:fldCharType="separate"/>
        </w:r>
        <w:r w:rsidR="00404388">
          <w:rPr>
            <w:noProof/>
            <w:webHidden/>
          </w:rPr>
          <w:t>2</w:t>
        </w:r>
        <w:r w:rsidR="00404388">
          <w:rPr>
            <w:noProof/>
            <w:webHidden/>
          </w:rPr>
          <w:fldChar w:fldCharType="end"/>
        </w:r>
      </w:hyperlink>
    </w:p>
    <w:p w:rsidR="00404388" w:rsidRDefault="00926FAF">
      <w:pPr>
        <w:pStyle w:val="10"/>
        <w:tabs>
          <w:tab w:val="left" w:pos="420"/>
          <w:tab w:val="right" w:leader="dot" w:pos="10160"/>
        </w:tabs>
        <w:rPr>
          <w:rFonts w:asciiTheme="minorHAnsi" w:eastAsiaTheme="minorEastAsia" w:hAnsiTheme="minorHAnsi" w:cstheme="minorBidi"/>
          <w:b w:val="0"/>
          <w:bCs w:val="0"/>
          <w:caps w:val="0"/>
          <w:noProof/>
          <w:kern w:val="2"/>
          <w:sz w:val="21"/>
          <w:szCs w:val="22"/>
          <w:lang w:eastAsia="zh-CN"/>
        </w:rPr>
      </w:pPr>
      <w:hyperlink w:anchor="_Toc164952667" w:history="1">
        <w:r w:rsidR="00404388" w:rsidRPr="00EA0B01">
          <w:rPr>
            <w:rStyle w:val="ae"/>
            <w:rFonts w:hAnsi="宋体"/>
            <w:noProof/>
          </w:rPr>
          <w:t>5.</w:t>
        </w:r>
        <w:r w:rsidR="00404388">
          <w:rPr>
            <w:rFonts w:asciiTheme="minorHAnsi" w:eastAsiaTheme="minorEastAsia" w:hAnsiTheme="minorHAnsi" w:cstheme="minorBidi"/>
            <w:b w:val="0"/>
            <w:bCs w:val="0"/>
            <w:caps w:val="0"/>
            <w:noProof/>
            <w:kern w:val="2"/>
            <w:sz w:val="21"/>
            <w:szCs w:val="22"/>
            <w:lang w:eastAsia="zh-CN"/>
          </w:rPr>
          <w:tab/>
        </w:r>
        <w:r w:rsidR="00404388" w:rsidRPr="00EA0B01">
          <w:rPr>
            <w:rStyle w:val="ae"/>
            <w:rFonts w:hAnsi="宋体" w:hint="eastAsia"/>
            <w:noProof/>
          </w:rPr>
          <w:t>责任和义务</w:t>
        </w:r>
        <w:r w:rsidR="00404388">
          <w:rPr>
            <w:noProof/>
            <w:webHidden/>
          </w:rPr>
          <w:tab/>
        </w:r>
        <w:r w:rsidR="00404388">
          <w:rPr>
            <w:noProof/>
            <w:webHidden/>
          </w:rPr>
          <w:fldChar w:fldCharType="begin"/>
        </w:r>
        <w:r w:rsidR="00404388">
          <w:rPr>
            <w:noProof/>
            <w:webHidden/>
          </w:rPr>
          <w:instrText xml:space="preserve"> PAGEREF _Toc164952667 \h </w:instrText>
        </w:r>
        <w:r w:rsidR="00404388">
          <w:rPr>
            <w:noProof/>
            <w:webHidden/>
          </w:rPr>
        </w:r>
        <w:r w:rsidR="00404388">
          <w:rPr>
            <w:noProof/>
            <w:webHidden/>
          </w:rPr>
          <w:fldChar w:fldCharType="separate"/>
        </w:r>
        <w:r w:rsidR="00404388">
          <w:rPr>
            <w:noProof/>
            <w:webHidden/>
          </w:rPr>
          <w:t>2</w:t>
        </w:r>
        <w:r w:rsidR="00404388">
          <w:rPr>
            <w:noProof/>
            <w:webHidden/>
          </w:rPr>
          <w:fldChar w:fldCharType="end"/>
        </w:r>
      </w:hyperlink>
    </w:p>
    <w:p w:rsidR="00404388" w:rsidRDefault="00926FAF">
      <w:pPr>
        <w:pStyle w:val="10"/>
        <w:tabs>
          <w:tab w:val="left" w:pos="420"/>
          <w:tab w:val="right" w:leader="dot" w:pos="10160"/>
        </w:tabs>
        <w:rPr>
          <w:rFonts w:asciiTheme="minorHAnsi" w:eastAsiaTheme="minorEastAsia" w:hAnsiTheme="minorHAnsi" w:cstheme="minorBidi"/>
          <w:b w:val="0"/>
          <w:bCs w:val="0"/>
          <w:caps w:val="0"/>
          <w:noProof/>
          <w:kern w:val="2"/>
          <w:sz w:val="21"/>
          <w:szCs w:val="22"/>
          <w:lang w:eastAsia="zh-CN"/>
        </w:rPr>
      </w:pPr>
      <w:hyperlink w:anchor="_Toc164952668" w:history="1">
        <w:r w:rsidR="00404388" w:rsidRPr="00EA0B01">
          <w:rPr>
            <w:rStyle w:val="ae"/>
            <w:rFonts w:hAnsi="宋体"/>
            <w:noProof/>
          </w:rPr>
          <w:t>6.</w:t>
        </w:r>
        <w:r w:rsidR="00404388">
          <w:rPr>
            <w:rFonts w:asciiTheme="minorHAnsi" w:eastAsiaTheme="minorEastAsia" w:hAnsiTheme="minorHAnsi" w:cstheme="minorBidi"/>
            <w:b w:val="0"/>
            <w:bCs w:val="0"/>
            <w:caps w:val="0"/>
            <w:noProof/>
            <w:kern w:val="2"/>
            <w:sz w:val="21"/>
            <w:szCs w:val="22"/>
            <w:lang w:eastAsia="zh-CN"/>
          </w:rPr>
          <w:tab/>
        </w:r>
        <w:r w:rsidR="00404388" w:rsidRPr="00EA0B01">
          <w:rPr>
            <w:rStyle w:val="ae"/>
            <w:rFonts w:hAnsi="宋体" w:hint="eastAsia"/>
            <w:noProof/>
          </w:rPr>
          <w:t>维护目标</w:t>
        </w:r>
        <w:r w:rsidR="00404388">
          <w:rPr>
            <w:noProof/>
            <w:webHidden/>
          </w:rPr>
          <w:tab/>
        </w:r>
        <w:r w:rsidR="00404388">
          <w:rPr>
            <w:noProof/>
            <w:webHidden/>
          </w:rPr>
          <w:fldChar w:fldCharType="begin"/>
        </w:r>
        <w:r w:rsidR="00404388">
          <w:rPr>
            <w:noProof/>
            <w:webHidden/>
          </w:rPr>
          <w:instrText xml:space="preserve"> PAGEREF _Toc164952668 \h </w:instrText>
        </w:r>
        <w:r w:rsidR="00404388">
          <w:rPr>
            <w:noProof/>
            <w:webHidden/>
          </w:rPr>
        </w:r>
        <w:r w:rsidR="00404388">
          <w:rPr>
            <w:noProof/>
            <w:webHidden/>
          </w:rPr>
          <w:fldChar w:fldCharType="separate"/>
        </w:r>
        <w:r w:rsidR="00404388">
          <w:rPr>
            <w:noProof/>
            <w:webHidden/>
          </w:rPr>
          <w:t>5</w:t>
        </w:r>
        <w:r w:rsidR="00404388">
          <w:rPr>
            <w:noProof/>
            <w:webHidden/>
          </w:rPr>
          <w:fldChar w:fldCharType="end"/>
        </w:r>
      </w:hyperlink>
    </w:p>
    <w:p w:rsidR="00404388" w:rsidRDefault="00926FAF">
      <w:pPr>
        <w:pStyle w:val="10"/>
        <w:tabs>
          <w:tab w:val="left" w:pos="420"/>
          <w:tab w:val="right" w:leader="dot" w:pos="10160"/>
        </w:tabs>
        <w:rPr>
          <w:rFonts w:asciiTheme="minorHAnsi" w:eastAsiaTheme="minorEastAsia" w:hAnsiTheme="minorHAnsi" w:cstheme="minorBidi"/>
          <w:b w:val="0"/>
          <w:bCs w:val="0"/>
          <w:caps w:val="0"/>
          <w:noProof/>
          <w:kern w:val="2"/>
          <w:sz w:val="21"/>
          <w:szCs w:val="22"/>
          <w:lang w:eastAsia="zh-CN"/>
        </w:rPr>
      </w:pPr>
      <w:hyperlink w:anchor="_Toc164952669" w:history="1">
        <w:r w:rsidR="00404388" w:rsidRPr="00EA0B01">
          <w:rPr>
            <w:rStyle w:val="ae"/>
            <w:rFonts w:hAnsi="宋体"/>
            <w:noProof/>
          </w:rPr>
          <w:t>7.</w:t>
        </w:r>
        <w:r w:rsidR="00404388">
          <w:rPr>
            <w:rFonts w:asciiTheme="minorHAnsi" w:eastAsiaTheme="minorEastAsia" w:hAnsiTheme="minorHAnsi" w:cstheme="minorBidi"/>
            <w:b w:val="0"/>
            <w:bCs w:val="0"/>
            <w:caps w:val="0"/>
            <w:noProof/>
            <w:kern w:val="2"/>
            <w:sz w:val="21"/>
            <w:szCs w:val="22"/>
            <w:lang w:eastAsia="zh-CN"/>
          </w:rPr>
          <w:tab/>
        </w:r>
        <w:r w:rsidR="00404388" w:rsidRPr="00EA0B01">
          <w:rPr>
            <w:rStyle w:val="ae"/>
            <w:rFonts w:hAnsi="宋体" w:hint="eastAsia"/>
            <w:noProof/>
          </w:rPr>
          <w:t>材料物资</w:t>
        </w:r>
        <w:r w:rsidR="00404388">
          <w:rPr>
            <w:noProof/>
            <w:webHidden/>
          </w:rPr>
          <w:tab/>
        </w:r>
        <w:r w:rsidR="00404388">
          <w:rPr>
            <w:noProof/>
            <w:webHidden/>
          </w:rPr>
          <w:fldChar w:fldCharType="begin"/>
        </w:r>
        <w:r w:rsidR="00404388">
          <w:rPr>
            <w:noProof/>
            <w:webHidden/>
          </w:rPr>
          <w:instrText xml:space="preserve"> PAGEREF _Toc164952669 \h </w:instrText>
        </w:r>
        <w:r w:rsidR="00404388">
          <w:rPr>
            <w:noProof/>
            <w:webHidden/>
          </w:rPr>
        </w:r>
        <w:r w:rsidR="00404388">
          <w:rPr>
            <w:noProof/>
            <w:webHidden/>
          </w:rPr>
          <w:fldChar w:fldCharType="separate"/>
        </w:r>
        <w:r w:rsidR="00404388">
          <w:rPr>
            <w:noProof/>
            <w:webHidden/>
          </w:rPr>
          <w:t>6</w:t>
        </w:r>
        <w:r w:rsidR="00404388">
          <w:rPr>
            <w:noProof/>
            <w:webHidden/>
          </w:rPr>
          <w:fldChar w:fldCharType="end"/>
        </w:r>
      </w:hyperlink>
    </w:p>
    <w:p w:rsidR="00404388" w:rsidRDefault="00926FAF">
      <w:pPr>
        <w:pStyle w:val="10"/>
        <w:tabs>
          <w:tab w:val="left" w:pos="420"/>
          <w:tab w:val="right" w:leader="dot" w:pos="10160"/>
        </w:tabs>
        <w:rPr>
          <w:rFonts w:asciiTheme="minorHAnsi" w:eastAsiaTheme="minorEastAsia" w:hAnsiTheme="minorHAnsi" w:cstheme="minorBidi"/>
          <w:b w:val="0"/>
          <w:bCs w:val="0"/>
          <w:caps w:val="0"/>
          <w:noProof/>
          <w:kern w:val="2"/>
          <w:sz w:val="21"/>
          <w:szCs w:val="22"/>
          <w:lang w:eastAsia="zh-CN"/>
        </w:rPr>
      </w:pPr>
      <w:hyperlink w:anchor="_Toc164952670" w:history="1">
        <w:r w:rsidR="00404388" w:rsidRPr="00EA0B01">
          <w:rPr>
            <w:rStyle w:val="ae"/>
            <w:rFonts w:hAnsi="宋体"/>
            <w:noProof/>
          </w:rPr>
          <w:t>8.</w:t>
        </w:r>
        <w:r w:rsidR="00404388">
          <w:rPr>
            <w:rFonts w:asciiTheme="minorHAnsi" w:eastAsiaTheme="minorEastAsia" w:hAnsiTheme="minorHAnsi" w:cstheme="minorBidi"/>
            <w:b w:val="0"/>
            <w:bCs w:val="0"/>
            <w:caps w:val="0"/>
            <w:noProof/>
            <w:kern w:val="2"/>
            <w:sz w:val="21"/>
            <w:szCs w:val="22"/>
            <w:lang w:eastAsia="zh-CN"/>
          </w:rPr>
          <w:tab/>
        </w:r>
        <w:r w:rsidR="00404388" w:rsidRPr="00EA0B01">
          <w:rPr>
            <w:rStyle w:val="ae"/>
            <w:rFonts w:hAnsi="宋体" w:hint="eastAsia"/>
            <w:noProof/>
          </w:rPr>
          <w:t>资料</w:t>
        </w:r>
        <w:r w:rsidR="00404388">
          <w:rPr>
            <w:noProof/>
            <w:webHidden/>
          </w:rPr>
          <w:tab/>
        </w:r>
        <w:r w:rsidR="00404388">
          <w:rPr>
            <w:noProof/>
            <w:webHidden/>
          </w:rPr>
          <w:fldChar w:fldCharType="begin"/>
        </w:r>
        <w:r w:rsidR="00404388">
          <w:rPr>
            <w:noProof/>
            <w:webHidden/>
          </w:rPr>
          <w:instrText xml:space="preserve"> PAGEREF _Toc164952670 \h </w:instrText>
        </w:r>
        <w:r w:rsidR="00404388">
          <w:rPr>
            <w:noProof/>
            <w:webHidden/>
          </w:rPr>
        </w:r>
        <w:r w:rsidR="00404388">
          <w:rPr>
            <w:noProof/>
            <w:webHidden/>
          </w:rPr>
          <w:fldChar w:fldCharType="separate"/>
        </w:r>
        <w:r w:rsidR="00404388">
          <w:rPr>
            <w:noProof/>
            <w:webHidden/>
          </w:rPr>
          <w:t>6</w:t>
        </w:r>
        <w:r w:rsidR="00404388">
          <w:rPr>
            <w:noProof/>
            <w:webHidden/>
          </w:rPr>
          <w:fldChar w:fldCharType="end"/>
        </w:r>
      </w:hyperlink>
    </w:p>
    <w:p w:rsidR="00404388" w:rsidRDefault="00926FAF">
      <w:pPr>
        <w:pStyle w:val="10"/>
        <w:tabs>
          <w:tab w:val="left" w:pos="420"/>
          <w:tab w:val="right" w:leader="dot" w:pos="10160"/>
        </w:tabs>
        <w:rPr>
          <w:rFonts w:asciiTheme="minorHAnsi" w:eastAsiaTheme="minorEastAsia" w:hAnsiTheme="minorHAnsi" w:cstheme="minorBidi"/>
          <w:b w:val="0"/>
          <w:bCs w:val="0"/>
          <w:caps w:val="0"/>
          <w:noProof/>
          <w:kern w:val="2"/>
          <w:sz w:val="21"/>
          <w:szCs w:val="22"/>
          <w:lang w:eastAsia="zh-CN"/>
        </w:rPr>
      </w:pPr>
      <w:hyperlink w:anchor="_Toc164952671" w:history="1">
        <w:r w:rsidR="00404388" w:rsidRPr="00EA0B01">
          <w:rPr>
            <w:rStyle w:val="ae"/>
            <w:rFonts w:hAnsi="宋体"/>
            <w:noProof/>
          </w:rPr>
          <w:t>9.</w:t>
        </w:r>
        <w:r w:rsidR="00404388">
          <w:rPr>
            <w:rFonts w:asciiTheme="minorHAnsi" w:eastAsiaTheme="minorEastAsia" w:hAnsiTheme="minorHAnsi" w:cstheme="minorBidi"/>
            <w:b w:val="0"/>
            <w:bCs w:val="0"/>
            <w:caps w:val="0"/>
            <w:noProof/>
            <w:kern w:val="2"/>
            <w:sz w:val="21"/>
            <w:szCs w:val="22"/>
            <w:lang w:eastAsia="zh-CN"/>
          </w:rPr>
          <w:tab/>
        </w:r>
        <w:r w:rsidR="00404388" w:rsidRPr="00EA0B01">
          <w:rPr>
            <w:rStyle w:val="ae"/>
            <w:rFonts w:hAnsi="宋体" w:hint="eastAsia"/>
            <w:noProof/>
          </w:rPr>
          <w:t>组织及人员要求</w:t>
        </w:r>
        <w:r w:rsidR="00404388">
          <w:rPr>
            <w:noProof/>
            <w:webHidden/>
          </w:rPr>
          <w:tab/>
        </w:r>
        <w:r w:rsidR="00404388">
          <w:rPr>
            <w:noProof/>
            <w:webHidden/>
          </w:rPr>
          <w:fldChar w:fldCharType="begin"/>
        </w:r>
        <w:r w:rsidR="00404388">
          <w:rPr>
            <w:noProof/>
            <w:webHidden/>
          </w:rPr>
          <w:instrText xml:space="preserve"> PAGEREF _Toc164952671 \h </w:instrText>
        </w:r>
        <w:r w:rsidR="00404388">
          <w:rPr>
            <w:noProof/>
            <w:webHidden/>
          </w:rPr>
        </w:r>
        <w:r w:rsidR="00404388">
          <w:rPr>
            <w:noProof/>
            <w:webHidden/>
          </w:rPr>
          <w:fldChar w:fldCharType="separate"/>
        </w:r>
        <w:r w:rsidR="00404388">
          <w:rPr>
            <w:noProof/>
            <w:webHidden/>
          </w:rPr>
          <w:t>7</w:t>
        </w:r>
        <w:r w:rsidR="00404388">
          <w:rPr>
            <w:noProof/>
            <w:webHidden/>
          </w:rPr>
          <w:fldChar w:fldCharType="end"/>
        </w:r>
      </w:hyperlink>
    </w:p>
    <w:p w:rsidR="00404388" w:rsidRDefault="00926FAF">
      <w:pPr>
        <w:pStyle w:val="10"/>
        <w:tabs>
          <w:tab w:val="left" w:pos="840"/>
          <w:tab w:val="right" w:leader="dot" w:pos="10160"/>
        </w:tabs>
        <w:rPr>
          <w:rFonts w:asciiTheme="minorHAnsi" w:eastAsiaTheme="minorEastAsia" w:hAnsiTheme="minorHAnsi" w:cstheme="minorBidi"/>
          <w:b w:val="0"/>
          <w:bCs w:val="0"/>
          <w:caps w:val="0"/>
          <w:noProof/>
          <w:kern w:val="2"/>
          <w:sz w:val="21"/>
          <w:szCs w:val="22"/>
          <w:lang w:eastAsia="zh-CN"/>
        </w:rPr>
      </w:pPr>
      <w:hyperlink w:anchor="_Toc164952672" w:history="1">
        <w:r w:rsidR="00404388" w:rsidRPr="00EA0B01">
          <w:rPr>
            <w:rStyle w:val="ae"/>
            <w:rFonts w:hAnsi="宋体"/>
            <w:noProof/>
          </w:rPr>
          <w:t>10.</w:t>
        </w:r>
        <w:r w:rsidR="00404388">
          <w:rPr>
            <w:rFonts w:asciiTheme="minorHAnsi" w:eastAsiaTheme="minorEastAsia" w:hAnsiTheme="minorHAnsi" w:cstheme="minorBidi"/>
            <w:b w:val="0"/>
            <w:bCs w:val="0"/>
            <w:caps w:val="0"/>
            <w:noProof/>
            <w:kern w:val="2"/>
            <w:sz w:val="21"/>
            <w:szCs w:val="22"/>
            <w:lang w:eastAsia="zh-CN"/>
          </w:rPr>
          <w:tab/>
        </w:r>
        <w:r w:rsidR="00404388" w:rsidRPr="00EA0B01">
          <w:rPr>
            <w:rStyle w:val="ae"/>
            <w:rFonts w:hAnsi="宋体" w:hint="eastAsia"/>
            <w:noProof/>
          </w:rPr>
          <w:t>管理考核</w:t>
        </w:r>
        <w:r w:rsidR="00404388">
          <w:rPr>
            <w:noProof/>
            <w:webHidden/>
          </w:rPr>
          <w:tab/>
        </w:r>
        <w:r w:rsidR="00404388">
          <w:rPr>
            <w:noProof/>
            <w:webHidden/>
          </w:rPr>
          <w:fldChar w:fldCharType="begin"/>
        </w:r>
        <w:r w:rsidR="00404388">
          <w:rPr>
            <w:noProof/>
            <w:webHidden/>
          </w:rPr>
          <w:instrText xml:space="preserve"> PAGEREF _Toc164952672 \h </w:instrText>
        </w:r>
        <w:r w:rsidR="00404388">
          <w:rPr>
            <w:noProof/>
            <w:webHidden/>
          </w:rPr>
        </w:r>
        <w:r w:rsidR="00404388">
          <w:rPr>
            <w:noProof/>
            <w:webHidden/>
          </w:rPr>
          <w:fldChar w:fldCharType="separate"/>
        </w:r>
        <w:r w:rsidR="00404388">
          <w:rPr>
            <w:noProof/>
            <w:webHidden/>
          </w:rPr>
          <w:t>10</w:t>
        </w:r>
        <w:r w:rsidR="00404388">
          <w:rPr>
            <w:noProof/>
            <w:webHidden/>
          </w:rPr>
          <w:fldChar w:fldCharType="end"/>
        </w:r>
      </w:hyperlink>
    </w:p>
    <w:p w:rsidR="00404388" w:rsidRDefault="00926FAF">
      <w:pPr>
        <w:pStyle w:val="10"/>
        <w:tabs>
          <w:tab w:val="left" w:pos="840"/>
          <w:tab w:val="right" w:leader="dot" w:pos="10160"/>
        </w:tabs>
        <w:rPr>
          <w:rFonts w:asciiTheme="minorHAnsi" w:eastAsiaTheme="minorEastAsia" w:hAnsiTheme="minorHAnsi" w:cstheme="minorBidi"/>
          <w:b w:val="0"/>
          <w:bCs w:val="0"/>
          <w:caps w:val="0"/>
          <w:noProof/>
          <w:kern w:val="2"/>
          <w:sz w:val="21"/>
          <w:szCs w:val="22"/>
          <w:lang w:eastAsia="zh-CN"/>
        </w:rPr>
      </w:pPr>
      <w:hyperlink w:anchor="_Toc164952673" w:history="1">
        <w:r w:rsidR="00404388" w:rsidRPr="00EA0B01">
          <w:rPr>
            <w:rStyle w:val="ae"/>
            <w:rFonts w:hAnsi="宋体"/>
            <w:noProof/>
          </w:rPr>
          <w:t>11.</w:t>
        </w:r>
        <w:r w:rsidR="00404388">
          <w:rPr>
            <w:rFonts w:asciiTheme="minorHAnsi" w:eastAsiaTheme="minorEastAsia" w:hAnsiTheme="minorHAnsi" w:cstheme="minorBidi"/>
            <w:b w:val="0"/>
            <w:bCs w:val="0"/>
            <w:caps w:val="0"/>
            <w:noProof/>
            <w:kern w:val="2"/>
            <w:sz w:val="21"/>
            <w:szCs w:val="22"/>
            <w:lang w:eastAsia="zh-CN"/>
          </w:rPr>
          <w:tab/>
        </w:r>
        <w:r w:rsidR="00404388" w:rsidRPr="00EA0B01">
          <w:rPr>
            <w:rStyle w:val="ae"/>
            <w:rFonts w:hAnsi="宋体" w:hint="eastAsia"/>
            <w:noProof/>
          </w:rPr>
          <w:t>其它附件</w:t>
        </w:r>
        <w:r w:rsidR="00404388">
          <w:rPr>
            <w:noProof/>
            <w:webHidden/>
          </w:rPr>
          <w:tab/>
        </w:r>
        <w:r w:rsidR="00404388">
          <w:rPr>
            <w:noProof/>
            <w:webHidden/>
          </w:rPr>
          <w:fldChar w:fldCharType="begin"/>
        </w:r>
        <w:r w:rsidR="00404388">
          <w:rPr>
            <w:noProof/>
            <w:webHidden/>
          </w:rPr>
          <w:instrText xml:space="preserve"> PAGEREF _Toc164952673 \h </w:instrText>
        </w:r>
        <w:r w:rsidR="00404388">
          <w:rPr>
            <w:noProof/>
            <w:webHidden/>
          </w:rPr>
        </w:r>
        <w:r w:rsidR="00404388">
          <w:rPr>
            <w:noProof/>
            <w:webHidden/>
          </w:rPr>
          <w:fldChar w:fldCharType="separate"/>
        </w:r>
        <w:r w:rsidR="00404388">
          <w:rPr>
            <w:noProof/>
            <w:webHidden/>
          </w:rPr>
          <w:t>13</w:t>
        </w:r>
        <w:r w:rsidR="00404388">
          <w:rPr>
            <w:noProof/>
            <w:webHidden/>
          </w:rPr>
          <w:fldChar w:fldCharType="end"/>
        </w:r>
      </w:hyperlink>
    </w:p>
    <w:p w:rsidR="002338BD" w:rsidRDefault="002E6CDC">
      <w:pPr>
        <w:ind w:leftChars="103" w:left="216" w:firstLineChars="0" w:firstLine="0"/>
        <w:rPr>
          <w:rFonts w:hAnsi="宋体" w:cs="宋体"/>
          <w:sz w:val="24"/>
          <w:szCs w:val="24"/>
        </w:rPr>
      </w:pPr>
      <w:r>
        <w:rPr>
          <w:rFonts w:hAnsi="宋体" w:cs="宋体" w:hint="eastAsia"/>
          <w:sz w:val="24"/>
          <w:szCs w:val="24"/>
        </w:rPr>
        <w:fldChar w:fldCharType="end"/>
      </w:r>
    </w:p>
    <w:p w:rsidR="002338BD" w:rsidRDefault="002338BD">
      <w:pPr>
        <w:pStyle w:val="1"/>
        <w:ind w:leftChars="103" w:left="216"/>
        <w:rPr>
          <w:rFonts w:hAnsi="宋体" w:cs="宋体"/>
          <w:b w:val="0"/>
          <w:bCs w:val="0"/>
          <w:sz w:val="24"/>
          <w:szCs w:val="24"/>
        </w:rPr>
        <w:sectPr w:rsidR="002338BD">
          <w:footerReference w:type="default" r:id="rId16"/>
          <w:pgSz w:w="11910" w:h="16840"/>
          <w:pgMar w:top="1560" w:right="860" w:bottom="1420" w:left="880" w:header="0" w:footer="1156" w:gutter="0"/>
          <w:pgNumType w:start="1"/>
          <w:cols w:space="720"/>
        </w:sectPr>
      </w:pPr>
    </w:p>
    <w:p w:rsidR="002338BD" w:rsidRDefault="002E6CDC">
      <w:pPr>
        <w:pStyle w:val="1"/>
        <w:tabs>
          <w:tab w:val="clear" w:pos="476"/>
        </w:tabs>
        <w:ind w:left="0"/>
      </w:pPr>
      <w:r>
        <w:rPr>
          <w:rFonts w:hint="eastAsia"/>
        </w:rPr>
        <w:lastRenderedPageBreak/>
        <w:t xml:space="preserve"> </w:t>
      </w:r>
      <w:r>
        <w:t xml:space="preserve">  </w:t>
      </w:r>
      <w:bookmarkStart w:id="6" w:name="_Toc164952663"/>
      <w:r>
        <w:rPr>
          <w:rFonts w:hint="eastAsia"/>
        </w:rPr>
        <w:t>项目名称</w:t>
      </w:r>
      <w:bookmarkEnd w:id="6"/>
    </w:p>
    <w:p w:rsidR="002338BD" w:rsidRDefault="002E6CDC">
      <w:pPr>
        <w:ind w:leftChars="420" w:left="882" w:firstLineChars="0" w:firstLine="0"/>
        <w:rPr>
          <w:rFonts w:hAnsi="宋体"/>
          <w:sz w:val="24"/>
          <w:szCs w:val="24"/>
        </w:rPr>
      </w:pPr>
      <w:r>
        <w:rPr>
          <w:rFonts w:hAnsi="宋体"/>
          <w:sz w:val="24"/>
          <w:szCs w:val="24"/>
        </w:rPr>
        <w:t>2024年甲湖湾电厂</w:t>
      </w:r>
      <w:r w:rsidR="00B66A0C">
        <w:rPr>
          <w:rFonts w:hAnsi="宋体"/>
          <w:sz w:val="24"/>
          <w:szCs w:val="24"/>
        </w:rPr>
        <w:t>主机维护劳务用工</w:t>
      </w:r>
      <w:r>
        <w:rPr>
          <w:rFonts w:hAnsi="宋体"/>
          <w:sz w:val="24"/>
          <w:szCs w:val="24"/>
        </w:rPr>
        <w:t>工程</w:t>
      </w:r>
    </w:p>
    <w:p w:rsidR="002338BD" w:rsidRDefault="002338BD">
      <w:pPr>
        <w:tabs>
          <w:tab w:val="left" w:pos="9498"/>
        </w:tabs>
        <w:ind w:leftChars="200" w:left="420" w:firstLineChars="37" w:firstLine="78"/>
        <w:rPr>
          <w:rFonts w:hAnsi="宋体"/>
        </w:rPr>
      </w:pPr>
    </w:p>
    <w:p w:rsidR="002338BD" w:rsidRDefault="002E6CDC">
      <w:pPr>
        <w:pStyle w:val="1"/>
        <w:tabs>
          <w:tab w:val="clear" w:pos="476"/>
        </w:tabs>
        <w:ind w:left="0"/>
        <w:rPr>
          <w:rFonts w:hAnsi="宋体"/>
        </w:rPr>
      </w:pPr>
      <w:r>
        <w:rPr>
          <w:rFonts w:hAnsi="宋体" w:hint="eastAsia"/>
        </w:rPr>
        <w:t xml:space="preserve"> </w:t>
      </w:r>
      <w:r>
        <w:rPr>
          <w:rFonts w:hAnsi="宋体"/>
        </w:rPr>
        <w:t xml:space="preserve">  </w:t>
      </w:r>
      <w:bookmarkStart w:id="7" w:name="_Toc164952664"/>
      <w:r>
        <w:rPr>
          <w:rFonts w:hAnsi="宋体" w:hint="eastAsia"/>
        </w:rPr>
        <w:t>项目概述</w:t>
      </w:r>
      <w:bookmarkEnd w:id="7"/>
    </w:p>
    <w:p w:rsidR="002338BD" w:rsidRDefault="002E6CDC">
      <w:pPr>
        <w:tabs>
          <w:tab w:val="left" w:pos="9498"/>
        </w:tabs>
        <w:ind w:leftChars="420" w:left="882" w:firstLineChars="0" w:firstLine="0"/>
        <w:rPr>
          <w:rFonts w:hAnsi="宋体"/>
          <w:sz w:val="24"/>
          <w:szCs w:val="24"/>
        </w:rPr>
      </w:pPr>
      <w:r>
        <w:rPr>
          <w:rFonts w:hAnsi="宋体" w:hint="eastAsia"/>
          <w:sz w:val="24"/>
          <w:szCs w:val="24"/>
        </w:rPr>
        <w:t>广东陆丰甲湖湾</w:t>
      </w:r>
      <w:r>
        <w:rPr>
          <w:rFonts w:hAnsi="宋体"/>
          <w:sz w:val="24"/>
          <w:szCs w:val="24"/>
        </w:rPr>
        <w:t>电厂</w:t>
      </w:r>
      <w:r>
        <w:rPr>
          <w:rFonts w:hAnsi="宋体" w:hint="eastAsia"/>
          <w:sz w:val="24"/>
          <w:szCs w:val="24"/>
        </w:rPr>
        <w:t>位于陆丰市甲子镇以西海</w:t>
      </w:r>
      <w:proofErr w:type="gramStart"/>
      <w:r>
        <w:rPr>
          <w:rFonts w:hAnsi="宋体" w:hint="eastAsia"/>
          <w:sz w:val="24"/>
          <w:szCs w:val="24"/>
        </w:rPr>
        <w:t>岬</w:t>
      </w:r>
      <w:proofErr w:type="gramEnd"/>
      <w:r>
        <w:rPr>
          <w:rFonts w:hAnsi="宋体" w:hint="eastAsia"/>
          <w:sz w:val="24"/>
          <w:szCs w:val="24"/>
        </w:rPr>
        <w:t>山附近海域，背山面海，</w:t>
      </w:r>
      <w:r>
        <w:rPr>
          <w:rFonts w:hAnsi="宋体"/>
          <w:sz w:val="24"/>
          <w:szCs w:val="24"/>
        </w:rPr>
        <w:t>厂距陆丰市约40km，</w:t>
      </w:r>
      <w:proofErr w:type="gramStart"/>
      <w:r>
        <w:rPr>
          <w:rFonts w:hAnsi="宋体"/>
          <w:sz w:val="24"/>
          <w:szCs w:val="24"/>
        </w:rPr>
        <w:t>西距湖东</w:t>
      </w:r>
      <w:proofErr w:type="gramEnd"/>
      <w:r>
        <w:rPr>
          <w:rFonts w:hAnsi="宋体"/>
          <w:sz w:val="24"/>
          <w:szCs w:val="24"/>
        </w:rPr>
        <w:t>镇约5.5km，东北距</w:t>
      </w:r>
      <w:r>
        <w:rPr>
          <w:rFonts w:hAnsi="宋体" w:hint="eastAsia"/>
          <w:sz w:val="24"/>
          <w:szCs w:val="24"/>
        </w:rPr>
        <w:t>甲</w:t>
      </w:r>
      <w:r>
        <w:rPr>
          <w:rFonts w:hAnsi="宋体"/>
          <w:sz w:val="24"/>
          <w:szCs w:val="24"/>
        </w:rPr>
        <w:t>子镇约8km，</w:t>
      </w:r>
      <w:r>
        <w:rPr>
          <w:rFonts w:hAnsi="宋体" w:hint="eastAsia"/>
          <w:sz w:val="24"/>
          <w:szCs w:val="24"/>
        </w:rPr>
        <w:t>南面临南海；本公司拟建设</w:t>
      </w:r>
      <w:r>
        <w:rPr>
          <w:rFonts w:hAnsi="宋体"/>
          <w:sz w:val="24"/>
          <w:szCs w:val="24"/>
        </w:rPr>
        <w:t>8</w:t>
      </w:r>
      <w:r>
        <w:rPr>
          <w:rFonts w:hAnsi="宋体" w:hint="eastAsia"/>
          <w:sz w:val="24"/>
          <w:szCs w:val="24"/>
        </w:rPr>
        <w:t>台</w:t>
      </w:r>
      <w:r>
        <w:rPr>
          <w:rFonts w:hAnsi="宋体"/>
          <w:sz w:val="24"/>
          <w:szCs w:val="24"/>
        </w:rPr>
        <w:t>100</w:t>
      </w:r>
      <w:r>
        <w:rPr>
          <w:rFonts w:hAnsi="宋体" w:hint="eastAsia"/>
          <w:sz w:val="24"/>
          <w:szCs w:val="24"/>
        </w:rPr>
        <w:t>万千瓦级别的超</w:t>
      </w:r>
      <w:proofErr w:type="gramStart"/>
      <w:r>
        <w:rPr>
          <w:rFonts w:hAnsi="宋体" w:hint="eastAsia"/>
          <w:sz w:val="24"/>
          <w:szCs w:val="24"/>
        </w:rPr>
        <w:t>超</w:t>
      </w:r>
      <w:proofErr w:type="gramEnd"/>
      <w:r>
        <w:rPr>
          <w:rFonts w:hAnsi="宋体" w:hint="eastAsia"/>
          <w:sz w:val="24"/>
          <w:szCs w:val="24"/>
        </w:rPr>
        <w:t>临界发电机组，共分2期建设，其中一期工程建设的</w:t>
      </w:r>
      <w:r>
        <w:rPr>
          <w:rFonts w:hAnsi="宋体"/>
          <w:sz w:val="24"/>
          <w:szCs w:val="24"/>
        </w:rPr>
        <w:t>2</w:t>
      </w:r>
      <w:r>
        <w:rPr>
          <w:rFonts w:hAnsi="宋体" w:hint="eastAsia"/>
          <w:sz w:val="24"/>
          <w:szCs w:val="24"/>
        </w:rPr>
        <w:t>台</w:t>
      </w:r>
      <w:r>
        <w:rPr>
          <w:rFonts w:hAnsi="宋体"/>
          <w:sz w:val="24"/>
          <w:szCs w:val="24"/>
        </w:rPr>
        <w:t>100</w:t>
      </w:r>
      <w:r>
        <w:rPr>
          <w:rFonts w:hAnsi="宋体" w:hint="eastAsia"/>
          <w:sz w:val="24"/>
          <w:szCs w:val="24"/>
        </w:rPr>
        <w:t>万千瓦机组分别于2</w:t>
      </w:r>
      <w:r>
        <w:rPr>
          <w:rFonts w:hAnsi="宋体"/>
          <w:sz w:val="24"/>
          <w:szCs w:val="24"/>
        </w:rPr>
        <w:t>018</w:t>
      </w:r>
      <w:r>
        <w:rPr>
          <w:rFonts w:hAnsi="宋体" w:hint="eastAsia"/>
          <w:sz w:val="24"/>
          <w:szCs w:val="24"/>
        </w:rPr>
        <w:t>年1</w:t>
      </w:r>
      <w:r>
        <w:rPr>
          <w:rFonts w:hAnsi="宋体"/>
          <w:sz w:val="24"/>
          <w:szCs w:val="24"/>
        </w:rPr>
        <w:t>1</w:t>
      </w:r>
      <w:r>
        <w:rPr>
          <w:rFonts w:hAnsi="宋体" w:hint="eastAsia"/>
          <w:sz w:val="24"/>
          <w:szCs w:val="24"/>
        </w:rPr>
        <w:t>月、2019年04月相继投入商业运行。</w:t>
      </w:r>
    </w:p>
    <w:p w:rsidR="002338BD" w:rsidRDefault="002338BD">
      <w:pPr>
        <w:tabs>
          <w:tab w:val="left" w:pos="9498"/>
        </w:tabs>
        <w:ind w:leftChars="200" w:left="420" w:firstLineChars="37" w:firstLine="78"/>
        <w:rPr>
          <w:rFonts w:hAnsi="宋体"/>
        </w:rPr>
      </w:pPr>
    </w:p>
    <w:p w:rsidR="002338BD" w:rsidRDefault="002E6CDC">
      <w:pPr>
        <w:pStyle w:val="1"/>
        <w:tabs>
          <w:tab w:val="clear" w:pos="476"/>
        </w:tabs>
        <w:ind w:left="0"/>
        <w:rPr>
          <w:rFonts w:hAnsi="宋体"/>
        </w:rPr>
      </w:pPr>
      <w:r>
        <w:rPr>
          <w:rFonts w:hAnsi="宋体" w:hint="eastAsia"/>
        </w:rPr>
        <w:t xml:space="preserve"> </w:t>
      </w:r>
      <w:r>
        <w:rPr>
          <w:rFonts w:hAnsi="宋体"/>
        </w:rPr>
        <w:t xml:space="preserve">  </w:t>
      </w:r>
      <w:bookmarkStart w:id="8" w:name="_Toc164952665"/>
      <w:r>
        <w:rPr>
          <w:rFonts w:hAnsi="宋体" w:hint="eastAsia"/>
        </w:rPr>
        <w:t>维护范围</w:t>
      </w:r>
      <w:bookmarkEnd w:id="8"/>
    </w:p>
    <w:p w:rsidR="002338BD" w:rsidRDefault="002E6CDC" w:rsidP="005B2404">
      <w:pPr>
        <w:pStyle w:val="2"/>
        <w:numPr>
          <w:ilvl w:val="0"/>
          <w:numId w:val="0"/>
        </w:numPr>
        <w:tabs>
          <w:tab w:val="clear" w:pos="476"/>
        </w:tabs>
        <w:ind w:left="840" w:hangingChars="350" w:hanging="840"/>
        <w:rPr>
          <w:rFonts w:hAnsi="宋体"/>
          <w:sz w:val="24"/>
          <w:szCs w:val="24"/>
        </w:rPr>
      </w:pPr>
      <w:r>
        <w:rPr>
          <w:rFonts w:hAnsi="宋体" w:hint="eastAsia"/>
          <w:sz w:val="24"/>
          <w:szCs w:val="24"/>
        </w:rPr>
        <w:t>3</w:t>
      </w:r>
      <w:r>
        <w:rPr>
          <w:rFonts w:hAnsi="宋体"/>
          <w:sz w:val="24"/>
          <w:szCs w:val="24"/>
        </w:rPr>
        <w:t xml:space="preserve">.1    </w:t>
      </w:r>
      <w:r w:rsidR="00B66A0C" w:rsidRPr="00B66A0C">
        <w:rPr>
          <w:rFonts w:hAnsi="宋体" w:cstheme="minorBidi"/>
          <w:sz w:val="24"/>
          <w:szCs w:val="24"/>
        </w:rPr>
        <w:t>甲湖湾电厂</w:t>
      </w:r>
      <w:r w:rsidR="00B66A0C" w:rsidRPr="00B66A0C">
        <w:rPr>
          <w:rFonts w:hAnsi="宋体" w:cstheme="minorBidi" w:hint="eastAsia"/>
          <w:sz w:val="24"/>
          <w:szCs w:val="24"/>
        </w:rPr>
        <w:t>汽机、锅炉、电气、热控、设备专业所属</w:t>
      </w:r>
      <w:r w:rsidR="00FD01FC">
        <w:rPr>
          <w:rFonts w:hAnsi="宋体" w:cstheme="minorBidi" w:hint="eastAsia"/>
          <w:sz w:val="24"/>
          <w:szCs w:val="24"/>
        </w:rPr>
        <w:t>区域设备</w:t>
      </w:r>
      <w:r w:rsidR="00B66A0C" w:rsidRPr="00B66A0C">
        <w:rPr>
          <w:rFonts w:hAnsi="宋体" w:cstheme="minorBidi" w:hint="eastAsia"/>
          <w:sz w:val="24"/>
          <w:szCs w:val="24"/>
        </w:rPr>
        <w:t>及其附属设备</w:t>
      </w:r>
      <w:r w:rsidR="00FD01FC">
        <w:rPr>
          <w:rFonts w:hAnsi="宋体" w:cstheme="minorBidi" w:hint="eastAsia"/>
          <w:sz w:val="24"/>
          <w:szCs w:val="24"/>
        </w:rPr>
        <w:t>设施</w:t>
      </w:r>
      <w:r w:rsidR="00B66A0C" w:rsidRPr="00B66A0C">
        <w:rPr>
          <w:rFonts w:hAnsi="宋体" w:cstheme="minorBidi" w:hint="eastAsia"/>
          <w:sz w:val="24"/>
          <w:szCs w:val="24"/>
        </w:rPr>
        <w:t>巡检</w:t>
      </w:r>
      <w:r w:rsidR="00FD01FC">
        <w:rPr>
          <w:rFonts w:hAnsi="宋体" w:cstheme="minorBidi" w:hint="eastAsia"/>
          <w:sz w:val="24"/>
          <w:szCs w:val="24"/>
        </w:rPr>
        <w:t>、</w:t>
      </w:r>
      <w:r w:rsidR="00B66A0C" w:rsidRPr="00B66A0C">
        <w:rPr>
          <w:rFonts w:hAnsi="宋体" w:cstheme="minorBidi" w:hint="eastAsia"/>
          <w:sz w:val="24"/>
          <w:szCs w:val="24"/>
        </w:rPr>
        <w:t>维护</w:t>
      </w:r>
      <w:r w:rsidR="00FD01FC">
        <w:rPr>
          <w:rFonts w:hAnsi="宋体" w:cstheme="minorBidi" w:hint="eastAsia"/>
          <w:sz w:val="24"/>
          <w:szCs w:val="24"/>
        </w:rPr>
        <w:t>、</w:t>
      </w:r>
      <w:r w:rsidR="00B66A0C" w:rsidRPr="00B66A0C">
        <w:rPr>
          <w:rFonts w:hAnsi="宋体" w:cstheme="minorBidi" w:hint="eastAsia"/>
          <w:sz w:val="24"/>
          <w:szCs w:val="24"/>
        </w:rPr>
        <w:t>消缺</w:t>
      </w:r>
      <w:r w:rsidR="00FD01FC">
        <w:rPr>
          <w:rFonts w:hAnsi="宋体" w:cstheme="minorBidi" w:hint="eastAsia"/>
          <w:sz w:val="24"/>
          <w:szCs w:val="24"/>
        </w:rPr>
        <w:t>、检修</w:t>
      </w:r>
      <w:r w:rsidR="00B66A0C" w:rsidRPr="00B66A0C">
        <w:rPr>
          <w:rFonts w:hAnsi="宋体" w:cstheme="minorBidi" w:hint="eastAsia"/>
          <w:sz w:val="24"/>
          <w:szCs w:val="24"/>
        </w:rPr>
        <w:t>工作</w:t>
      </w:r>
      <w:r w:rsidR="005B2404">
        <w:rPr>
          <w:rFonts w:hAnsi="宋体" w:cstheme="minorBidi" w:hint="eastAsia"/>
          <w:sz w:val="24"/>
          <w:szCs w:val="24"/>
        </w:rPr>
        <w:t>。</w:t>
      </w:r>
    </w:p>
    <w:p w:rsidR="002338BD" w:rsidRDefault="002E6CDC">
      <w:pPr>
        <w:pStyle w:val="2"/>
        <w:numPr>
          <w:ilvl w:val="0"/>
          <w:numId w:val="0"/>
        </w:numPr>
        <w:tabs>
          <w:tab w:val="clear" w:pos="476"/>
          <w:tab w:val="left" w:pos="493"/>
        </w:tabs>
        <w:ind w:leftChars="-1" w:left="-2"/>
        <w:rPr>
          <w:rFonts w:hAnsi="宋体"/>
          <w:sz w:val="24"/>
          <w:szCs w:val="24"/>
        </w:rPr>
      </w:pPr>
      <w:r>
        <w:rPr>
          <w:rFonts w:hAnsi="宋体" w:hint="eastAsia"/>
          <w:sz w:val="24"/>
          <w:szCs w:val="24"/>
        </w:rPr>
        <w:t>3</w:t>
      </w:r>
      <w:r>
        <w:rPr>
          <w:rFonts w:hAnsi="宋体"/>
          <w:sz w:val="24"/>
          <w:szCs w:val="24"/>
        </w:rPr>
        <w:t>.</w:t>
      </w:r>
      <w:r w:rsidR="005B2404">
        <w:rPr>
          <w:rFonts w:hAnsi="宋体"/>
          <w:sz w:val="24"/>
          <w:szCs w:val="24"/>
        </w:rPr>
        <w:t>2</w:t>
      </w:r>
      <w:r>
        <w:rPr>
          <w:rFonts w:hAnsi="宋体"/>
          <w:sz w:val="24"/>
          <w:szCs w:val="24"/>
        </w:rPr>
        <w:t xml:space="preserve">    </w:t>
      </w:r>
      <w:r w:rsidR="005B2404" w:rsidRPr="00B66A0C">
        <w:rPr>
          <w:rFonts w:hAnsi="宋体" w:cstheme="minorBidi"/>
          <w:sz w:val="24"/>
          <w:szCs w:val="24"/>
        </w:rPr>
        <w:t>甲湖湾电厂</w:t>
      </w:r>
      <w:r w:rsidR="005B2404" w:rsidRPr="00B66A0C">
        <w:rPr>
          <w:rFonts w:hAnsi="宋体" w:cstheme="minorBidi" w:hint="eastAsia"/>
          <w:sz w:val="24"/>
          <w:szCs w:val="24"/>
        </w:rPr>
        <w:t>汽机、锅炉、电气、热控、设备专业所属</w:t>
      </w:r>
      <w:r w:rsidR="005B2404">
        <w:rPr>
          <w:rFonts w:hAnsi="宋体" w:cstheme="minorBidi" w:hint="eastAsia"/>
          <w:sz w:val="24"/>
          <w:szCs w:val="24"/>
        </w:rPr>
        <w:t>区域设备、设施卫生保洁</w:t>
      </w:r>
      <w:r w:rsidR="005B2404" w:rsidRPr="00B66A0C">
        <w:rPr>
          <w:rFonts w:hAnsi="宋体" w:cstheme="minorBidi" w:hint="eastAsia"/>
          <w:sz w:val="24"/>
          <w:szCs w:val="24"/>
        </w:rPr>
        <w:t>工作</w:t>
      </w:r>
      <w:r w:rsidR="005B2404">
        <w:rPr>
          <w:rFonts w:hAnsi="宋体" w:cstheme="minorBidi" w:hint="eastAsia"/>
          <w:sz w:val="24"/>
          <w:szCs w:val="24"/>
        </w:rPr>
        <w:t>。</w:t>
      </w:r>
    </w:p>
    <w:p w:rsidR="002338BD" w:rsidRDefault="002E6CDC" w:rsidP="00FD01FC">
      <w:pPr>
        <w:tabs>
          <w:tab w:val="left" w:pos="493"/>
        </w:tabs>
        <w:ind w:leftChars="-1" w:left="838" w:hangingChars="350" w:hanging="840"/>
        <w:rPr>
          <w:sz w:val="24"/>
          <w:szCs w:val="24"/>
        </w:rPr>
      </w:pPr>
      <w:r>
        <w:rPr>
          <w:sz w:val="24"/>
          <w:szCs w:val="24"/>
        </w:rPr>
        <w:t>3.</w:t>
      </w:r>
      <w:r w:rsidR="005B2404">
        <w:rPr>
          <w:sz w:val="24"/>
          <w:szCs w:val="24"/>
        </w:rPr>
        <w:t xml:space="preserve">3  </w:t>
      </w:r>
      <w:r>
        <w:rPr>
          <w:sz w:val="24"/>
          <w:szCs w:val="24"/>
        </w:rPr>
        <w:t xml:space="preserve">  </w:t>
      </w:r>
      <w:r w:rsidR="005B2404" w:rsidRPr="00B66A0C">
        <w:rPr>
          <w:rFonts w:hAnsi="宋体"/>
          <w:sz w:val="24"/>
          <w:szCs w:val="24"/>
        </w:rPr>
        <w:t>甲湖湾电厂</w:t>
      </w:r>
      <w:r w:rsidR="005B2404" w:rsidRPr="00B66A0C">
        <w:rPr>
          <w:rFonts w:hAnsi="宋体" w:hint="eastAsia"/>
          <w:sz w:val="24"/>
          <w:szCs w:val="24"/>
        </w:rPr>
        <w:t>汽机、锅炉、电气、热控、设备专业</w:t>
      </w:r>
      <w:r w:rsidR="005B2404">
        <w:rPr>
          <w:rFonts w:hAnsi="宋体" w:hint="eastAsia"/>
          <w:sz w:val="24"/>
          <w:szCs w:val="24"/>
        </w:rPr>
        <w:t>检修脚手架搭拆、保温拆装</w:t>
      </w:r>
      <w:r w:rsidR="00FD01FC">
        <w:rPr>
          <w:rFonts w:hAnsi="宋体" w:hint="eastAsia"/>
          <w:sz w:val="24"/>
          <w:szCs w:val="24"/>
        </w:rPr>
        <w:t>、防范</w:t>
      </w:r>
      <w:r w:rsidR="005B2404" w:rsidRPr="00B66A0C">
        <w:rPr>
          <w:rFonts w:hAnsi="宋体" w:hint="eastAsia"/>
          <w:sz w:val="24"/>
          <w:szCs w:val="24"/>
        </w:rPr>
        <w:t>工作</w:t>
      </w:r>
      <w:r w:rsidR="005B2404">
        <w:rPr>
          <w:rFonts w:hAnsi="宋体" w:hint="eastAsia"/>
          <w:sz w:val="24"/>
          <w:szCs w:val="24"/>
        </w:rPr>
        <w:t>。</w:t>
      </w:r>
    </w:p>
    <w:p w:rsidR="006A75F6" w:rsidRPr="006A75F6" w:rsidRDefault="0036580D" w:rsidP="0036580D">
      <w:pPr>
        <w:pStyle w:val="2"/>
        <w:numPr>
          <w:ilvl w:val="0"/>
          <w:numId w:val="0"/>
        </w:numPr>
        <w:ind w:leftChars="-1" w:left="850" w:hangingChars="355" w:hanging="852"/>
        <w:rPr>
          <w:rFonts w:hAnsi="宋体"/>
          <w:sz w:val="24"/>
          <w:szCs w:val="24"/>
        </w:rPr>
      </w:pPr>
      <w:r>
        <w:rPr>
          <w:rFonts w:hAnsi="宋体" w:hint="eastAsia"/>
          <w:sz w:val="24"/>
          <w:szCs w:val="24"/>
        </w:rPr>
        <w:t>3</w:t>
      </w:r>
      <w:r>
        <w:rPr>
          <w:rFonts w:hAnsi="宋体"/>
          <w:sz w:val="24"/>
          <w:szCs w:val="24"/>
        </w:rPr>
        <w:t>.</w:t>
      </w:r>
      <w:r w:rsidR="005B2404">
        <w:rPr>
          <w:rFonts w:hAnsi="宋体"/>
          <w:sz w:val="24"/>
          <w:szCs w:val="24"/>
        </w:rPr>
        <w:t>4</w:t>
      </w:r>
      <w:r>
        <w:rPr>
          <w:rFonts w:hAnsi="宋体"/>
          <w:sz w:val="24"/>
          <w:szCs w:val="24"/>
        </w:rPr>
        <w:t xml:space="preserve">    </w:t>
      </w:r>
      <w:r w:rsidR="00D74FC8">
        <w:rPr>
          <w:rFonts w:hAnsi="宋体"/>
          <w:sz w:val="24"/>
          <w:szCs w:val="24"/>
        </w:rPr>
        <w:t>投标方</w:t>
      </w:r>
      <w:r w:rsidR="006A75F6" w:rsidRPr="006A75F6">
        <w:rPr>
          <w:rFonts w:hAnsi="宋体"/>
          <w:sz w:val="24"/>
          <w:szCs w:val="24"/>
        </w:rPr>
        <w:t>人员除担任本工种工作外，还应服从</w:t>
      </w:r>
      <w:r w:rsidR="00D74FC8">
        <w:rPr>
          <w:rFonts w:hAnsi="宋体"/>
          <w:sz w:val="24"/>
          <w:szCs w:val="24"/>
        </w:rPr>
        <w:t>招标方</w:t>
      </w:r>
      <w:r w:rsidR="006A75F6" w:rsidRPr="006A75F6">
        <w:rPr>
          <w:rFonts w:hAnsi="宋体"/>
          <w:sz w:val="24"/>
          <w:szCs w:val="24"/>
        </w:rPr>
        <w:t>安排，根据现场需要完成各类力所能及的工作，如：清扫、清理、搬运、挖掘、电缆</w:t>
      </w:r>
      <w:r w:rsidR="005B2404">
        <w:rPr>
          <w:rFonts w:hAnsi="宋体"/>
          <w:sz w:val="24"/>
          <w:szCs w:val="24"/>
        </w:rPr>
        <w:t>敷设</w:t>
      </w:r>
      <w:r w:rsidR="006A75F6" w:rsidRPr="006A75F6">
        <w:rPr>
          <w:rFonts w:hAnsi="宋体"/>
          <w:sz w:val="24"/>
          <w:szCs w:val="24"/>
        </w:rPr>
        <w:t>等。必要时，还应服从</w:t>
      </w:r>
      <w:r w:rsidR="00D74FC8">
        <w:rPr>
          <w:rFonts w:hAnsi="宋体"/>
          <w:sz w:val="24"/>
          <w:szCs w:val="24"/>
        </w:rPr>
        <w:t>招标方</w:t>
      </w:r>
      <w:r w:rsidR="006A75F6" w:rsidRPr="006A75F6">
        <w:rPr>
          <w:rFonts w:hAnsi="宋体"/>
          <w:sz w:val="24"/>
          <w:szCs w:val="24"/>
        </w:rPr>
        <w:t>安排，协助广东宝丽华电力有限公司</w:t>
      </w:r>
      <w:proofErr w:type="gramStart"/>
      <w:r w:rsidR="006A75F6" w:rsidRPr="006A75F6">
        <w:rPr>
          <w:rFonts w:hAnsi="宋体"/>
          <w:sz w:val="24"/>
          <w:szCs w:val="24"/>
        </w:rPr>
        <w:t>梅县荷树园</w:t>
      </w:r>
      <w:proofErr w:type="gramEnd"/>
      <w:r w:rsidR="006A75F6" w:rsidRPr="006A75F6">
        <w:rPr>
          <w:rFonts w:hAnsi="宋体"/>
          <w:sz w:val="24"/>
          <w:szCs w:val="24"/>
        </w:rPr>
        <w:t>电厂进行各类力所能及的临时工作。</w:t>
      </w:r>
    </w:p>
    <w:p w:rsidR="002338BD" w:rsidRDefault="002E6CDC">
      <w:pPr>
        <w:pStyle w:val="1"/>
        <w:tabs>
          <w:tab w:val="clear" w:pos="476"/>
        </w:tabs>
        <w:ind w:left="0"/>
        <w:rPr>
          <w:rFonts w:hAnsi="宋体"/>
        </w:rPr>
      </w:pPr>
      <w:r>
        <w:rPr>
          <w:rFonts w:hAnsi="宋体" w:hint="eastAsia"/>
        </w:rPr>
        <w:t xml:space="preserve"> </w:t>
      </w:r>
      <w:r>
        <w:rPr>
          <w:rFonts w:hAnsi="宋体"/>
        </w:rPr>
        <w:t xml:space="preserve">  </w:t>
      </w:r>
      <w:bookmarkStart w:id="9" w:name="_Toc164952666"/>
      <w:r>
        <w:rPr>
          <w:rFonts w:hAnsi="宋体" w:hint="eastAsia"/>
        </w:rPr>
        <w:t>工作内容</w:t>
      </w:r>
      <w:bookmarkEnd w:id="9"/>
    </w:p>
    <w:p w:rsidR="00D74FC8" w:rsidRDefault="00D74FC8" w:rsidP="00D74FC8">
      <w:pPr>
        <w:pStyle w:val="2"/>
        <w:tabs>
          <w:tab w:val="clear" w:pos="476"/>
          <w:tab w:val="left" w:pos="709"/>
        </w:tabs>
        <w:ind w:left="0"/>
        <w:rPr>
          <w:sz w:val="24"/>
          <w:szCs w:val="24"/>
        </w:rPr>
      </w:pPr>
      <w:r>
        <w:rPr>
          <w:rFonts w:hint="eastAsia"/>
          <w:sz w:val="24"/>
          <w:szCs w:val="24"/>
        </w:rPr>
        <w:t xml:space="preserve"> </w:t>
      </w:r>
      <w:r>
        <w:rPr>
          <w:sz w:val="24"/>
          <w:szCs w:val="24"/>
        </w:rPr>
        <w:t xml:space="preserve"> </w:t>
      </w:r>
      <w:r>
        <w:rPr>
          <w:rFonts w:hint="eastAsia"/>
          <w:sz w:val="24"/>
          <w:szCs w:val="24"/>
        </w:rPr>
        <w:t>标段</w:t>
      </w:r>
      <w:r>
        <w:rPr>
          <w:sz w:val="24"/>
          <w:szCs w:val="24"/>
        </w:rPr>
        <w:t>内设备日常巡检</w:t>
      </w:r>
      <w:r>
        <w:rPr>
          <w:rFonts w:hint="eastAsia"/>
          <w:sz w:val="24"/>
          <w:szCs w:val="24"/>
        </w:rPr>
        <w:t>、</w:t>
      </w:r>
      <w:r>
        <w:rPr>
          <w:sz w:val="24"/>
          <w:szCs w:val="24"/>
        </w:rPr>
        <w:t>定期维护</w:t>
      </w:r>
      <w:r>
        <w:rPr>
          <w:rFonts w:hint="eastAsia"/>
          <w:sz w:val="24"/>
          <w:szCs w:val="24"/>
        </w:rPr>
        <w:t>、</w:t>
      </w:r>
      <w:r>
        <w:rPr>
          <w:sz w:val="24"/>
          <w:szCs w:val="24"/>
        </w:rPr>
        <w:t>设备消缺</w:t>
      </w:r>
      <w:r>
        <w:rPr>
          <w:rFonts w:hint="eastAsia"/>
          <w:sz w:val="24"/>
          <w:szCs w:val="24"/>
        </w:rPr>
        <w:t>、</w:t>
      </w:r>
      <w:r>
        <w:rPr>
          <w:sz w:val="24"/>
          <w:szCs w:val="24"/>
        </w:rPr>
        <w:t>设备</w:t>
      </w:r>
      <w:r w:rsidR="00FD01FC">
        <w:rPr>
          <w:sz w:val="24"/>
          <w:szCs w:val="24"/>
        </w:rPr>
        <w:t>检修</w:t>
      </w:r>
      <w:r w:rsidR="00FD01FC">
        <w:rPr>
          <w:rFonts w:hint="eastAsia"/>
          <w:sz w:val="24"/>
          <w:szCs w:val="24"/>
        </w:rPr>
        <w:t>、</w:t>
      </w:r>
      <w:r w:rsidR="00FD01FC">
        <w:rPr>
          <w:sz w:val="24"/>
          <w:szCs w:val="24"/>
        </w:rPr>
        <w:t>设备</w:t>
      </w:r>
      <w:r>
        <w:rPr>
          <w:sz w:val="24"/>
          <w:szCs w:val="24"/>
        </w:rPr>
        <w:t>抢修等工作</w:t>
      </w:r>
      <w:r>
        <w:rPr>
          <w:rFonts w:hint="eastAsia"/>
          <w:sz w:val="24"/>
          <w:szCs w:val="24"/>
        </w:rPr>
        <w:t>。</w:t>
      </w:r>
    </w:p>
    <w:p w:rsidR="00D74FC8" w:rsidRDefault="00D74FC8" w:rsidP="00D74FC8">
      <w:pPr>
        <w:pStyle w:val="2"/>
        <w:tabs>
          <w:tab w:val="clear" w:pos="476"/>
          <w:tab w:val="left" w:pos="709"/>
        </w:tabs>
        <w:ind w:left="0"/>
        <w:rPr>
          <w:sz w:val="24"/>
          <w:szCs w:val="24"/>
        </w:rPr>
      </w:pPr>
      <w:r>
        <w:rPr>
          <w:rFonts w:hint="eastAsia"/>
          <w:sz w:val="24"/>
          <w:szCs w:val="24"/>
        </w:rPr>
        <w:t xml:space="preserve"> </w:t>
      </w:r>
      <w:r>
        <w:rPr>
          <w:sz w:val="24"/>
          <w:szCs w:val="24"/>
        </w:rPr>
        <w:t xml:space="preserve"> </w:t>
      </w:r>
      <w:r>
        <w:rPr>
          <w:rFonts w:hint="eastAsia"/>
          <w:sz w:val="24"/>
          <w:szCs w:val="24"/>
        </w:rPr>
        <w:t>标段</w:t>
      </w:r>
      <w:r>
        <w:rPr>
          <w:sz w:val="24"/>
          <w:szCs w:val="24"/>
        </w:rPr>
        <w:t>内设备</w:t>
      </w:r>
      <w:r>
        <w:rPr>
          <w:rFonts w:hint="eastAsia"/>
          <w:sz w:val="24"/>
          <w:szCs w:val="24"/>
        </w:rPr>
        <w:t>检修</w:t>
      </w:r>
      <w:r>
        <w:rPr>
          <w:sz w:val="24"/>
          <w:szCs w:val="24"/>
        </w:rPr>
        <w:t>脚手架搭拆</w:t>
      </w:r>
      <w:r>
        <w:rPr>
          <w:rFonts w:hint="eastAsia"/>
          <w:sz w:val="24"/>
          <w:szCs w:val="24"/>
        </w:rPr>
        <w:t>、</w:t>
      </w:r>
      <w:r>
        <w:rPr>
          <w:sz w:val="24"/>
          <w:szCs w:val="24"/>
        </w:rPr>
        <w:t>保温拆装</w:t>
      </w:r>
      <w:r>
        <w:rPr>
          <w:rFonts w:hint="eastAsia"/>
          <w:sz w:val="24"/>
          <w:szCs w:val="24"/>
        </w:rPr>
        <w:t>、</w:t>
      </w:r>
      <w:r>
        <w:rPr>
          <w:sz w:val="24"/>
          <w:szCs w:val="24"/>
        </w:rPr>
        <w:t>设备防腐等工作</w:t>
      </w:r>
      <w:r>
        <w:rPr>
          <w:rFonts w:hint="eastAsia"/>
          <w:sz w:val="24"/>
          <w:szCs w:val="24"/>
        </w:rPr>
        <w:t>。</w:t>
      </w:r>
    </w:p>
    <w:p w:rsidR="00D74FC8" w:rsidRDefault="00D74FC8" w:rsidP="00D74FC8">
      <w:pPr>
        <w:pStyle w:val="2"/>
        <w:tabs>
          <w:tab w:val="clear" w:pos="476"/>
          <w:tab w:val="left" w:pos="709"/>
        </w:tabs>
        <w:ind w:left="0"/>
        <w:rPr>
          <w:sz w:val="24"/>
          <w:szCs w:val="24"/>
        </w:rPr>
      </w:pPr>
      <w:r>
        <w:rPr>
          <w:rFonts w:hint="eastAsia"/>
          <w:sz w:val="24"/>
          <w:szCs w:val="24"/>
        </w:rPr>
        <w:t xml:space="preserve"> </w:t>
      </w:r>
      <w:r>
        <w:rPr>
          <w:sz w:val="24"/>
          <w:szCs w:val="24"/>
        </w:rPr>
        <w:t xml:space="preserve"> </w:t>
      </w:r>
      <w:r>
        <w:rPr>
          <w:rFonts w:hint="eastAsia"/>
          <w:sz w:val="24"/>
          <w:szCs w:val="24"/>
        </w:rPr>
        <w:t>标段</w:t>
      </w:r>
      <w:r>
        <w:rPr>
          <w:sz w:val="24"/>
          <w:szCs w:val="24"/>
        </w:rPr>
        <w:t>内设备</w:t>
      </w:r>
      <w:r>
        <w:rPr>
          <w:rFonts w:hint="eastAsia"/>
          <w:sz w:val="24"/>
          <w:szCs w:val="24"/>
        </w:rPr>
        <w:t>、设施卫生保洁</w:t>
      </w:r>
      <w:r>
        <w:rPr>
          <w:sz w:val="24"/>
          <w:szCs w:val="24"/>
        </w:rPr>
        <w:t>等工作</w:t>
      </w:r>
      <w:r>
        <w:rPr>
          <w:rFonts w:hint="eastAsia"/>
          <w:sz w:val="24"/>
          <w:szCs w:val="24"/>
        </w:rPr>
        <w:t>。</w:t>
      </w:r>
    </w:p>
    <w:p w:rsidR="00D74FC8" w:rsidRPr="00D74FC8" w:rsidRDefault="002E6CDC" w:rsidP="00D74FC8">
      <w:pPr>
        <w:pStyle w:val="2"/>
        <w:tabs>
          <w:tab w:val="clear" w:pos="476"/>
          <w:tab w:val="left" w:pos="709"/>
        </w:tabs>
        <w:ind w:left="0"/>
        <w:rPr>
          <w:sz w:val="24"/>
          <w:szCs w:val="24"/>
        </w:rPr>
      </w:pPr>
      <w:r>
        <w:rPr>
          <w:rFonts w:hint="eastAsia"/>
          <w:sz w:val="24"/>
          <w:szCs w:val="24"/>
        </w:rPr>
        <w:t xml:space="preserve"> </w:t>
      </w:r>
      <w:r>
        <w:rPr>
          <w:sz w:val="24"/>
          <w:szCs w:val="24"/>
        </w:rPr>
        <w:t xml:space="preserve"> </w:t>
      </w:r>
      <w:r w:rsidR="00D74FC8">
        <w:rPr>
          <w:sz w:val="24"/>
          <w:szCs w:val="24"/>
        </w:rPr>
        <w:t>招标方临时委派的其他工作</w:t>
      </w:r>
      <w:r w:rsidR="00D74FC8">
        <w:rPr>
          <w:rFonts w:hint="eastAsia"/>
          <w:sz w:val="24"/>
          <w:szCs w:val="24"/>
        </w:rPr>
        <w:t>。</w:t>
      </w:r>
    </w:p>
    <w:p w:rsidR="002338BD" w:rsidRDefault="002E6CDC">
      <w:pPr>
        <w:pStyle w:val="1"/>
        <w:tabs>
          <w:tab w:val="clear" w:pos="476"/>
        </w:tabs>
        <w:ind w:hanging="896"/>
        <w:rPr>
          <w:rFonts w:hAnsi="宋体"/>
        </w:rPr>
      </w:pPr>
      <w:bookmarkStart w:id="10" w:name="_Toc164952667"/>
      <w:r>
        <w:rPr>
          <w:rFonts w:hAnsi="宋体" w:hint="eastAsia"/>
        </w:rPr>
        <w:t>责任和义务</w:t>
      </w:r>
      <w:bookmarkEnd w:id="10"/>
    </w:p>
    <w:p w:rsidR="002338BD" w:rsidRDefault="002E6CDC">
      <w:pPr>
        <w:pStyle w:val="2"/>
        <w:numPr>
          <w:ilvl w:val="0"/>
          <w:numId w:val="0"/>
        </w:numPr>
        <w:ind w:left="493" w:hanging="493"/>
        <w:rPr>
          <w:rFonts w:hAnsi="宋体"/>
          <w:sz w:val="24"/>
          <w:szCs w:val="24"/>
        </w:rPr>
      </w:pPr>
      <w:r>
        <w:rPr>
          <w:rFonts w:hAnsi="宋体" w:hint="eastAsia"/>
          <w:sz w:val="24"/>
          <w:szCs w:val="24"/>
        </w:rPr>
        <w:t>5</w:t>
      </w:r>
      <w:r>
        <w:rPr>
          <w:rFonts w:hAnsi="宋体"/>
          <w:sz w:val="24"/>
          <w:szCs w:val="24"/>
        </w:rPr>
        <w:t xml:space="preserve">.1     </w:t>
      </w:r>
      <w:r>
        <w:rPr>
          <w:rFonts w:hAnsi="宋体" w:hint="eastAsia"/>
          <w:sz w:val="24"/>
          <w:szCs w:val="24"/>
        </w:rPr>
        <w:t>招标方</w:t>
      </w:r>
      <w:r>
        <w:rPr>
          <w:rFonts w:hAnsi="宋体"/>
          <w:sz w:val="24"/>
          <w:szCs w:val="24"/>
        </w:rPr>
        <w:t>责任和义务：</w:t>
      </w:r>
    </w:p>
    <w:p w:rsidR="002338BD" w:rsidRDefault="002E6CDC">
      <w:pPr>
        <w:pStyle w:val="3"/>
        <w:ind w:left="993" w:hanging="993"/>
        <w:rPr>
          <w:rFonts w:hAnsi="宋体"/>
          <w:sz w:val="24"/>
          <w:szCs w:val="24"/>
        </w:rPr>
      </w:pPr>
      <w:r>
        <w:rPr>
          <w:rFonts w:hAnsi="宋体" w:hint="eastAsia"/>
          <w:sz w:val="24"/>
          <w:szCs w:val="24"/>
        </w:rPr>
        <w:t>负责对投标方设备管理工作的检查指导、监督与考核。</w:t>
      </w:r>
    </w:p>
    <w:p w:rsidR="002338BD" w:rsidRDefault="002E6CDC">
      <w:pPr>
        <w:pStyle w:val="3"/>
        <w:ind w:left="993" w:hanging="993"/>
        <w:rPr>
          <w:rFonts w:hAnsi="宋体"/>
          <w:sz w:val="24"/>
          <w:szCs w:val="24"/>
        </w:rPr>
      </w:pPr>
      <w:r>
        <w:rPr>
          <w:rFonts w:hAnsi="宋体" w:hint="eastAsia"/>
          <w:sz w:val="24"/>
          <w:szCs w:val="24"/>
        </w:rPr>
        <w:t>向投标方提供《维修作业标准》和《维修技术标准》及其它必要的技术资料。</w:t>
      </w:r>
    </w:p>
    <w:p w:rsidR="002338BD" w:rsidRDefault="002E6CDC">
      <w:pPr>
        <w:pStyle w:val="3"/>
        <w:ind w:left="993" w:hanging="993"/>
        <w:rPr>
          <w:rFonts w:hAnsi="宋体"/>
          <w:sz w:val="24"/>
          <w:szCs w:val="24"/>
        </w:rPr>
      </w:pPr>
      <w:r>
        <w:rPr>
          <w:rFonts w:hAnsi="宋体" w:hint="eastAsia"/>
          <w:sz w:val="24"/>
          <w:szCs w:val="24"/>
        </w:rPr>
        <w:t>负责向投标方提供维修计划、委托任务单。</w:t>
      </w:r>
    </w:p>
    <w:p w:rsidR="002338BD" w:rsidRDefault="002E6CDC">
      <w:pPr>
        <w:pStyle w:val="3"/>
        <w:ind w:left="993" w:hanging="993"/>
        <w:rPr>
          <w:rFonts w:hAnsi="宋体"/>
          <w:sz w:val="24"/>
          <w:szCs w:val="24"/>
        </w:rPr>
      </w:pPr>
      <w:r>
        <w:rPr>
          <w:rFonts w:hAnsi="宋体" w:hint="eastAsia"/>
          <w:sz w:val="24"/>
          <w:szCs w:val="24"/>
        </w:rPr>
        <w:t>在现场对应设备检修需要时负责为投标方提供由设备供货厂家随机配供的</w:t>
      </w:r>
      <w:proofErr w:type="gramStart"/>
      <w:r>
        <w:rPr>
          <w:rFonts w:hAnsi="宋体" w:hint="eastAsia"/>
          <w:sz w:val="24"/>
          <w:szCs w:val="24"/>
        </w:rPr>
        <w:t>专用工</w:t>
      </w:r>
      <w:proofErr w:type="gramEnd"/>
      <w:r>
        <w:rPr>
          <w:rFonts w:hAnsi="宋体" w:hint="eastAsia"/>
          <w:sz w:val="24"/>
          <w:szCs w:val="24"/>
        </w:rPr>
        <w:t>器具。</w:t>
      </w:r>
    </w:p>
    <w:p w:rsidR="002338BD" w:rsidRDefault="002E6CDC">
      <w:pPr>
        <w:pStyle w:val="3"/>
        <w:ind w:left="993" w:hanging="993"/>
        <w:rPr>
          <w:rFonts w:hAnsi="宋体"/>
          <w:sz w:val="24"/>
          <w:szCs w:val="24"/>
        </w:rPr>
      </w:pPr>
      <w:r>
        <w:rPr>
          <w:rFonts w:hAnsi="宋体" w:hint="eastAsia"/>
          <w:sz w:val="24"/>
          <w:szCs w:val="24"/>
        </w:rPr>
        <w:t>负责设备检修后的</w:t>
      </w:r>
      <w:r>
        <w:rPr>
          <w:rFonts w:hAnsi="宋体"/>
          <w:sz w:val="24"/>
          <w:szCs w:val="24"/>
        </w:rPr>
        <w:t>W</w:t>
      </w:r>
      <w:r>
        <w:rPr>
          <w:rFonts w:hAnsi="宋体" w:hint="eastAsia"/>
          <w:sz w:val="24"/>
          <w:szCs w:val="24"/>
        </w:rPr>
        <w:t>、</w:t>
      </w:r>
      <w:r>
        <w:rPr>
          <w:rFonts w:hAnsi="宋体"/>
          <w:sz w:val="24"/>
          <w:szCs w:val="24"/>
        </w:rPr>
        <w:t>H</w:t>
      </w:r>
      <w:r>
        <w:rPr>
          <w:rFonts w:hAnsi="宋体" w:hint="eastAsia"/>
          <w:sz w:val="24"/>
          <w:szCs w:val="24"/>
        </w:rPr>
        <w:t>点检查、验收工作。</w:t>
      </w:r>
    </w:p>
    <w:p w:rsidR="002338BD" w:rsidRDefault="002E6CDC">
      <w:pPr>
        <w:pStyle w:val="3"/>
        <w:ind w:left="993" w:hanging="993"/>
        <w:rPr>
          <w:rFonts w:hAnsi="宋体"/>
          <w:sz w:val="24"/>
          <w:szCs w:val="24"/>
        </w:rPr>
      </w:pPr>
      <w:r>
        <w:rPr>
          <w:rFonts w:hAnsi="宋体" w:hint="eastAsia"/>
          <w:sz w:val="24"/>
          <w:szCs w:val="24"/>
        </w:rPr>
        <w:t>负责投标方与其它相关单位的工作协调。</w:t>
      </w:r>
    </w:p>
    <w:p w:rsidR="002338BD" w:rsidRDefault="002E6CDC">
      <w:pPr>
        <w:pStyle w:val="3"/>
        <w:ind w:left="993" w:hanging="993"/>
        <w:rPr>
          <w:rFonts w:hAnsi="宋体"/>
          <w:sz w:val="24"/>
          <w:szCs w:val="24"/>
        </w:rPr>
      </w:pPr>
      <w:r>
        <w:rPr>
          <w:rFonts w:hAnsi="宋体" w:hint="eastAsia"/>
          <w:sz w:val="24"/>
          <w:szCs w:val="24"/>
        </w:rPr>
        <w:t>负责审核、批准投标方提出的设备维护/检修技术方案、作业指导书或检修程序文件。</w:t>
      </w:r>
    </w:p>
    <w:p w:rsidR="002338BD" w:rsidRDefault="002E6CDC">
      <w:pPr>
        <w:pStyle w:val="3"/>
        <w:ind w:left="993" w:hanging="993"/>
        <w:rPr>
          <w:rFonts w:hAnsi="宋体"/>
          <w:sz w:val="24"/>
          <w:szCs w:val="24"/>
        </w:rPr>
      </w:pPr>
      <w:r>
        <w:rPr>
          <w:rFonts w:hAnsi="宋体" w:hint="eastAsia"/>
          <w:sz w:val="24"/>
          <w:szCs w:val="24"/>
        </w:rPr>
        <w:t>负责审核、批准备品备件和材料的领料计划。</w:t>
      </w:r>
    </w:p>
    <w:p w:rsidR="002338BD" w:rsidRDefault="002E6CDC">
      <w:pPr>
        <w:pStyle w:val="3"/>
        <w:ind w:left="993" w:hanging="993"/>
        <w:rPr>
          <w:rFonts w:hAnsi="宋体"/>
          <w:sz w:val="24"/>
          <w:szCs w:val="24"/>
        </w:rPr>
      </w:pPr>
      <w:r>
        <w:rPr>
          <w:rFonts w:hAnsi="宋体" w:hint="eastAsia"/>
          <w:sz w:val="24"/>
          <w:szCs w:val="24"/>
        </w:rPr>
        <w:t>投标方工作中如需与其它专业、部门、单位进行协调时，由招标方帮助联系、协调。</w:t>
      </w:r>
    </w:p>
    <w:p w:rsidR="002338BD" w:rsidRDefault="002E6CDC">
      <w:pPr>
        <w:pStyle w:val="3"/>
        <w:ind w:left="993" w:hanging="993"/>
        <w:rPr>
          <w:rFonts w:hAnsi="宋体"/>
          <w:sz w:val="24"/>
          <w:szCs w:val="24"/>
        </w:rPr>
      </w:pPr>
      <w:r>
        <w:rPr>
          <w:rFonts w:hAnsi="宋体" w:hint="eastAsia"/>
          <w:sz w:val="24"/>
          <w:szCs w:val="24"/>
        </w:rPr>
        <w:t>招标方有权要求投标方撤换不能胜任维护工作或玩忽职守的人员，并不得重返生产现场，由此造成的后果投标方自负。</w:t>
      </w:r>
    </w:p>
    <w:p w:rsidR="002338BD" w:rsidRDefault="002E6CDC">
      <w:pPr>
        <w:pStyle w:val="3"/>
        <w:ind w:left="993" w:hanging="993"/>
        <w:rPr>
          <w:rFonts w:hAnsi="宋体"/>
          <w:sz w:val="24"/>
          <w:szCs w:val="24"/>
        </w:rPr>
      </w:pPr>
      <w:r>
        <w:rPr>
          <w:rFonts w:hAnsi="宋体" w:hint="eastAsia"/>
          <w:sz w:val="24"/>
          <w:szCs w:val="24"/>
        </w:rPr>
        <w:t>如发生紧急或重大事项情况，投标方因技术力量不足或准备不及时等因素而无法处理或延误维护等，招标方有权另行委托其它施工队伍进行紧急处理，投标方应担负全部委托费用及由此造成的损失。</w:t>
      </w:r>
    </w:p>
    <w:p w:rsidR="002338BD" w:rsidRDefault="002E6CDC">
      <w:pPr>
        <w:pStyle w:val="3"/>
        <w:ind w:left="993" w:hanging="993"/>
        <w:rPr>
          <w:sz w:val="24"/>
          <w:szCs w:val="24"/>
        </w:rPr>
      </w:pPr>
      <w:r>
        <w:rPr>
          <w:rFonts w:hint="eastAsia"/>
          <w:sz w:val="24"/>
          <w:szCs w:val="24"/>
        </w:rPr>
        <w:t>招标方有权调整（增加或减少）固定人员的工种及人数，并提前10日提出；投标方应执行。</w:t>
      </w:r>
    </w:p>
    <w:p w:rsidR="002338BD" w:rsidRDefault="002E6CDC" w:rsidP="0036580D">
      <w:pPr>
        <w:pStyle w:val="2"/>
        <w:tabs>
          <w:tab w:val="clear" w:pos="476"/>
          <w:tab w:val="clear" w:pos="8149"/>
          <w:tab w:val="left" w:pos="426"/>
        </w:tabs>
        <w:ind w:left="0"/>
        <w:rPr>
          <w:rFonts w:hAnsi="宋体"/>
          <w:sz w:val="24"/>
          <w:szCs w:val="24"/>
        </w:rPr>
      </w:pPr>
      <w:r>
        <w:rPr>
          <w:rFonts w:hAnsi="宋体" w:hint="eastAsia"/>
          <w:sz w:val="24"/>
          <w:szCs w:val="24"/>
        </w:rPr>
        <w:t xml:space="preserve"> </w:t>
      </w:r>
      <w:r>
        <w:rPr>
          <w:rFonts w:hAnsi="宋体"/>
          <w:sz w:val="24"/>
          <w:szCs w:val="24"/>
        </w:rPr>
        <w:t xml:space="preserve">    </w:t>
      </w:r>
      <w:r>
        <w:rPr>
          <w:rFonts w:hAnsi="宋体" w:hint="eastAsia"/>
          <w:sz w:val="24"/>
          <w:szCs w:val="24"/>
        </w:rPr>
        <w:t>投标方</w:t>
      </w:r>
      <w:r>
        <w:rPr>
          <w:rFonts w:hAnsi="宋体"/>
          <w:sz w:val="24"/>
          <w:szCs w:val="24"/>
        </w:rPr>
        <w:t>责任和义务：</w:t>
      </w:r>
    </w:p>
    <w:p w:rsidR="002338BD" w:rsidRDefault="002E6CDC">
      <w:pPr>
        <w:pStyle w:val="3"/>
        <w:tabs>
          <w:tab w:val="clear" w:pos="420"/>
          <w:tab w:val="clear" w:pos="476"/>
          <w:tab w:val="clear" w:pos="1839"/>
        </w:tabs>
        <w:ind w:left="993" w:hanging="993"/>
        <w:rPr>
          <w:rFonts w:hAnsi="宋体"/>
          <w:sz w:val="24"/>
          <w:szCs w:val="24"/>
        </w:rPr>
      </w:pPr>
      <w:r>
        <w:rPr>
          <w:rFonts w:hAnsi="宋体" w:hint="eastAsia"/>
          <w:sz w:val="24"/>
          <w:szCs w:val="24"/>
        </w:rPr>
        <w:t>严格执行招标方生产管理方面的相关管理规定，确保设备正常安全运行；接受招标方对设备管理工作的检查指导、监督与考核。</w:t>
      </w:r>
    </w:p>
    <w:p w:rsidR="002338BD" w:rsidRDefault="002E6CDC">
      <w:pPr>
        <w:pStyle w:val="3"/>
        <w:tabs>
          <w:tab w:val="clear" w:pos="420"/>
          <w:tab w:val="clear" w:pos="476"/>
          <w:tab w:val="clear" w:pos="1839"/>
        </w:tabs>
        <w:ind w:left="993" w:hanging="993"/>
        <w:rPr>
          <w:rFonts w:hAnsi="宋体"/>
          <w:sz w:val="24"/>
          <w:szCs w:val="24"/>
        </w:rPr>
      </w:pPr>
      <w:r>
        <w:rPr>
          <w:rFonts w:hAnsi="宋体"/>
          <w:sz w:val="24"/>
          <w:szCs w:val="24"/>
        </w:rPr>
        <w:t>按时完成责任内的所有维修工作，保证维修质量、工期和安全。</w:t>
      </w:r>
    </w:p>
    <w:p w:rsidR="002338BD" w:rsidRDefault="002E6CDC">
      <w:pPr>
        <w:pStyle w:val="3"/>
        <w:tabs>
          <w:tab w:val="clear" w:pos="420"/>
          <w:tab w:val="clear" w:pos="476"/>
          <w:tab w:val="clear" w:pos="1839"/>
        </w:tabs>
        <w:ind w:left="993" w:hanging="993"/>
        <w:rPr>
          <w:rFonts w:hAnsi="宋体"/>
          <w:sz w:val="24"/>
          <w:szCs w:val="24"/>
        </w:rPr>
      </w:pPr>
      <w:r>
        <w:rPr>
          <w:rFonts w:hAnsi="宋体"/>
          <w:sz w:val="24"/>
          <w:szCs w:val="24"/>
        </w:rPr>
        <w:t>检修工作结束后要及时完成各种书面资料的填写、整理，按时交给</w:t>
      </w:r>
      <w:r>
        <w:rPr>
          <w:rFonts w:hAnsi="宋体" w:hint="eastAsia"/>
          <w:sz w:val="24"/>
          <w:szCs w:val="24"/>
        </w:rPr>
        <w:t>招标方</w:t>
      </w:r>
      <w:r>
        <w:rPr>
          <w:rFonts w:hAnsi="宋体"/>
          <w:sz w:val="24"/>
          <w:szCs w:val="24"/>
        </w:rPr>
        <w:t>。</w:t>
      </w:r>
    </w:p>
    <w:p w:rsidR="002338BD" w:rsidRDefault="002E6CDC">
      <w:pPr>
        <w:pStyle w:val="3"/>
        <w:tabs>
          <w:tab w:val="clear" w:pos="420"/>
          <w:tab w:val="clear" w:pos="476"/>
          <w:tab w:val="clear" w:pos="1839"/>
        </w:tabs>
        <w:ind w:left="993" w:hanging="993"/>
        <w:rPr>
          <w:rFonts w:hAnsi="宋体"/>
          <w:sz w:val="24"/>
          <w:szCs w:val="24"/>
        </w:rPr>
      </w:pPr>
      <w:r>
        <w:rPr>
          <w:rFonts w:hAnsi="宋体"/>
          <w:sz w:val="24"/>
          <w:szCs w:val="24"/>
        </w:rPr>
        <w:t>维修人员应24小时随叫随到，及时处理现场异常。</w:t>
      </w:r>
    </w:p>
    <w:p w:rsidR="002338BD" w:rsidRDefault="002E6CDC">
      <w:pPr>
        <w:pStyle w:val="3"/>
        <w:tabs>
          <w:tab w:val="clear" w:pos="420"/>
          <w:tab w:val="clear" w:pos="476"/>
          <w:tab w:val="clear" w:pos="1839"/>
        </w:tabs>
        <w:ind w:left="993" w:hanging="993"/>
        <w:rPr>
          <w:rFonts w:hAnsi="宋体"/>
          <w:sz w:val="24"/>
          <w:szCs w:val="24"/>
        </w:rPr>
      </w:pPr>
      <w:r>
        <w:rPr>
          <w:rFonts w:hAnsi="宋体"/>
          <w:sz w:val="24"/>
          <w:szCs w:val="24"/>
        </w:rPr>
        <w:t>负责填写工作票、动火票，签发工作票、动火票，包括区域内所有工作的工作票填写和工作监护。</w:t>
      </w:r>
    </w:p>
    <w:p w:rsidR="002338BD" w:rsidRPr="00FD01FC" w:rsidRDefault="002E6CDC" w:rsidP="00FD01FC">
      <w:pPr>
        <w:pStyle w:val="3"/>
        <w:tabs>
          <w:tab w:val="clear" w:pos="420"/>
          <w:tab w:val="clear" w:pos="476"/>
          <w:tab w:val="clear" w:pos="1839"/>
        </w:tabs>
        <w:ind w:left="993" w:hanging="993"/>
        <w:rPr>
          <w:rFonts w:hAnsi="宋体"/>
          <w:sz w:val="24"/>
          <w:szCs w:val="24"/>
        </w:rPr>
      </w:pPr>
      <w:r>
        <w:rPr>
          <w:rFonts w:hAnsi="宋体"/>
          <w:sz w:val="24"/>
          <w:szCs w:val="24"/>
        </w:rPr>
        <w:t>负责配置除</w:t>
      </w:r>
      <w:r>
        <w:rPr>
          <w:rFonts w:hAnsi="宋体" w:hint="eastAsia"/>
          <w:sz w:val="24"/>
          <w:szCs w:val="24"/>
        </w:rPr>
        <w:t>招标方</w:t>
      </w:r>
      <w:r>
        <w:rPr>
          <w:rFonts w:hAnsi="宋体"/>
          <w:sz w:val="24"/>
          <w:szCs w:val="24"/>
        </w:rPr>
        <w:t>提供的随机专用工具以外的所有现场维护检修所需要的维修工器具以及试验设备，负责对</w:t>
      </w:r>
      <w:r>
        <w:rPr>
          <w:rFonts w:hAnsi="宋体" w:hint="eastAsia"/>
          <w:sz w:val="24"/>
          <w:szCs w:val="24"/>
        </w:rPr>
        <w:t>招标方</w:t>
      </w:r>
      <w:r>
        <w:rPr>
          <w:rFonts w:hAnsi="宋体"/>
          <w:sz w:val="24"/>
          <w:szCs w:val="24"/>
        </w:rPr>
        <w:t>提供的检修机械进行维修和保养。</w:t>
      </w:r>
    </w:p>
    <w:p w:rsidR="002338BD" w:rsidRDefault="002E6CDC">
      <w:pPr>
        <w:pStyle w:val="3"/>
        <w:tabs>
          <w:tab w:val="clear" w:pos="420"/>
          <w:tab w:val="clear" w:pos="476"/>
          <w:tab w:val="clear" w:pos="1839"/>
        </w:tabs>
        <w:ind w:left="993" w:hanging="993"/>
        <w:rPr>
          <w:rFonts w:hAnsi="宋体"/>
          <w:sz w:val="24"/>
          <w:szCs w:val="24"/>
        </w:rPr>
      </w:pPr>
      <w:r>
        <w:rPr>
          <w:rFonts w:hAnsi="宋体"/>
          <w:sz w:val="24"/>
          <w:szCs w:val="24"/>
        </w:rPr>
        <w:t>负责配备</w:t>
      </w:r>
      <w:r>
        <w:rPr>
          <w:rFonts w:hAnsi="宋体" w:hint="eastAsia"/>
          <w:sz w:val="24"/>
          <w:szCs w:val="24"/>
        </w:rPr>
        <w:t>投标方</w:t>
      </w:r>
      <w:r>
        <w:rPr>
          <w:rFonts w:hAnsi="宋体"/>
          <w:sz w:val="24"/>
          <w:szCs w:val="24"/>
        </w:rPr>
        <w:t>人员的全部劳保用品。</w:t>
      </w:r>
    </w:p>
    <w:p w:rsidR="002338BD" w:rsidRDefault="002E6CDC">
      <w:pPr>
        <w:pStyle w:val="3"/>
        <w:tabs>
          <w:tab w:val="clear" w:pos="420"/>
          <w:tab w:val="clear" w:pos="476"/>
          <w:tab w:val="clear" w:pos="1839"/>
        </w:tabs>
        <w:ind w:left="993" w:hanging="993"/>
        <w:rPr>
          <w:rFonts w:hAnsi="宋体"/>
          <w:sz w:val="24"/>
          <w:szCs w:val="24"/>
        </w:rPr>
      </w:pPr>
      <w:r>
        <w:rPr>
          <w:rFonts w:hAnsi="宋体"/>
          <w:sz w:val="24"/>
          <w:szCs w:val="24"/>
        </w:rPr>
        <w:t>负责完成</w:t>
      </w:r>
      <w:r>
        <w:rPr>
          <w:rFonts w:hAnsi="宋体" w:hint="eastAsia"/>
          <w:sz w:val="24"/>
          <w:szCs w:val="24"/>
        </w:rPr>
        <w:t>招标方</w:t>
      </w:r>
      <w:r>
        <w:rPr>
          <w:rFonts w:hAnsi="宋体"/>
          <w:sz w:val="24"/>
          <w:szCs w:val="24"/>
        </w:rPr>
        <w:t>临时安排的其它应急任务，不得无故进行推卸。</w:t>
      </w:r>
    </w:p>
    <w:p w:rsidR="002338BD" w:rsidRDefault="002E6CDC">
      <w:pPr>
        <w:pStyle w:val="3"/>
        <w:tabs>
          <w:tab w:val="clear" w:pos="420"/>
          <w:tab w:val="clear" w:pos="476"/>
          <w:tab w:val="clear" w:pos="1839"/>
        </w:tabs>
        <w:ind w:left="993" w:hanging="993"/>
        <w:rPr>
          <w:rFonts w:hAnsi="宋体"/>
          <w:sz w:val="24"/>
          <w:szCs w:val="24"/>
        </w:rPr>
      </w:pPr>
      <w:r>
        <w:rPr>
          <w:rFonts w:hAnsi="宋体"/>
          <w:sz w:val="24"/>
          <w:szCs w:val="24"/>
        </w:rPr>
        <w:t>向</w:t>
      </w:r>
      <w:r>
        <w:rPr>
          <w:rFonts w:hAnsi="宋体" w:hint="eastAsia"/>
          <w:sz w:val="24"/>
          <w:szCs w:val="24"/>
        </w:rPr>
        <w:t>招标方</w:t>
      </w:r>
      <w:r>
        <w:rPr>
          <w:rFonts w:hAnsi="宋体"/>
          <w:sz w:val="24"/>
          <w:szCs w:val="24"/>
        </w:rPr>
        <w:t>提出设备维护、检修技术方案（设备维护、检修前出具方案）。</w:t>
      </w:r>
    </w:p>
    <w:p w:rsidR="002338BD" w:rsidRDefault="002E6CDC">
      <w:pPr>
        <w:pStyle w:val="3"/>
        <w:tabs>
          <w:tab w:val="clear" w:pos="420"/>
          <w:tab w:val="clear" w:pos="476"/>
          <w:tab w:val="clear" w:pos="1839"/>
        </w:tabs>
        <w:ind w:left="993" w:hanging="993"/>
        <w:rPr>
          <w:rFonts w:hAnsi="宋体"/>
          <w:sz w:val="24"/>
          <w:szCs w:val="24"/>
        </w:rPr>
      </w:pPr>
      <w:r>
        <w:rPr>
          <w:rFonts w:hAnsi="宋体"/>
          <w:sz w:val="24"/>
          <w:szCs w:val="24"/>
        </w:rPr>
        <w:t>严格遵守、执行</w:t>
      </w:r>
      <w:r>
        <w:rPr>
          <w:rFonts w:hAnsi="宋体" w:hint="eastAsia"/>
          <w:sz w:val="24"/>
          <w:szCs w:val="24"/>
        </w:rPr>
        <w:t>招标方</w:t>
      </w:r>
      <w:r>
        <w:rPr>
          <w:rFonts w:hAnsi="宋体"/>
          <w:sz w:val="24"/>
          <w:szCs w:val="24"/>
        </w:rPr>
        <w:t>的各项管理制度（规章制度），接受</w:t>
      </w:r>
      <w:r>
        <w:rPr>
          <w:rFonts w:hAnsi="宋体" w:hint="eastAsia"/>
          <w:sz w:val="24"/>
          <w:szCs w:val="24"/>
        </w:rPr>
        <w:t>招标方</w:t>
      </w:r>
      <w:r>
        <w:rPr>
          <w:rFonts w:hAnsi="宋体"/>
          <w:sz w:val="24"/>
          <w:szCs w:val="24"/>
        </w:rPr>
        <w:t>依照相关设备维护工作的考核办法、</w:t>
      </w:r>
      <w:r>
        <w:rPr>
          <w:rFonts w:hAnsi="宋体" w:hint="eastAsia"/>
          <w:sz w:val="24"/>
          <w:szCs w:val="24"/>
        </w:rPr>
        <w:t>招标方</w:t>
      </w:r>
      <w:r>
        <w:rPr>
          <w:rFonts w:hAnsi="宋体"/>
          <w:sz w:val="24"/>
          <w:szCs w:val="24"/>
        </w:rPr>
        <w:t>管理系统文件、</w:t>
      </w:r>
      <w:r>
        <w:rPr>
          <w:rFonts w:hAnsi="宋体" w:hint="eastAsia"/>
          <w:sz w:val="24"/>
          <w:szCs w:val="24"/>
        </w:rPr>
        <w:t>招标方</w:t>
      </w:r>
      <w:r>
        <w:rPr>
          <w:rFonts w:hAnsi="宋体"/>
          <w:sz w:val="24"/>
          <w:szCs w:val="24"/>
        </w:rPr>
        <w:t>其它规章制度对其进行的考核。</w:t>
      </w:r>
    </w:p>
    <w:p w:rsidR="002338BD" w:rsidRDefault="002E6CDC">
      <w:pPr>
        <w:pStyle w:val="3"/>
        <w:tabs>
          <w:tab w:val="clear" w:pos="420"/>
          <w:tab w:val="clear" w:pos="476"/>
          <w:tab w:val="clear" w:pos="1839"/>
        </w:tabs>
        <w:ind w:left="993" w:hanging="993"/>
        <w:rPr>
          <w:rFonts w:hAnsi="宋体"/>
          <w:sz w:val="24"/>
          <w:szCs w:val="24"/>
        </w:rPr>
      </w:pPr>
      <w:r>
        <w:rPr>
          <w:rFonts w:hAnsi="宋体" w:hint="eastAsia"/>
          <w:sz w:val="24"/>
          <w:szCs w:val="24"/>
        </w:rPr>
        <w:t>投标方</w:t>
      </w:r>
      <w:r>
        <w:rPr>
          <w:rFonts w:hAnsi="宋体"/>
          <w:sz w:val="24"/>
          <w:szCs w:val="24"/>
        </w:rPr>
        <w:t>必须熟悉和执行</w:t>
      </w:r>
      <w:r>
        <w:rPr>
          <w:rFonts w:hAnsi="宋体" w:hint="eastAsia"/>
          <w:sz w:val="24"/>
          <w:szCs w:val="24"/>
        </w:rPr>
        <w:t>招标方</w:t>
      </w:r>
      <w:r>
        <w:rPr>
          <w:rFonts w:hAnsi="宋体"/>
          <w:sz w:val="24"/>
          <w:szCs w:val="24"/>
        </w:rPr>
        <w:t>的管理体系和管理模式。</w:t>
      </w:r>
    </w:p>
    <w:p w:rsidR="002338BD" w:rsidRDefault="002E6CDC">
      <w:pPr>
        <w:pStyle w:val="3"/>
        <w:tabs>
          <w:tab w:val="clear" w:pos="420"/>
          <w:tab w:val="clear" w:pos="476"/>
          <w:tab w:val="clear" w:pos="1839"/>
        </w:tabs>
        <w:ind w:left="993" w:hanging="993"/>
        <w:rPr>
          <w:rFonts w:hAnsi="宋体"/>
          <w:sz w:val="24"/>
          <w:szCs w:val="24"/>
        </w:rPr>
      </w:pPr>
      <w:r>
        <w:rPr>
          <w:rFonts w:hAnsi="宋体" w:hint="eastAsia"/>
          <w:sz w:val="24"/>
          <w:szCs w:val="24"/>
        </w:rPr>
        <w:t>投标方</w:t>
      </w:r>
      <w:r>
        <w:rPr>
          <w:rFonts w:hAnsi="宋体"/>
          <w:sz w:val="24"/>
          <w:szCs w:val="24"/>
        </w:rPr>
        <w:t>必须遵守《电业安全工作规程》和</w:t>
      </w:r>
      <w:r>
        <w:rPr>
          <w:rFonts w:hAnsi="宋体" w:hint="eastAsia"/>
          <w:sz w:val="24"/>
          <w:szCs w:val="24"/>
        </w:rPr>
        <w:t>招标方</w:t>
      </w:r>
      <w:r>
        <w:rPr>
          <w:rFonts w:hAnsi="宋体"/>
          <w:sz w:val="24"/>
          <w:szCs w:val="24"/>
        </w:rPr>
        <w:t>安全生产有关规定。</w:t>
      </w:r>
      <w:r>
        <w:rPr>
          <w:rFonts w:hAnsi="宋体" w:hint="eastAsia"/>
          <w:sz w:val="24"/>
          <w:szCs w:val="24"/>
        </w:rPr>
        <w:t>投标方</w:t>
      </w:r>
      <w:r>
        <w:rPr>
          <w:rFonts w:hAnsi="宋体"/>
          <w:sz w:val="24"/>
          <w:szCs w:val="24"/>
        </w:rPr>
        <w:t>负责管理本单位雇用的合同工、临时工（农民工），按照国家安全生产保障局及陆丰宝丽华新能源电力有限公司的有关规定签订安全协议，并进行安全生产知识和安全生产规程的培训，经考试合格后持证或佩带标志上岗。</w:t>
      </w:r>
    </w:p>
    <w:p w:rsidR="002338BD" w:rsidRDefault="002E6CDC">
      <w:pPr>
        <w:pStyle w:val="3"/>
        <w:tabs>
          <w:tab w:val="clear" w:pos="420"/>
          <w:tab w:val="clear" w:pos="476"/>
          <w:tab w:val="clear" w:pos="1839"/>
        </w:tabs>
        <w:ind w:left="993" w:hanging="993"/>
        <w:rPr>
          <w:rFonts w:hAnsi="宋体"/>
          <w:sz w:val="24"/>
          <w:szCs w:val="24"/>
        </w:rPr>
      </w:pPr>
      <w:r>
        <w:rPr>
          <w:rFonts w:hAnsi="宋体" w:hint="eastAsia"/>
          <w:sz w:val="24"/>
          <w:szCs w:val="24"/>
        </w:rPr>
        <w:t>投标方</w:t>
      </w:r>
      <w:r>
        <w:rPr>
          <w:rFonts w:hAnsi="宋体"/>
          <w:sz w:val="24"/>
          <w:szCs w:val="24"/>
        </w:rPr>
        <w:t>应积极主动接受</w:t>
      </w:r>
      <w:r>
        <w:rPr>
          <w:rFonts w:hAnsi="宋体" w:hint="eastAsia"/>
          <w:sz w:val="24"/>
          <w:szCs w:val="24"/>
        </w:rPr>
        <w:t>招标方</w:t>
      </w:r>
      <w:r>
        <w:rPr>
          <w:rFonts w:hAnsi="宋体"/>
          <w:sz w:val="24"/>
          <w:szCs w:val="24"/>
        </w:rPr>
        <w:t>对维护、设备管理工作的检查、指导、监督与考核。</w:t>
      </w:r>
    </w:p>
    <w:p w:rsidR="002338BD" w:rsidRDefault="002E6CDC">
      <w:pPr>
        <w:pStyle w:val="3"/>
        <w:tabs>
          <w:tab w:val="clear" w:pos="420"/>
          <w:tab w:val="clear" w:pos="476"/>
          <w:tab w:val="clear" w:pos="1839"/>
        </w:tabs>
        <w:ind w:left="993" w:hanging="993"/>
        <w:rPr>
          <w:rFonts w:hAnsi="宋体"/>
          <w:sz w:val="24"/>
          <w:szCs w:val="24"/>
        </w:rPr>
      </w:pPr>
      <w:r>
        <w:rPr>
          <w:rFonts w:hAnsi="宋体" w:hint="eastAsia"/>
          <w:sz w:val="24"/>
          <w:szCs w:val="24"/>
        </w:rPr>
        <w:t>投标方</w:t>
      </w:r>
      <w:r>
        <w:rPr>
          <w:rFonts w:hAnsi="宋体"/>
          <w:sz w:val="24"/>
          <w:szCs w:val="24"/>
        </w:rPr>
        <w:t>应将审阅合同文件及设备维护过程的工程设计或技术规范发现的任何错误、遗漏、误差和缺陷，及时以书面形式通知</w:t>
      </w:r>
      <w:r>
        <w:rPr>
          <w:rFonts w:hAnsi="宋体" w:hint="eastAsia"/>
          <w:sz w:val="24"/>
          <w:szCs w:val="24"/>
        </w:rPr>
        <w:t>招标方</w:t>
      </w:r>
      <w:proofErr w:type="gramStart"/>
      <w:r>
        <w:rPr>
          <w:rFonts w:hAnsi="宋体"/>
          <w:sz w:val="24"/>
          <w:szCs w:val="24"/>
        </w:rPr>
        <w:t>检修部</w:t>
      </w:r>
      <w:proofErr w:type="gramEnd"/>
      <w:r>
        <w:rPr>
          <w:rFonts w:hAnsi="宋体"/>
          <w:sz w:val="24"/>
          <w:szCs w:val="24"/>
        </w:rPr>
        <w:t>管理人员。</w:t>
      </w:r>
    </w:p>
    <w:p w:rsidR="002338BD" w:rsidRDefault="002E6CDC">
      <w:pPr>
        <w:pStyle w:val="3"/>
        <w:tabs>
          <w:tab w:val="clear" w:pos="420"/>
          <w:tab w:val="clear" w:pos="476"/>
          <w:tab w:val="clear" w:pos="1839"/>
        </w:tabs>
        <w:ind w:left="993" w:hanging="993"/>
        <w:rPr>
          <w:rFonts w:hAnsi="宋体"/>
          <w:sz w:val="24"/>
          <w:szCs w:val="24"/>
        </w:rPr>
      </w:pPr>
      <w:r>
        <w:rPr>
          <w:rFonts w:hAnsi="宋体" w:hint="eastAsia"/>
          <w:sz w:val="24"/>
          <w:szCs w:val="24"/>
        </w:rPr>
        <w:t>投标方</w:t>
      </w:r>
      <w:r>
        <w:rPr>
          <w:rFonts w:hAnsi="宋体"/>
          <w:sz w:val="24"/>
          <w:szCs w:val="24"/>
        </w:rPr>
        <w:t>的工作人员名单经双方协商、</w:t>
      </w:r>
      <w:r>
        <w:rPr>
          <w:rFonts w:hAnsi="宋体" w:hint="eastAsia"/>
          <w:sz w:val="24"/>
          <w:szCs w:val="24"/>
        </w:rPr>
        <w:t>招标方</w:t>
      </w:r>
      <w:r>
        <w:rPr>
          <w:rFonts w:hAnsi="宋体"/>
          <w:sz w:val="24"/>
          <w:szCs w:val="24"/>
        </w:rPr>
        <w:t>认可后，名单送</w:t>
      </w:r>
      <w:r>
        <w:rPr>
          <w:rFonts w:hAnsi="宋体" w:hint="eastAsia"/>
          <w:sz w:val="24"/>
          <w:szCs w:val="24"/>
        </w:rPr>
        <w:t>招标方</w:t>
      </w:r>
      <w:r>
        <w:rPr>
          <w:rFonts w:hAnsi="宋体"/>
          <w:sz w:val="24"/>
          <w:szCs w:val="24"/>
        </w:rPr>
        <w:t>备案，不得随意调动。</w:t>
      </w:r>
      <w:r>
        <w:rPr>
          <w:rFonts w:hAnsi="宋体" w:hint="eastAsia"/>
          <w:sz w:val="24"/>
          <w:szCs w:val="24"/>
        </w:rPr>
        <w:t>投标方</w:t>
      </w:r>
      <w:r>
        <w:rPr>
          <w:rFonts w:hAnsi="宋体"/>
          <w:sz w:val="24"/>
          <w:szCs w:val="24"/>
        </w:rPr>
        <w:t>须与</w:t>
      </w:r>
      <w:r>
        <w:rPr>
          <w:rFonts w:hAnsi="宋体" w:hint="eastAsia"/>
          <w:sz w:val="24"/>
          <w:szCs w:val="24"/>
        </w:rPr>
        <w:t>招标方</w:t>
      </w:r>
      <w:r>
        <w:rPr>
          <w:rFonts w:hAnsi="宋体"/>
          <w:sz w:val="24"/>
          <w:szCs w:val="24"/>
        </w:rPr>
        <w:t>安监部签订安全协议，进入现场前所有人员必须通过</w:t>
      </w:r>
      <w:r>
        <w:rPr>
          <w:rFonts w:hAnsi="宋体" w:hint="eastAsia"/>
          <w:sz w:val="24"/>
          <w:szCs w:val="24"/>
        </w:rPr>
        <w:t>招标方</w:t>
      </w:r>
      <w:r>
        <w:rPr>
          <w:rFonts w:hAnsi="宋体"/>
          <w:sz w:val="24"/>
          <w:szCs w:val="24"/>
        </w:rPr>
        <w:t>安监部门安全培训，并考试合格。</w:t>
      </w:r>
    </w:p>
    <w:p w:rsidR="002338BD" w:rsidRDefault="002E6CDC">
      <w:pPr>
        <w:pStyle w:val="3"/>
        <w:tabs>
          <w:tab w:val="clear" w:pos="420"/>
          <w:tab w:val="clear" w:pos="476"/>
          <w:tab w:val="clear" w:pos="1839"/>
        </w:tabs>
        <w:ind w:left="993" w:hanging="993"/>
        <w:rPr>
          <w:rFonts w:hAnsi="宋体"/>
          <w:sz w:val="24"/>
          <w:szCs w:val="24"/>
        </w:rPr>
      </w:pPr>
      <w:r>
        <w:rPr>
          <w:rFonts w:hAnsi="宋体" w:hint="eastAsia"/>
          <w:sz w:val="24"/>
          <w:szCs w:val="24"/>
        </w:rPr>
        <w:t>投标方</w:t>
      </w:r>
      <w:r>
        <w:rPr>
          <w:rFonts w:hAnsi="宋体"/>
          <w:sz w:val="24"/>
          <w:szCs w:val="24"/>
        </w:rPr>
        <w:t>工作人员必须持有必要的巡回检查工具，每天二次全面地巡视、检查设备运行情况，将发现的缺陷及时向</w:t>
      </w:r>
      <w:proofErr w:type="gramStart"/>
      <w:r>
        <w:rPr>
          <w:rFonts w:hAnsi="宋体"/>
          <w:sz w:val="24"/>
          <w:szCs w:val="24"/>
        </w:rPr>
        <w:t>检修部</w:t>
      </w:r>
      <w:proofErr w:type="gramEnd"/>
      <w:r>
        <w:rPr>
          <w:rFonts w:hAnsi="宋体"/>
          <w:sz w:val="24"/>
          <w:szCs w:val="24"/>
        </w:rPr>
        <w:t>汇报，并组织处理。处理后及时申请</w:t>
      </w:r>
      <w:r>
        <w:rPr>
          <w:rFonts w:hAnsi="宋体" w:hint="eastAsia"/>
          <w:sz w:val="24"/>
          <w:szCs w:val="24"/>
        </w:rPr>
        <w:t>招标方</w:t>
      </w:r>
      <w:r>
        <w:rPr>
          <w:rFonts w:hAnsi="宋体"/>
          <w:sz w:val="24"/>
          <w:szCs w:val="24"/>
        </w:rPr>
        <w:t>有关专业人员验收。</w:t>
      </w:r>
    </w:p>
    <w:p w:rsidR="002338BD" w:rsidRDefault="002E6CDC">
      <w:pPr>
        <w:pStyle w:val="3"/>
        <w:tabs>
          <w:tab w:val="clear" w:pos="420"/>
          <w:tab w:val="clear" w:pos="476"/>
          <w:tab w:val="clear" w:pos="1839"/>
        </w:tabs>
        <w:ind w:left="993" w:hanging="993"/>
        <w:rPr>
          <w:rFonts w:hAnsi="宋体"/>
          <w:sz w:val="24"/>
          <w:szCs w:val="24"/>
        </w:rPr>
      </w:pPr>
      <w:r>
        <w:rPr>
          <w:rFonts w:hAnsi="宋体"/>
          <w:sz w:val="24"/>
          <w:szCs w:val="24"/>
        </w:rPr>
        <w:t>每天下班前半小时，</w:t>
      </w:r>
      <w:r>
        <w:rPr>
          <w:rFonts w:hAnsi="宋体" w:hint="eastAsia"/>
          <w:sz w:val="24"/>
          <w:szCs w:val="24"/>
        </w:rPr>
        <w:t>投标</w:t>
      </w:r>
      <w:proofErr w:type="gramStart"/>
      <w:r>
        <w:rPr>
          <w:rFonts w:hAnsi="宋体" w:hint="eastAsia"/>
          <w:sz w:val="24"/>
          <w:szCs w:val="24"/>
        </w:rPr>
        <w:t>方</w:t>
      </w:r>
      <w:r>
        <w:rPr>
          <w:rFonts w:hAnsi="宋体"/>
          <w:sz w:val="24"/>
          <w:szCs w:val="24"/>
        </w:rPr>
        <w:t>专业</w:t>
      </w:r>
      <w:proofErr w:type="gramEnd"/>
      <w:r>
        <w:rPr>
          <w:rFonts w:hAnsi="宋体"/>
          <w:sz w:val="24"/>
          <w:szCs w:val="24"/>
        </w:rPr>
        <w:t>负责人必须向</w:t>
      </w:r>
      <w:r>
        <w:rPr>
          <w:rFonts w:hAnsi="宋体" w:hint="eastAsia"/>
          <w:sz w:val="24"/>
          <w:szCs w:val="24"/>
        </w:rPr>
        <w:t>招标方</w:t>
      </w:r>
      <w:proofErr w:type="gramStart"/>
      <w:r>
        <w:rPr>
          <w:rFonts w:hAnsi="宋体"/>
          <w:sz w:val="24"/>
          <w:szCs w:val="24"/>
        </w:rPr>
        <w:t>检修部</w:t>
      </w:r>
      <w:proofErr w:type="gramEnd"/>
      <w:r>
        <w:rPr>
          <w:rFonts w:hAnsi="宋体"/>
          <w:sz w:val="24"/>
          <w:szCs w:val="24"/>
        </w:rPr>
        <w:t>对口专业汇报当日工作完成情况，并进行文字性的记录，当天将记录内容发给</w:t>
      </w:r>
      <w:r>
        <w:rPr>
          <w:rFonts w:hAnsi="宋体" w:hint="eastAsia"/>
          <w:sz w:val="24"/>
          <w:szCs w:val="24"/>
        </w:rPr>
        <w:t>招标方</w:t>
      </w:r>
      <w:r>
        <w:rPr>
          <w:rFonts w:hAnsi="宋体"/>
          <w:sz w:val="24"/>
          <w:szCs w:val="24"/>
        </w:rPr>
        <w:t>对口对应专业。</w:t>
      </w:r>
    </w:p>
    <w:p w:rsidR="002338BD" w:rsidRDefault="002E6CDC">
      <w:pPr>
        <w:pStyle w:val="3"/>
        <w:tabs>
          <w:tab w:val="clear" w:pos="420"/>
          <w:tab w:val="clear" w:pos="476"/>
          <w:tab w:val="clear" w:pos="1839"/>
        </w:tabs>
        <w:ind w:left="993" w:hanging="993"/>
        <w:rPr>
          <w:rFonts w:hAnsi="宋体"/>
          <w:sz w:val="24"/>
          <w:szCs w:val="24"/>
        </w:rPr>
      </w:pPr>
      <w:r>
        <w:rPr>
          <w:rFonts w:hAnsi="宋体" w:hint="eastAsia"/>
          <w:sz w:val="24"/>
          <w:szCs w:val="24"/>
        </w:rPr>
        <w:t>投标方</w:t>
      </w:r>
      <w:r>
        <w:rPr>
          <w:rFonts w:hAnsi="宋体"/>
          <w:sz w:val="24"/>
          <w:szCs w:val="24"/>
        </w:rPr>
        <w:t>必须安排工作人员 24 小时值班（含节假日），并配备有充足的、可靠的通讯工具，及时发现缺陷和处理缺陷，如发生因</w:t>
      </w:r>
      <w:r>
        <w:rPr>
          <w:rFonts w:hAnsi="宋体" w:hint="eastAsia"/>
          <w:sz w:val="24"/>
          <w:szCs w:val="24"/>
        </w:rPr>
        <w:t>投标方</w:t>
      </w:r>
      <w:r>
        <w:rPr>
          <w:rFonts w:hAnsi="宋体"/>
          <w:sz w:val="24"/>
          <w:szCs w:val="24"/>
        </w:rPr>
        <w:t>主观原因延误消缺或机组降出力运行等后果，</w:t>
      </w:r>
      <w:r>
        <w:rPr>
          <w:rFonts w:hAnsi="宋体" w:hint="eastAsia"/>
          <w:sz w:val="24"/>
          <w:szCs w:val="24"/>
        </w:rPr>
        <w:t>投标方</w:t>
      </w:r>
      <w:r>
        <w:rPr>
          <w:rFonts w:hAnsi="宋体"/>
          <w:sz w:val="24"/>
          <w:szCs w:val="24"/>
        </w:rPr>
        <w:t>承担全部责任。</w:t>
      </w:r>
    </w:p>
    <w:p w:rsidR="002338BD" w:rsidRDefault="002E6CDC">
      <w:pPr>
        <w:pStyle w:val="3"/>
        <w:tabs>
          <w:tab w:val="clear" w:pos="420"/>
          <w:tab w:val="clear" w:pos="476"/>
          <w:tab w:val="clear" w:pos="1839"/>
        </w:tabs>
        <w:ind w:left="993" w:hanging="993"/>
        <w:rPr>
          <w:rFonts w:hAnsi="宋体"/>
          <w:sz w:val="24"/>
          <w:szCs w:val="24"/>
        </w:rPr>
      </w:pPr>
      <w:r>
        <w:rPr>
          <w:rFonts w:hAnsi="宋体"/>
          <w:sz w:val="24"/>
          <w:szCs w:val="24"/>
        </w:rPr>
        <w:t>检修工作结束后，</w:t>
      </w:r>
      <w:r>
        <w:rPr>
          <w:rFonts w:hAnsi="宋体" w:hint="eastAsia"/>
          <w:sz w:val="24"/>
          <w:szCs w:val="24"/>
        </w:rPr>
        <w:t>投标方</w:t>
      </w:r>
      <w:r>
        <w:rPr>
          <w:rFonts w:hAnsi="宋体"/>
          <w:sz w:val="24"/>
          <w:szCs w:val="24"/>
        </w:rPr>
        <w:t>应按照</w:t>
      </w:r>
      <w:r>
        <w:rPr>
          <w:rFonts w:hAnsi="宋体" w:hint="eastAsia"/>
          <w:sz w:val="24"/>
          <w:szCs w:val="24"/>
        </w:rPr>
        <w:t>招标方</w:t>
      </w:r>
      <w:r>
        <w:rPr>
          <w:rFonts w:hAnsi="宋体"/>
          <w:sz w:val="24"/>
          <w:szCs w:val="24"/>
        </w:rPr>
        <w:t>的要求做好各种资料的记录和整理，并在一周内交</w:t>
      </w:r>
      <w:r>
        <w:rPr>
          <w:rFonts w:hAnsi="宋体" w:hint="eastAsia"/>
          <w:sz w:val="24"/>
          <w:szCs w:val="24"/>
        </w:rPr>
        <w:t>招标方</w:t>
      </w:r>
      <w:proofErr w:type="gramStart"/>
      <w:r>
        <w:rPr>
          <w:rFonts w:hAnsi="宋体"/>
          <w:sz w:val="24"/>
          <w:szCs w:val="24"/>
        </w:rPr>
        <w:t>检修部</w:t>
      </w:r>
      <w:proofErr w:type="gramEnd"/>
      <w:r>
        <w:rPr>
          <w:rFonts w:hAnsi="宋体"/>
          <w:sz w:val="24"/>
          <w:szCs w:val="24"/>
        </w:rPr>
        <w:t>对口专业存档(包括电子版)。</w:t>
      </w:r>
    </w:p>
    <w:p w:rsidR="002338BD" w:rsidRDefault="002E6CDC">
      <w:pPr>
        <w:pStyle w:val="3"/>
        <w:tabs>
          <w:tab w:val="clear" w:pos="420"/>
          <w:tab w:val="clear" w:pos="476"/>
          <w:tab w:val="clear" w:pos="1839"/>
        </w:tabs>
        <w:ind w:left="993" w:hanging="993"/>
        <w:rPr>
          <w:rFonts w:hAnsi="宋体"/>
          <w:sz w:val="24"/>
          <w:szCs w:val="24"/>
        </w:rPr>
      </w:pPr>
      <w:r>
        <w:rPr>
          <w:rFonts w:hAnsi="宋体"/>
          <w:sz w:val="24"/>
          <w:szCs w:val="24"/>
        </w:rPr>
        <w:t>根据</w:t>
      </w:r>
      <w:r>
        <w:rPr>
          <w:rFonts w:hAnsi="宋体" w:hint="eastAsia"/>
          <w:sz w:val="24"/>
          <w:szCs w:val="24"/>
        </w:rPr>
        <w:t>招标方</w:t>
      </w:r>
      <w:r>
        <w:rPr>
          <w:rFonts w:hAnsi="宋体"/>
          <w:sz w:val="24"/>
          <w:szCs w:val="24"/>
        </w:rPr>
        <w:t>的要求建立各种设备管理文件，文件格式应满足</w:t>
      </w:r>
      <w:r>
        <w:rPr>
          <w:rFonts w:hAnsi="宋体" w:hint="eastAsia"/>
          <w:sz w:val="24"/>
          <w:szCs w:val="24"/>
        </w:rPr>
        <w:t>招标方</w:t>
      </w:r>
      <w:r>
        <w:rPr>
          <w:rFonts w:hAnsi="宋体"/>
          <w:sz w:val="24"/>
          <w:szCs w:val="24"/>
        </w:rPr>
        <w:t>的要求，并接受</w:t>
      </w:r>
      <w:r>
        <w:rPr>
          <w:rFonts w:hAnsi="宋体" w:hint="eastAsia"/>
          <w:sz w:val="24"/>
          <w:szCs w:val="24"/>
        </w:rPr>
        <w:t>招标</w:t>
      </w:r>
      <w:proofErr w:type="gramStart"/>
      <w:r>
        <w:rPr>
          <w:rFonts w:hAnsi="宋体" w:hint="eastAsia"/>
          <w:sz w:val="24"/>
          <w:szCs w:val="24"/>
        </w:rPr>
        <w:t>方</w:t>
      </w:r>
      <w:r>
        <w:rPr>
          <w:rFonts w:hAnsi="宋体"/>
          <w:sz w:val="24"/>
          <w:szCs w:val="24"/>
        </w:rPr>
        <w:t>相关</w:t>
      </w:r>
      <w:proofErr w:type="gramEnd"/>
      <w:r>
        <w:rPr>
          <w:rFonts w:hAnsi="宋体"/>
          <w:sz w:val="24"/>
          <w:szCs w:val="24"/>
        </w:rPr>
        <w:t>部门的监督检查。</w:t>
      </w:r>
    </w:p>
    <w:p w:rsidR="002338BD" w:rsidRDefault="002E6CDC">
      <w:pPr>
        <w:pStyle w:val="3"/>
        <w:tabs>
          <w:tab w:val="clear" w:pos="420"/>
          <w:tab w:val="clear" w:pos="476"/>
          <w:tab w:val="clear" w:pos="1839"/>
        </w:tabs>
        <w:ind w:left="993" w:hanging="993"/>
        <w:rPr>
          <w:rFonts w:hAnsi="宋体"/>
          <w:sz w:val="24"/>
          <w:szCs w:val="24"/>
        </w:rPr>
      </w:pPr>
      <w:r>
        <w:rPr>
          <w:rFonts w:hAnsi="宋体"/>
          <w:sz w:val="24"/>
          <w:szCs w:val="24"/>
        </w:rPr>
        <w:t>生产现场标段内发生紧急事件，</w:t>
      </w:r>
      <w:r>
        <w:rPr>
          <w:rFonts w:hAnsi="宋体" w:hint="eastAsia"/>
          <w:sz w:val="24"/>
          <w:szCs w:val="24"/>
        </w:rPr>
        <w:t>投标方</w:t>
      </w:r>
      <w:r>
        <w:rPr>
          <w:rFonts w:hAnsi="宋体"/>
          <w:sz w:val="24"/>
          <w:szCs w:val="24"/>
        </w:rPr>
        <w:t>必须在人力、物力上无条件第一时间进行支持，包含发生在其他标段的各种紧急事件，相对应的在厂主管以及负责人员要第一时间到达现场按</w:t>
      </w:r>
      <w:r>
        <w:rPr>
          <w:rFonts w:hAnsi="宋体" w:hint="eastAsia"/>
          <w:sz w:val="24"/>
          <w:szCs w:val="24"/>
        </w:rPr>
        <w:t>招标方</w:t>
      </w:r>
      <w:r>
        <w:rPr>
          <w:rFonts w:hAnsi="宋体"/>
          <w:sz w:val="24"/>
          <w:szCs w:val="24"/>
        </w:rPr>
        <w:t>要求协调并处理现场紧急事件。</w:t>
      </w:r>
    </w:p>
    <w:p w:rsidR="002338BD" w:rsidRDefault="002E6CDC">
      <w:pPr>
        <w:pStyle w:val="3"/>
        <w:tabs>
          <w:tab w:val="clear" w:pos="420"/>
          <w:tab w:val="clear" w:pos="476"/>
          <w:tab w:val="clear" w:pos="1839"/>
        </w:tabs>
        <w:ind w:left="993" w:hanging="993"/>
        <w:rPr>
          <w:rFonts w:hAnsi="宋体"/>
          <w:sz w:val="24"/>
          <w:szCs w:val="24"/>
        </w:rPr>
      </w:pPr>
      <w:r>
        <w:rPr>
          <w:rFonts w:hint="eastAsia"/>
          <w:sz w:val="24"/>
          <w:szCs w:val="24"/>
        </w:rPr>
        <w:t>浮动人员为：根据现场需求，招标方提前10日要求投标方派出人员，一次用工时间一般不低于10天。</w:t>
      </w:r>
    </w:p>
    <w:p w:rsidR="002338BD" w:rsidRDefault="002E6CDC">
      <w:pPr>
        <w:pStyle w:val="3"/>
        <w:tabs>
          <w:tab w:val="clear" w:pos="420"/>
          <w:tab w:val="clear" w:pos="476"/>
          <w:tab w:val="clear" w:pos="1839"/>
        </w:tabs>
        <w:ind w:left="993" w:hanging="993"/>
        <w:rPr>
          <w:rFonts w:hAnsi="宋体"/>
          <w:sz w:val="24"/>
          <w:szCs w:val="24"/>
        </w:rPr>
      </w:pPr>
      <w:r>
        <w:rPr>
          <w:rFonts w:hint="eastAsia"/>
          <w:sz w:val="24"/>
          <w:szCs w:val="24"/>
        </w:rPr>
        <w:t>无论是固定人员还是浮动人员，除担任本工种工作外，还应服从招标方安排，根据现场需要完成各类力所能及的工作，如：清扫、清理、搬运、挖掘、电缆</w:t>
      </w:r>
      <w:r w:rsidR="00D74FC8">
        <w:rPr>
          <w:rFonts w:hint="eastAsia"/>
          <w:sz w:val="24"/>
          <w:szCs w:val="24"/>
        </w:rPr>
        <w:t>敷设</w:t>
      </w:r>
      <w:r>
        <w:rPr>
          <w:rFonts w:hint="eastAsia"/>
          <w:sz w:val="24"/>
          <w:szCs w:val="24"/>
        </w:rPr>
        <w:t>等。</w:t>
      </w:r>
    </w:p>
    <w:p w:rsidR="002338BD" w:rsidRDefault="002E6CDC">
      <w:pPr>
        <w:pStyle w:val="3"/>
        <w:tabs>
          <w:tab w:val="clear" w:pos="420"/>
          <w:tab w:val="clear" w:pos="476"/>
          <w:tab w:val="clear" w:pos="1839"/>
        </w:tabs>
        <w:ind w:left="993" w:hanging="993"/>
        <w:rPr>
          <w:rFonts w:hAnsi="宋体"/>
          <w:sz w:val="24"/>
          <w:szCs w:val="24"/>
        </w:rPr>
      </w:pPr>
      <w:r>
        <w:rPr>
          <w:rFonts w:hint="eastAsia"/>
          <w:sz w:val="24"/>
          <w:szCs w:val="24"/>
        </w:rPr>
        <w:t>投标方派出人员年龄不超过</w:t>
      </w:r>
      <w:r w:rsidR="00D74FC8">
        <w:rPr>
          <w:sz w:val="24"/>
          <w:szCs w:val="24"/>
        </w:rPr>
        <w:t>50</w:t>
      </w:r>
      <w:r w:rsidR="00295DC7">
        <w:rPr>
          <w:rFonts w:hint="eastAsia"/>
          <w:sz w:val="24"/>
          <w:szCs w:val="24"/>
        </w:rPr>
        <w:t>周岁，部分人员经过招标方检修部</w:t>
      </w:r>
      <w:r>
        <w:rPr>
          <w:rFonts w:hint="eastAsia"/>
          <w:sz w:val="24"/>
          <w:szCs w:val="24"/>
        </w:rPr>
        <w:t>、安监部审核并同意的情况下，不应超过5</w:t>
      </w:r>
      <w:r w:rsidR="00D74FC8">
        <w:rPr>
          <w:sz w:val="24"/>
          <w:szCs w:val="24"/>
        </w:rPr>
        <w:t>5</w:t>
      </w:r>
      <w:r>
        <w:rPr>
          <w:rFonts w:hint="eastAsia"/>
          <w:sz w:val="24"/>
          <w:szCs w:val="24"/>
        </w:rPr>
        <w:t>周岁。</w:t>
      </w:r>
    </w:p>
    <w:p w:rsidR="002338BD" w:rsidRDefault="002E6CDC">
      <w:pPr>
        <w:pStyle w:val="3"/>
        <w:tabs>
          <w:tab w:val="clear" w:pos="420"/>
          <w:tab w:val="clear" w:pos="476"/>
          <w:tab w:val="clear" w:pos="1839"/>
        </w:tabs>
        <w:ind w:left="993" w:hanging="993"/>
        <w:rPr>
          <w:rFonts w:hAnsi="宋体"/>
          <w:sz w:val="24"/>
          <w:szCs w:val="24"/>
        </w:rPr>
      </w:pPr>
      <w:r>
        <w:rPr>
          <w:rFonts w:hint="eastAsia"/>
          <w:sz w:val="24"/>
          <w:szCs w:val="24"/>
        </w:rPr>
        <w:t>投标方自行解决派出人员的衣、食、住、行。</w:t>
      </w:r>
    </w:p>
    <w:p w:rsidR="002338BD" w:rsidRDefault="002E6CDC">
      <w:pPr>
        <w:pStyle w:val="3"/>
        <w:tabs>
          <w:tab w:val="clear" w:pos="420"/>
          <w:tab w:val="clear" w:pos="476"/>
          <w:tab w:val="clear" w:pos="1839"/>
        </w:tabs>
        <w:ind w:left="993" w:hanging="993"/>
        <w:rPr>
          <w:sz w:val="24"/>
          <w:szCs w:val="24"/>
        </w:rPr>
      </w:pPr>
      <w:r>
        <w:rPr>
          <w:rFonts w:hint="eastAsia"/>
          <w:sz w:val="24"/>
          <w:szCs w:val="24"/>
        </w:rPr>
        <w:t>投标方中标后，结算方式按月结算，综合期限内固定人员和浮动人员的总数。人员平均不低于24天，低于上述天数时，按比例扣款。同时，招标方有权安排人员加班，最多至每人平均出勤26天。</w:t>
      </w:r>
    </w:p>
    <w:p w:rsidR="002338BD" w:rsidRPr="00D74FC8" w:rsidRDefault="002E6CDC" w:rsidP="00D74FC8">
      <w:pPr>
        <w:pStyle w:val="3"/>
        <w:tabs>
          <w:tab w:val="clear" w:pos="420"/>
          <w:tab w:val="clear" w:pos="476"/>
          <w:tab w:val="clear" w:pos="1839"/>
        </w:tabs>
        <w:ind w:left="993" w:hanging="993"/>
        <w:rPr>
          <w:sz w:val="24"/>
          <w:szCs w:val="24"/>
        </w:rPr>
      </w:pPr>
      <w:r>
        <w:rPr>
          <w:rFonts w:hint="eastAsia"/>
          <w:sz w:val="24"/>
          <w:szCs w:val="24"/>
        </w:rPr>
        <w:t>投标方的管理要完全纳入招标方的管理范畴，所有的维护和检修服务按照招标方的要求进行，接受招标</w:t>
      </w:r>
      <w:proofErr w:type="gramStart"/>
      <w:r>
        <w:rPr>
          <w:rFonts w:hint="eastAsia"/>
          <w:sz w:val="24"/>
          <w:szCs w:val="24"/>
        </w:rPr>
        <w:t>方相关</w:t>
      </w:r>
      <w:proofErr w:type="gramEnd"/>
      <w:r>
        <w:rPr>
          <w:rFonts w:hint="eastAsia"/>
          <w:sz w:val="24"/>
          <w:szCs w:val="24"/>
        </w:rPr>
        <w:t>部门的监督、指导、考核和评价，建立一套适应招标方实际情况的投标方管理制度，提高设备检修质量和健康水平，确保机组安全稳定运行和人身安全。</w:t>
      </w:r>
    </w:p>
    <w:p w:rsidR="002338BD" w:rsidRDefault="002E6CDC">
      <w:pPr>
        <w:pStyle w:val="1"/>
        <w:tabs>
          <w:tab w:val="clear" w:pos="476"/>
        </w:tabs>
        <w:ind w:left="993" w:hanging="993"/>
        <w:rPr>
          <w:rFonts w:hAnsi="宋体"/>
        </w:rPr>
      </w:pPr>
      <w:bookmarkStart w:id="11" w:name="_Toc164952668"/>
      <w:r>
        <w:rPr>
          <w:rFonts w:hAnsi="宋体" w:hint="eastAsia"/>
        </w:rPr>
        <w:t>维护目标</w:t>
      </w:r>
      <w:bookmarkEnd w:id="11"/>
    </w:p>
    <w:p w:rsidR="002338BD" w:rsidRDefault="002E6CDC" w:rsidP="00330F49">
      <w:pPr>
        <w:pStyle w:val="2"/>
        <w:tabs>
          <w:tab w:val="clear" w:pos="476"/>
          <w:tab w:val="clear" w:pos="8149"/>
        </w:tabs>
        <w:ind w:left="0"/>
        <w:rPr>
          <w:rFonts w:hAnsi="宋体"/>
          <w:sz w:val="24"/>
          <w:szCs w:val="24"/>
        </w:rPr>
      </w:pPr>
      <w:r>
        <w:rPr>
          <w:rFonts w:hAnsi="宋体" w:hint="eastAsia"/>
          <w:sz w:val="24"/>
          <w:szCs w:val="24"/>
        </w:rPr>
        <w:t xml:space="preserve"> </w:t>
      </w:r>
      <w:r>
        <w:rPr>
          <w:rFonts w:hAnsi="宋体"/>
          <w:sz w:val="24"/>
          <w:szCs w:val="24"/>
        </w:rPr>
        <w:t xml:space="preserve">   </w:t>
      </w:r>
      <w:r>
        <w:rPr>
          <w:rFonts w:hAnsi="宋体" w:hint="eastAsia"/>
          <w:sz w:val="24"/>
          <w:szCs w:val="24"/>
        </w:rPr>
        <w:t>安全性指标：</w:t>
      </w:r>
    </w:p>
    <w:p w:rsidR="002338BD" w:rsidRDefault="002E6CDC">
      <w:pPr>
        <w:tabs>
          <w:tab w:val="left" w:pos="9498"/>
        </w:tabs>
        <w:ind w:left="936" w:hangingChars="400" w:hanging="936"/>
        <w:rPr>
          <w:rFonts w:hAnsi="宋体"/>
          <w:spacing w:val="-3"/>
          <w:sz w:val="24"/>
          <w:szCs w:val="24"/>
        </w:rPr>
      </w:pPr>
      <w:r>
        <w:rPr>
          <w:rFonts w:hAnsi="宋体" w:hint="eastAsia"/>
          <w:spacing w:val="-3"/>
          <w:sz w:val="24"/>
          <w:szCs w:val="24"/>
        </w:rPr>
        <w:t>6</w:t>
      </w:r>
      <w:r>
        <w:rPr>
          <w:rFonts w:hAnsi="宋体"/>
          <w:spacing w:val="-3"/>
          <w:sz w:val="24"/>
          <w:szCs w:val="24"/>
        </w:rPr>
        <w:t xml:space="preserve">.1.1   </w:t>
      </w:r>
      <w:r>
        <w:rPr>
          <w:rFonts w:hAnsi="宋体" w:hint="eastAsia"/>
          <w:spacing w:val="-3"/>
          <w:sz w:val="24"/>
          <w:szCs w:val="24"/>
        </w:rPr>
        <w:t>不发生一般及以上机械和设备损坏事故；不发生一般及以上生产人身伤亡事故；不发生一般及以上火灾事故；不发生一般及以上交通责任事故；不发生环境污染事故；不发生食物中毒事故等。</w:t>
      </w:r>
    </w:p>
    <w:p w:rsidR="002338BD" w:rsidRDefault="002E6CDC" w:rsidP="00330F49">
      <w:pPr>
        <w:pStyle w:val="2"/>
        <w:tabs>
          <w:tab w:val="clear" w:pos="476"/>
          <w:tab w:val="clear" w:pos="8149"/>
        </w:tabs>
        <w:ind w:left="0"/>
        <w:rPr>
          <w:rFonts w:hAnsi="宋体"/>
          <w:sz w:val="24"/>
          <w:szCs w:val="24"/>
        </w:rPr>
      </w:pPr>
      <w:r>
        <w:rPr>
          <w:rFonts w:hAnsi="宋体" w:hint="eastAsia"/>
          <w:sz w:val="24"/>
          <w:szCs w:val="24"/>
        </w:rPr>
        <w:t xml:space="preserve"> </w:t>
      </w:r>
      <w:r>
        <w:rPr>
          <w:rFonts w:hAnsi="宋体"/>
          <w:sz w:val="24"/>
          <w:szCs w:val="24"/>
        </w:rPr>
        <w:t xml:space="preserve">   </w:t>
      </w:r>
      <w:r>
        <w:rPr>
          <w:rFonts w:hAnsi="宋体" w:hint="eastAsia"/>
          <w:sz w:val="24"/>
          <w:szCs w:val="24"/>
        </w:rPr>
        <w:t>可靠性指标：非计划停运</w:t>
      </w:r>
      <w:r>
        <w:rPr>
          <w:rFonts w:hAnsi="宋体" w:hint="eastAsia"/>
          <w:spacing w:val="-3"/>
          <w:sz w:val="24"/>
          <w:szCs w:val="24"/>
        </w:rPr>
        <w:t>次数</w:t>
      </w:r>
      <w:r>
        <w:rPr>
          <w:rFonts w:hAnsi="宋体" w:hint="eastAsia"/>
          <w:sz w:val="24"/>
          <w:szCs w:val="24"/>
        </w:rPr>
        <w:t>投标方责任</w:t>
      </w:r>
      <w:r>
        <w:rPr>
          <w:rFonts w:hAnsi="宋体"/>
          <w:sz w:val="24"/>
          <w:szCs w:val="24"/>
        </w:rPr>
        <w:t>0次。</w:t>
      </w:r>
    </w:p>
    <w:p w:rsidR="002338BD" w:rsidRDefault="002E6CDC" w:rsidP="00330F49">
      <w:pPr>
        <w:pStyle w:val="2"/>
        <w:ind w:left="0"/>
        <w:rPr>
          <w:rFonts w:hAnsi="宋体"/>
          <w:sz w:val="24"/>
          <w:szCs w:val="24"/>
        </w:rPr>
      </w:pPr>
      <w:r>
        <w:rPr>
          <w:rFonts w:hAnsi="宋体" w:hint="eastAsia"/>
          <w:sz w:val="24"/>
          <w:szCs w:val="24"/>
        </w:rPr>
        <w:t xml:space="preserve"> </w:t>
      </w:r>
      <w:r>
        <w:rPr>
          <w:rFonts w:hAnsi="宋体"/>
          <w:sz w:val="24"/>
          <w:szCs w:val="24"/>
        </w:rPr>
        <w:t xml:space="preserve">   </w:t>
      </w:r>
      <w:r>
        <w:rPr>
          <w:rFonts w:hAnsi="宋体" w:hint="eastAsia"/>
          <w:sz w:val="24"/>
          <w:szCs w:val="24"/>
        </w:rPr>
        <w:t>环保指标：</w:t>
      </w:r>
    </w:p>
    <w:p w:rsidR="002338BD" w:rsidRDefault="002E6CDC">
      <w:pPr>
        <w:pStyle w:val="3"/>
        <w:tabs>
          <w:tab w:val="clear" w:pos="420"/>
          <w:tab w:val="clear" w:pos="476"/>
          <w:tab w:val="clear" w:pos="1839"/>
        </w:tabs>
        <w:ind w:left="993" w:hanging="993"/>
        <w:rPr>
          <w:rFonts w:hAnsi="宋体"/>
          <w:sz w:val="24"/>
          <w:szCs w:val="24"/>
        </w:rPr>
      </w:pPr>
      <w:r>
        <w:rPr>
          <w:rFonts w:hAnsi="宋体" w:hint="eastAsia"/>
          <w:sz w:val="24"/>
          <w:szCs w:val="24"/>
        </w:rPr>
        <w:t>达到国家要求环保标准。</w:t>
      </w:r>
    </w:p>
    <w:p w:rsidR="002338BD" w:rsidRDefault="002E6CDC">
      <w:pPr>
        <w:pStyle w:val="3"/>
        <w:tabs>
          <w:tab w:val="clear" w:pos="420"/>
          <w:tab w:val="clear" w:pos="476"/>
          <w:tab w:val="clear" w:pos="1839"/>
        </w:tabs>
        <w:ind w:left="993" w:hanging="993"/>
        <w:rPr>
          <w:rFonts w:hAnsi="宋体"/>
          <w:sz w:val="24"/>
          <w:szCs w:val="24"/>
        </w:rPr>
      </w:pPr>
      <w:r>
        <w:rPr>
          <w:rFonts w:hAnsi="宋体"/>
          <w:sz w:val="24"/>
          <w:szCs w:val="24"/>
        </w:rPr>
        <w:t>CEMS的日常维护严格按照国家环境保护标准HJ 75-2017执行。</w:t>
      </w:r>
    </w:p>
    <w:p w:rsidR="002338BD" w:rsidRDefault="002E6CDC">
      <w:pPr>
        <w:pStyle w:val="3"/>
        <w:tabs>
          <w:tab w:val="clear" w:pos="420"/>
          <w:tab w:val="clear" w:pos="476"/>
          <w:tab w:val="clear" w:pos="1839"/>
        </w:tabs>
        <w:ind w:left="993" w:hanging="993"/>
        <w:rPr>
          <w:rFonts w:hAnsi="宋体"/>
          <w:sz w:val="24"/>
          <w:szCs w:val="24"/>
        </w:rPr>
      </w:pPr>
      <w:r>
        <w:rPr>
          <w:rFonts w:hAnsi="宋体"/>
          <w:sz w:val="24"/>
          <w:szCs w:val="24"/>
        </w:rPr>
        <w:t>日常维护及定期校验的数据保证真实准确，严禁弄虚作假，并做好记录存档。</w:t>
      </w:r>
    </w:p>
    <w:p w:rsidR="002338BD" w:rsidRDefault="002E6CDC">
      <w:pPr>
        <w:pStyle w:val="3"/>
        <w:tabs>
          <w:tab w:val="clear" w:pos="420"/>
          <w:tab w:val="clear" w:pos="476"/>
          <w:tab w:val="clear" w:pos="1839"/>
        </w:tabs>
        <w:ind w:left="993" w:hanging="993"/>
        <w:rPr>
          <w:rFonts w:hAnsi="宋体"/>
          <w:sz w:val="24"/>
          <w:szCs w:val="24"/>
        </w:rPr>
      </w:pPr>
      <w:r>
        <w:rPr>
          <w:rFonts w:hAnsi="宋体"/>
          <w:sz w:val="24"/>
          <w:szCs w:val="24"/>
        </w:rPr>
        <w:t>保障设备的可靠性，各项污染物排放指标不超过国家排放标准。</w:t>
      </w:r>
    </w:p>
    <w:p w:rsidR="002338BD" w:rsidRDefault="002E6CDC" w:rsidP="00330F49">
      <w:pPr>
        <w:pStyle w:val="2"/>
        <w:tabs>
          <w:tab w:val="clear" w:pos="476"/>
          <w:tab w:val="clear" w:pos="8149"/>
        </w:tabs>
        <w:ind w:left="0"/>
        <w:rPr>
          <w:rFonts w:hAnsi="宋体"/>
          <w:sz w:val="24"/>
          <w:szCs w:val="24"/>
        </w:rPr>
      </w:pPr>
      <w:r>
        <w:rPr>
          <w:rFonts w:hAnsi="宋体" w:hint="eastAsia"/>
          <w:sz w:val="24"/>
          <w:szCs w:val="24"/>
        </w:rPr>
        <w:t xml:space="preserve"> </w:t>
      </w:r>
      <w:r>
        <w:rPr>
          <w:rFonts w:hAnsi="宋体"/>
          <w:sz w:val="24"/>
          <w:szCs w:val="24"/>
        </w:rPr>
        <w:t xml:space="preserve">    </w:t>
      </w:r>
      <w:r>
        <w:rPr>
          <w:rFonts w:hAnsi="宋体" w:hint="eastAsia"/>
          <w:sz w:val="24"/>
          <w:szCs w:val="24"/>
        </w:rPr>
        <w:t>生产管理目标：</w:t>
      </w:r>
    </w:p>
    <w:p w:rsidR="002338BD" w:rsidRDefault="002E6CDC">
      <w:pPr>
        <w:pStyle w:val="3"/>
        <w:ind w:left="964" w:hanging="964"/>
        <w:rPr>
          <w:rFonts w:hAnsi="宋体"/>
          <w:sz w:val="24"/>
          <w:szCs w:val="24"/>
        </w:rPr>
      </w:pPr>
      <w:r>
        <w:rPr>
          <w:rFonts w:hAnsi="宋体" w:hint="eastAsia"/>
          <w:sz w:val="24"/>
          <w:szCs w:val="24"/>
        </w:rPr>
        <w:t>所属区域维保设备要达到世界一流电厂管理水平，设备管理达到无渗漏标准。</w:t>
      </w:r>
    </w:p>
    <w:p w:rsidR="002338BD" w:rsidRDefault="002E6CDC">
      <w:pPr>
        <w:pStyle w:val="3"/>
        <w:ind w:left="964" w:hanging="964"/>
        <w:rPr>
          <w:rFonts w:hAnsi="宋体"/>
          <w:sz w:val="24"/>
          <w:szCs w:val="24"/>
        </w:rPr>
      </w:pPr>
      <w:r>
        <w:rPr>
          <w:rFonts w:hAnsi="宋体"/>
          <w:sz w:val="24"/>
          <w:szCs w:val="24"/>
        </w:rPr>
        <w:t>对维修工作的质量要求：详见附件1《质量协议书》</w:t>
      </w:r>
    </w:p>
    <w:p w:rsidR="002338BD" w:rsidRDefault="002E6CDC">
      <w:pPr>
        <w:pStyle w:val="3"/>
        <w:ind w:left="964" w:hanging="964"/>
        <w:rPr>
          <w:rFonts w:hAnsi="宋体"/>
          <w:sz w:val="24"/>
          <w:szCs w:val="24"/>
        </w:rPr>
      </w:pPr>
      <w:r>
        <w:rPr>
          <w:rFonts w:hAnsi="宋体"/>
          <w:sz w:val="24"/>
          <w:szCs w:val="24"/>
        </w:rPr>
        <w:t>设备月度</w:t>
      </w:r>
      <w:proofErr w:type="gramStart"/>
      <w:r>
        <w:rPr>
          <w:rFonts w:hAnsi="宋体"/>
          <w:sz w:val="24"/>
          <w:szCs w:val="24"/>
        </w:rPr>
        <w:t>消缺率达到</w:t>
      </w:r>
      <w:proofErr w:type="gramEnd"/>
      <w:r>
        <w:rPr>
          <w:rFonts w:hAnsi="宋体"/>
          <w:sz w:val="24"/>
          <w:szCs w:val="24"/>
        </w:rPr>
        <w:t>100%（</w:t>
      </w:r>
      <w:r>
        <w:rPr>
          <w:rFonts w:hAnsi="宋体" w:hint="eastAsia"/>
          <w:sz w:val="24"/>
          <w:szCs w:val="24"/>
        </w:rPr>
        <w:t>招标方</w:t>
      </w:r>
      <w:r>
        <w:rPr>
          <w:rFonts w:hAnsi="宋体"/>
          <w:sz w:val="24"/>
          <w:szCs w:val="24"/>
        </w:rPr>
        <w:t>同意延期消缺的除外），设备完好率达到100%，设备预试完成率达到98%以上。</w:t>
      </w:r>
    </w:p>
    <w:p w:rsidR="002338BD" w:rsidRDefault="002E6CDC">
      <w:pPr>
        <w:pStyle w:val="3"/>
        <w:ind w:left="964" w:hanging="964"/>
        <w:rPr>
          <w:rFonts w:hAnsi="宋体"/>
          <w:sz w:val="24"/>
          <w:szCs w:val="24"/>
        </w:rPr>
      </w:pPr>
      <w:r>
        <w:rPr>
          <w:rFonts w:hAnsi="宋体"/>
          <w:sz w:val="24"/>
          <w:szCs w:val="24"/>
        </w:rPr>
        <w:t>设备定期试验项目遗漏率为0。</w:t>
      </w:r>
    </w:p>
    <w:p w:rsidR="002338BD" w:rsidRDefault="002E6CDC">
      <w:pPr>
        <w:pStyle w:val="3"/>
        <w:ind w:left="964" w:hanging="964"/>
        <w:rPr>
          <w:rFonts w:hAnsi="宋体"/>
          <w:sz w:val="24"/>
          <w:szCs w:val="24"/>
        </w:rPr>
      </w:pPr>
      <w:r>
        <w:rPr>
          <w:rFonts w:hAnsi="宋体"/>
          <w:sz w:val="24"/>
          <w:szCs w:val="24"/>
        </w:rPr>
        <w:t>所属区域设备有应急、抢修等异常事件发生时必须在30分钟之内到达现场，并具备安全高效的处理能力。</w:t>
      </w:r>
    </w:p>
    <w:p w:rsidR="002338BD" w:rsidRDefault="002E6CDC">
      <w:pPr>
        <w:pStyle w:val="1"/>
        <w:tabs>
          <w:tab w:val="clear" w:pos="476"/>
        </w:tabs>
        <w:ind w:left="851" w:hanging="851"/>
        <w:rPr>
          <w:rFonts w:hAnsi="宋体"/>
        </w:rPr>
      </w:pPr>
      <w:bookmarkStart w:id="12" w:name="_Toc164952669"/>
      <w:r>
        <w:rPr>
          <w:rFonts w:hAnsi="宋体" w:hint="eastAsia"/>
        </w:rPr>
        <w:t>材料物资</w:t>
      </w:r>
      <w:bookmarkEnd w:id="12"/>
    </w:p>
    <w:p w:rsidR="002338BD" w:rsidRDefault="002E6CDC">
      <w:pPr>
        <w:ind w:left="840" w:hangingChars="350" w:hanging="840"/>
        <w:rPr>
          <w:sz w:val="24"/>
          <w:szCs w:val="24"/>
        </w:rPr>
      </w:pPr>
      <w:r>
        <w:rPr>
          <w:sz w:val="24"/>
          <w:szCs w:val="24"/>
        </w:rPr>
        <w:t xml:space="preserve">7.1 </w:t>
      </w:r>
      <w:r>
        <w:rPr>
          <w:rFonts w:hint="eastAsia"/>
          <w:sz w:val="24"/>
          <w:szCs w:val="24"/>
        </w:rPr>
        <w:t xml:space="preserve">   现场维护使用的由设备厂家提供的</w:t>
      </w:r>
      <w:proofErr w:type="gramStart"/>
      <w:r>
        <w:rPr>
          <w:rFonts w:hint="eastAsia"/>
          <w:sz w:val="24"/>
          <w:szCs w:val="24"/>
        </w:rPr>
        <w:t>专用工</w:t>
      </w:r>
      <w:proofErr w:type="gramEnd"/>
      <w:r>
        <w:rPr>
          <w:rFonts w:hint="eastAsia"/>
          <w:sz w:val="24"/>
          <w:szCs w:val="24"/>
        </w:rPr>
        <w:t>器具、仪器由招标方负责提供，投标方可免费使用，但若有损坏和丢失应照价赔偿。</w:t>
      </w:r>
    </w:p>
    <w:p w:rsidR="002338BD" w:rsidRDefault="002E6CDC">
      <w:pPr>
        <w:ind w:left="840" w:hangingChars="350" w:hanging="840"/>
        <w:rPr>
          <w:sz w:val="24"/>
          <w:szCs w:val="24"/>
        </w:rPr>
      </w:pPr>
      <w:r>
        <w:rPr>
          <w:rFonts w:hint="eastAsia"/>
          <w:sz w:val="24"/>
          <w:szCs w:val="24"/>
        </w:rPr>
        <w:t xml:space="preserve">7.2    </w:t>
      </w:r>
      <w:r>
        <w:rPr>
          <w:sz w:val="24"/>
          <w:szCs w:val="24"/>
        </w:rPr>
        <w:t>除7.1条由</w:t>
      </w:r>
      <w:r>
        <w:rPr>
          <w:rFonts w:hint="eastAsia"/>
          <w:sz w:val="24"/>
          <w:szCs w:val="24"/>
        </w:rPr>
        <w:t>招标方</w:t>
      </w:r>
      <w:r>
        <w:rPr>
          <w:sz w:val="24"/>
          <w:szCs w:val="24"/>
        </w:rPr>
        <w:t>配置的工器具、仪器外，</w:t>
      </w:r>
      <w:r>
        <w:rPr>
          <w:rFonts w:hint="eastAsia"/>
          <w:sz w:val="24"/>
          <w:szCs w:val="24"/>
        </w:rPr>
        <w:t>投标方</w:t>
      </w:r>
      <w:r>
        <w:rPr>
          <w:sz w:val="24"/>
          <w:szCs w:val="24"/>
        </w:rPr>
        <w:t>在现场的主要机具、设备、仪器、工具均自行解决，应能满足</w:t>
      </w:r>
      <w:proofErr w:type="gramStart"/>
      <w:r>
        <w:rPr>
          <w:sz w:val="24"/>
          <w:szCs w:val="24"/>
        </w:rPr>
        <w:t>本维护</w:t>
      </w:r>
      <w:proofErr w:type="gramEnd"/>
      <w:r>
        <w:rPr>
          <w:sz w:val="24"/>
          <w:szCs w:val="24"/>
        </w:rPr>
        <w:t>项目的全部需要，并具备有效期内的国家或行业资质证书。由于</w:t>
      </w:r>
      <w:r>
        <w:rPr>
          <w:rFonts w:hint="eastAsia"/>
          <w:sz w:val="24"/>
          <w:szCs w:val="24"/>
        </w:rPr>
        <w:t>投标方</w:t>
      </w:r>
      <w:r>
        <w:rPr>
          <w:sz w:val="24"/>
          <w:szCs w:val="24"/>
        </w:rPr>
        <w:t>责任而发生的任何形式的工器具租借费用都由</w:t>
      </w:r>
      <w:r>
        <w:rPr>
          <w:rFonts w:hint="eastAsia"/>
          <w:sz w:val="24"/>
          <w:szCs w:val="24"/>
        </w:rPr>
        <w:t>投标方</w:t>
      </w:r>
      <w:r>
        <w:rPr>
          <w:sz w:val="24"/>
          <w:szCs w:val="24"/>
        </w:rPr>
        <w:t>承担</w:t>
      </w:r>
      <w:r w:rsidR="00CE64B0">
        <w:rPr>
          <w:rFonts w:hint="eastAsia"/>
          <w:sz w:val="24"/>
          <w:szCs w:val="24"/>
        </w:rPr>
        <w:t>（工具清单详见附件1）</w:t>
      </w:r>
      <w:r>
        <w:rPr>
          <w:sz w:val="24"/>
          <w:szCs w:val="24"/>
        </w:rPr>
        <w:t>。</w:t>
      </w:r>
    </w:p>
    <w:p w:rsidR="002338BD" w:rsidRDefault="002E6CDC">
      <w:pPr>
        <w:pStyle w:val="2"/>
        <w:numPr>
          <w:ilvl w:val="0"/>
          <w:numId w:val="0"/>
        </w:numPr>
        <w:ind w:left="840" w:hangingChars="350" w:hanging="840"/>
        <w:rPr>
          <w:rFonts w:hAnsi="宋体"/>
          <w:sz w:val="24"/>
          <w:szCs w:val="24"/>
        </w:rPr>
      </w:pPr>
      <w:r>
        <w:rPr>
          <w:rFonts w:hAnsi="宋体" w:hint="eastAsia"/>
          <w:sz w:val="24"/>
          <w:szCs w:val="24"/>
        </w:rPr>
        <w:t xml:space="preserve">7.3    </w:t>
      </w:r>
      <w:r>
        <w:rPr>
          <w:rFonts w:hAnsi="宋体"/>
          <w:sz w:val="24"/>
          <w:szCs w:val="24"/>
        </w:rPr>
        <w:t>现场维护使用的吊车、升降车、卡车等各种车辆由</w:t>
      </w:r>
      <w:r>
        <w:rPr>
          <w:rFonts w:hAnsi="宋体" w:hint="eastAsia"/>
          <w:sz w:val="24"/>
          <w:szCs w:val="24"/>
        </w:rPr>
        <w:t>投标方</w:t>
      </w:r>
      <w:r>
        <w:rPr>
          <w:rFonts w:hAnsi="宋体"/>
          <w:sz w:val="24"/>
          <w:szCs w:val="24"/>
        </w:rPr>
        <w:t>自备。由于</w:t>
      </w:r>
      <w:r>
        <w:rPr>
          <w:rFonts w:hAnsi="宋体" w:hint="eastAsia"/>
          <w:sz w:val="24"/>
          <w:szCs w:val="24"/>
        </w:rPr>
        <w:t>投标方</w:t>
      </w:r>
      <w:r>
        <w:rPr>
          <w:rFonts w:hAnsi="宋体"/>
          <w:sz w:val="24"/>
          <w:szCs w:val="24"/>
        </w:rPr>
        <w:t>责任而发生的任何形式的车辆租借费用均由</w:t>
      </w:r>
      <w:r>
        <w:rPr>
          <w:rFonts w:hAnsi="宋体" w:hint="eastAsia"/>
          <w:sz w:val="24"/>
          <w:szCs w:val="24"/>
        </w:rPr>
        <w:t>投标方</w:t>
      </w:r>
      <w:r>
        <w:rPr>
          <w:rFonts w:hAnsi="宋体"/>
          <w:sz w:val="24"/>
          <w:szCs w:val="24"/>
        </w:rPr>
        <w:t>承担。由于</w:t>
      </w:r>
      <w:r w:rsidR="00075E0A">
        <w:rPr>
          <w:rFonts w:hAnsi="宋体" w:hint="eastAsia"/>
          <w:sz w:val="24"/>
          <w:szCs w:val="24"/>
        </w:rPr>
        <w:t>尖山</w:t>
      </w:r>
      <w:r w:rsidR="00075E0A">
        <w:rPr>
          <w:rFonts w:hAnsi="宋体"/>
          <w:sz w:val="24"/>
          <w:szCs w:val="24"/>
        </w:rPr>
        <w:t>水库</w:t>
      </w:r>
      <w:r>
        <w:rPr>
          <w:rFonts w:hAnsi="宋体"/>
          <w:sz w:val="24"/>
          <w:szCs w:val="24"/>
        </w:rPr>
        <w:t>巡检维护的特殊性，要求</w:t>
      </w:r>
      <w:r>
        <w:rPr>
          <w:rFonts w:hAnsi="宋体" w:hint="eastAsia"/>
          <w:sz w:val="24"/>
          <w:szCs w:val="24"/>
        </w:rPr>
        <w:t>投标</w:t>
      </w:r>
      <w:proofErr w:type="gramStart"/>
      <w:r>
        <w:rPr>
          <w:rFonts w:hAnsi="宋体" w:hint="eastAsia"/>
          <w:sz w:val="24"/>
          <w:szCs w:val="24"/>
        </w:rPr>
        <w:t>方</w:t>
      </w:r>
      <w:r>
        <w:rPr>
          <w:rFonts w:hAnsi="宋体"/>
          <w:sz w:val="24"/>
          <w:szCs w:val="24"/>
        </w:rPr>
        <w:t>至少</w:t>
      </w:r>
      <w:proofErr w:type="gramEnd"/>
      <w:r>
        <w:rPr>
          <w:rFonts w:hAnsi="宋体"/>
          <w:sz w:val="24"/>
          <w:szCs w:val="24"/>
        </w:rPr>
        <w:t>配备一辆皮卡车</w:t>
      </w:r>
      <w:r w:rsidR="00075E0A">
        <w:rPr>
          <w:rFonts w:hAnsi="宋体"/>
          <w:sz w:val="24"/>
          <w:szCs w:val="24"/>
        </w:rPr>
        <w:t>用于</w:t>
      </w:r>
      <w:r w:rsidR="00075E0A">
        <w:rPr>
          <w:rFonts w:hAnsi="宋体" w:hint="eastAsia"/>
          <w:sz w:val="24"/>
          <w:szCs w:val="24"/>
        </w:rPr>
        <w:t>尖山</w:t>
      </w:r>
      <w:r w:rsidR="00075E0A">
        <w:rPr>
          <w:rFonts w:hAnsi="宋体"/>
          <w:sz w:val="24"/>
          <w:szCs w:val="24"/>
        </w:rPr>
        <w:t>水库巡检维护消缺出行使用</w:t>
      </w:r>
      <w:r>
        <w:rPr>
          <w:rFonts w:hAnsi="宋体"/>
          <w:sz w:val="24"/>
          <w:szCs w:val="24"/>
        </w:rPr>
        <w:t>。</w:t>
      </w:r>
    </w:p>
    <w:p w:rsidR="002338BD" w:rsidRDefault="002E6CDC">
      <w:pPr>
        <w:pStyle w:val="2"/>
        <w:numPr>
          <w:ilvl w:val="0"/>
          <w:numId w:val="0"/>
        </w:numPr>
        <w:ind w:left="840" w:hangingChars="350" w:hanging="840"/>
        <w:rPr>
          <w:rFonts w:hAnsi="宋体"/>
          <w:sz w:val="24"/>
          <w:szCs w:val="24"/>
        </w:rPr>
      </w:pPr>
      <w:r>
        <w:rPr>
          <w:rFonts w:hAnsi="宋体" w:hint="eastAsia"/>
          <w:sz w:val="24"/>
          <w:szCs w:val="24"/>
        </w:rPr>
        <w:t>7.4    投标方</w:t>
      </w:r>
      <w:r>
        <w:rPr>
          <w:rFonts w:hAnsi="宋体"/>
          <w:sz w:val="24"/>
          <w:szCs w:val="24"/>
        </w:rPr>
        <w:t>入厂检修时应自带检修维护工具，满足现场使用要求。办理入场手续时应将工器具清单及检验日期交由</w:t>
      </w:r>
      <w:r>
        <w:rPr>
          <w:rFonts w:hAnsi="宋体" w:hint="eastAsia"/>
          <w:sz w:val="24"/>
          <w:szCs w:val="24"/>
        </w:rPr>
        <w:t>招标方</w:t>
      </w:r>
      <w:r>
        <w:rPr>
          <w:rFonts w:hAnsi="宋体"/>
          <w:sz w:val="24"/>
          <w:szCs w:val="24"/>
        </w:rPr>
        <w:t>审核。</w:t>
      </w:r>
    </w:p>
    <w:p w:rsidR="002338BD" w:rsidRDefault="002E6CDC">
      <w:pPr>
        <w:pStyle w:val="2"/>
        <w:numPr>
          <w:ilvl w:val="0"/>
          <w:numId w:val="0"/>
        </w:numPr>
        <w:ind w:left="840" w:hangingChars="350" w:hanging="840"/>
        <w:rPr>
          <w:rFonts w:hAnsi="宋体"/>
          <w:sz w:val="24"/>
          <w:szCs w:val="24"/>
        </w:rPr>
      </w:pPr>
      <w:r>
        <w:rPr>
          <w:rFonts w:hAnsi="宋体" w:hint="eastAsia"/>
          <w:sz w:val="24"/>
          <w:szCs w:val="24"/>
        </w:rPr>
        <w:t xml:space="preserve">7.5    </w:t>
      </w:r>
      <w:r>
        <w:rPr>
          <w:rFonts w:hAnsi="宋体"/>
          <w:sz w:val="24"/>
          <w:szCs w:val="24"/>
        </w:rPr>
        <w:t>定检需要保养物料、常用工具、相应的螺栓套筒等可由</w:t>
      </w:r>
      <w:r>
        <w:rPr>
          <w:rFonts w:hAnsi="宋体" w:hint="eastAsia"/>
          <w:sz w:val="24"/>
          <w:szCs w:val="24"/>
        </w:rPr>
        <w:t>招标方</w:t>
      </w:r>
      <w:r>
        <w:rPr>
          <w:rFonts w:hAnsi="宋体"/>
          <w:sz w:val="24"/>
          <w:szCs w:val="24"/>
        </w:rPr>
        <w:t>提供，专用器材则由</w:t>
      </w:r>
      <w:r>
        <w:rPr>
          <w:rFonts w:hAnsi="宋体" w:hint="eastAsia"/>
          <w:sz w:val="24"/>
          <w:szCs w:val="24"/>
        </w:rPr>
        <w:t>投标方</w:t>
      </w:r>
      <w:r>
        <w:rPr>
          <w:rFonts w:hAnsi="宋体"/>
          <w:sz w:val="24"/>
          <w:szCs w:val="24"/>
        </w:rPr>
        <w:t>提供，如液压扳手、力矩扳手、对中仪等。</w:t>
      </w:r>
    </w:p>
    <w:p w:rsidR="002338BD" w:rsidRDefault="002E6CDC">
      <w:pPr>
        <w:pStyle w:val="2"/>
        <w:numPr>
          <w:ilvl w:val="0"/>
          <w:numId w:val="0"/>
        </w:numPr>
        <w:tabs>
          <w:tab w:val="clear" w:pos="476"/>
        </w:tabs>
        <w:ind w:left="840" w:hangingChars="350" w:hanging="840"/>
        <w:rPr>
          <w:rFonts w:hAnsi="宋体"/>
          <w:sz w:val="24"/>
          <w:szCs w:val="24"/>
        </w:rPr>
      </w:pPr>
      <w:r>
        <w:rPr>
          <w:rFonts w:hAnsi="宋体" w:hint="eastAsia"/>
          <w:sz w:val="24"/>
          <w:szCs w:val="24"/>
        </w:rPr>
        <w:t xml:space="preserve">7.6    </w:t>
      </w:r>
      <w:proofErr w:type="gramStart"/>
      <w:r>
        <w:rPr>
          <w:rFonts w:hAnsi="宋体"/>
          <w:sz w:val="24"/>
          <w:szCs w:val="24"/>
        </w:rPr>
        <w:t>专用工</w:t>
      </w:r>
      <w:proofErr w:type="gramEnd"/>
      <w:r>
        <w:rPr>
          <w:rFonts w:hAnsi="宋体"/>
          <w:sz w:val="24"/>
          <w:szCs w:val="24"/>
        </w:rPr>
        <w:t>器具、仪器应经过国家权威检测机构检验合格，且在检验有效期内（</w:t>
      </w:r>
      <w:r>
        <w:rPr>
          <w:rFonts w:hAnsi="宋体" w:hint="eastAsia"/>
          <w:sz w:val="24"/>
          <w:szCs w:val="24"/>
        </w:rPr>
        <w:t>招标方</w:t>
      </w:r>
      <w:r>
        <w:rPr>
          <w:rFonts w:hAnsi="宋体"/>
          <w:sz w:val="24"/>
          <w:szCs w:val="24"/>
        </w:rPr>
        <w:t>、</w:t>
      </w:r>
      <w:r>
        <w:rPr>
          <w:rFonts w:hAnsi="宋体" w:hint="eastAsia"/>
          <w:sz w:val="24"/>
          <w:szCs w:val="24"/>
        </w:rPr>
        <w:t>投标方</w:t>
      </w:r>
      <w:r>
        <w:rPr>
          <w:rFonts w:hAnsi="宋体"/>
          <w:sz w:val="24"/>
          <w:szCs w:val="24"/>
        </w:rPr>
        <w:t>应各自提供相应证明材料）。</w:t>
      </w:r>
    </w:p>
    <w:p w:rsidR="002338BD" w:rsidRDefault="002E6CDC">
      <w:pPr>
        <w:pStyle w:val="2"/>
        <w:numPr>
          <w:ilvl w:val="0"/>
          <w:numId w:val="0"/>
        </w:numPr>
        <w:tabs>
          <w:tab w:val="clear" w:pos="476"/>
        </w:tabs>
        <w:ind w:left="840" w:hangingChars="350" w:hanging="840"/>
        <w:rPr>
          <w:rFonts w:hAnsi="宋体"/>
          <w:sz w:val="24"/>
          <w:szCs w:val="24"/>
        </w:rPr>
      </w:pPr>
      <w:r>
        <w:rPr>
          <w:rFonts w:hAnsi="宋体" w:hint="eastAsia"/>
          <w:sz w:val="24"/>
          <w:szCs w:val="24"/>
        </w:rPr>
        <w:t xml:space="preserve">7.7    </w:t>
      </w:r>
      <w:r>
        <w:rPr>
          <w:rFonts w:hAnsi="宋体"/>
          <w:sz w:val="24"/>
          <w:szCs w:val="24"/>
        </w:rPr>
        <w:t>所有的安全设备，如安全绳、止坠扣、卡环、安全衣、安全帽等必须提供安全合格证书（</w:t>
      </w:r>
      <w:r>
        <w:rPr>
          <w:rFonts w:hAnsi="宋体" w:hint="eastAsia"/>
          <w:sz w:val="24"/>
          <w:szCs w:val="24"/>
        </w:rPr>
        <w:t>招标方</w:t>
      </w:r>
      <w:r>
        <w:rPr>
          <w:rFonts w:hAnsi="宋体"/>
          <w:sz w:val="24"/>
          <w:szCs w:val="24"/>
        </w:rPr>
        <w:t>、</w:t>
      </w:r>
      <w:r>
        <w:rPr>
          <w:rFonts w:hAnsi="宋体" w:hint="eastAsia"/>
          <w:sz w:val="24"/>
          <w:szCs w:val="24"/>
        </w:rPr>
        <w:t>投标方</w:t>
      </w:r>
      <w:r>
        <w:rPr>
          <w:rFonts w:hAnsi="宋体"/>
          <w:sz w:val="24"/>
          <w:szCs w:val="24"/>
        </w:rPr>
        <w:t>应各自提供相应证明材料）；</w:t>
      </w:r>
    </w:p>
    <w:p w:rsidR="002338BD" w:rsidRDefault="002E6CDC" w:rsidP="003943E7">
      <w:pPr>
        <w:pStyle w:val="2"/>
        <w:numPr>
          <w:ilvl w:val="0"/>
          <w:numId w:val="0"/>
        </w:numPr>
        <w:rPr>
          <w:rFonts w:hAnsi="宋体"/>
          <w:sz w:val="24"/>
          <w:szCs w:val="24"/>
        </w:rPr>
      </w:pPr>
      <w:r>
        <w:rPr>
          <w:rFonts w:hAnsi="宋体" w:hint="eastAsia"/>
          <w:sz w:val="24"/>
          <w:szCs w:val="24"/>
        </w:rPr>
        <w:t xml:space="preserve">7.8    </w:t>
      </w:r>
      <w:r>
        <w:rPr>
          <w:rFonts w:hAnsi="宋体"/>
          <w:sz w:val="24"/>
          <w:szCs w:val="24"/>
        </w:rPr>
        <w:t>所有设备均应按照安全规定使用。</w:t>
      </w:r>
    </w:p>
    <w:p w:rsidR="002338BD" w:rsidRDefault="002E6CDC">
      <w:pPr>
        <w:pStyle w:val="3"/>
        <w:numPr>
          <w:ilvl w:val="0"/>
          <w:numId w:val="0"/>
        </w:numPr>
        <w:ind w:left="840" w:hangingChars="350" w:hanging="840"/>
        <w:rPr>
          <w:rFonts w:hAnsi="宋体"/>
          <w:sz w:val="24"/>
          <w:szCs w:val="24"/>
        </w:rPr>
      </w:pPr>
      <w:r>
        <w:rPr>
          <w:rFonts w:hAnsi="宋体" w:hint="eastAsia"/>
          <w:sz w:val="24"/>
          <w:szCs w:val="24"/>
        </w:rPr>
        <w:t>7</w:t>
      </w:r>
      <w:r>
        <w:rPr>
          <w:rFonts w:hAnsi="宋体"/>
          <w:sz w:val="24"/>
          <w:szCs w:val="24"/>
        </w:rPr>
        <w:t>.1</w:t>
      </w:r>
      <w:r>
        <w:rPr>
          <w:rFonts w:hAnsi="宋体" w:hint="eastAsia"/>
          <w:sz w:val="24"/>
          <w:szCs w:val="24"/>
        </w:rPr>
        <w:t xml:space="preserve">2   </w:t>
      </w:r>
      <w:r>
        <w:rPr>
          <w:rFonts w:hAnsi="宋体"/>
          <w:sz w:val="24"/>
          <w:szCs w:val="24"/>
        </w:rPr>
        <w:t>设备检修维护过程中更换下来的废旧物资（废旧设备和废旧材料）须移交仓库。应注明名称、型号、数量、存放区域、日期等。交接双方应核实有关数据并在记录表上签字。</w:t>
      </w:r>
    </w:p>
    <w:p w:rsidR="002338BD" w:rsidRDefault="002E6CDC">
      <w:pPr>
        <w:pStyle w:val="3"/>
        <w:numPr>
          <w:ilvl w:val="0"/>
          <w:numId w:val="0"/>
        </w:numPr>
        <w:ind w:left="840" w:hangingChars="350" w:hanging="840"/>
        <w:rPr>
          <w:rFonts w:hAnsi="宋体"/>
          <w:sz w:val="24"/>
          <w:szCs w:val="24"/>
        </w:rPr>
      </w:pPr>
      <w:r>
        <w:rPr>
          <w:rFonts w:hAnsi="宋体" w:hint="eastAsia"/>
          <w:sz w:val="24"/>
          <w:szCs w:val="24"/>
        </w:rPr>
        <w:t>7</w:t>
      </w:r>
      <w:r>
        <w:rPr>
          <w:rFonts w:hAnsi="宋体"/>
          <w:sz w:val="24"/>
          <w:szCs w:val="24"/>
        </w:rPr>
        <w:t>.1</w:t>
      </w:r>
      <w:r>
        <w:rPr>
          <w:rFonts w:hAnsi="宋体" w:hint="eastAsia"/>
          <w:sz w:val="24"/>
          <w:szCs w:val="24"/>
        </w:rPr>
        <w:t>3   招标方</w:t>
      </w:r>
      <w:r>
        <w:rPr>
          <w:rFonts w:hAnsi="宋体"/>
          <w:sz w:val="24"/>
          <w:szCs w:val="24"/>
        </w:rPr>
        <w:t>提供的物资应根据实际需要的数量领用，设备检修维护过程中剩余的部分应移交仓库并据实记录。</w:t>
      </w:r>
    </w:p>
    <w:p w:rsidR="002338BD" w:rsidRDefault="002338BD">
      <w:pPr>
        <w:ind w:firstLine="420"/>
      </w:pPr>
    </w:p>
    <w:p w:rsidR="002338BD" w:rsidRDefault="002E6CDC">
      <w:pPr>
        <w:pStyle w:val="1"/>
        <w:tabs>
          <w:tab w:val="clear" w:pos="476"/>
        </w:tabs>
        <w:ind w:left="840" w:hangingChars="279" w:hanging="840"/>
        <w:rPr>
          <w:rFonts w:hAnsi="宋体"/>
        </w:rPr>
      </w:pPr>
      <w:bookmarkStart w:id="13" w:name="_Toc164952670"/>
      <w:r>
        <w:rPr>
          <w:rFonts w:hAnsi="宋体" w:hint="eastAsia"/>
        </w:rPr>
        <w:t>资料</w:t>
      </w:r>
      <w:bookmarkEnd w:id="13"/>
    </w:p>
    <w:p w:rsidR="002338BD" w:rsidRDefault="002E6CDC">
      <w:pPr>
        <w:pStyle w:val="2"/>
        <w:tabs>
          <w:tab w:val="clear" w:pos="476"/>
        </w:tabs>
        <w:ind w:left="830" w:hangingChars="346" w:hanging="830"/>
        <w:rPr>
          <w:rFonts w:hAnsi="宋体"/>
          <w:sz w:val="24"/>
          <w:szCs w:val="24"/>
        </w:rPr>
      </w:pPr>
      <w:r>
        <w:rPr>
          <w:rFonts w:hAnsi="宋体" w:hint="eastAsia"/>
          <w:sz w:val="24"/>
          <w:szCs w:val="24"/>
        </w:rPr>
        <w:t>招标方最大限度向投标方提供有关设备维修的技术文件、标准、图纸、产品说明书等技术资料。需要复制时，除了严格用于合同目的，不能在未得到招标</w:t>
      </w:r>
      <w:proofErr w:type="gramStart"/>
      <w:r>
        <w:rPr>
          <w:rFonts w:hAnsi="宋体" w:hint="eastAsia"/>
          <w:sz w:val="24"/>
          <w:szCs w:val="24"/>
        </w:rPr>
        <w:t>方批准</w:t>
      </w:r>
      <w:proofErr w:type="gramEnd"/>
      <w:r>
        <w:rPr>
          <w:rFonts w:hAnsi="宋体" w:hint="eastAsia"/>
          <w:sz w:val="24"/>
          <w:szCs w:val="24"/>
        </w:rPr>
        <w:t>的情况下，让第三者使用或向第三方转让。合同到期后，应将所有根据合同提供的图纸、规范、及其它文件退还招标方。</w:t>
      </w:r>
    </w:p>
    <w:p w:rsidR="002338BD" w:rsidRDefault="002E6CDC">
      <w:pPr>
        <w:pStyle w:val="2"/>
        <w:tabs>
          <w:tab w:val="clear" w:pos="476"/>
        </w:tabs>
        <w:ind w:left="838" w:hangingChars="349" w:hanging="838"/>
        <w:rPr>
          <w:rFonts w:hAnsi="宋体"/>
          <w:sz w:val="24"/>
          <w:szCs w:val="24"/>
        </w:rPr>
      </w:pPr>
      <w:r>
        <w:rPr>
          <w:rFonts w:hAnsi="宋体" w:hint="eastAsia"/>
          <w:sz w:val="24"/>
          <w:szCs w:val="24"/>
        </w:rPr>
        <w:t>招标方</w:t>
      </w:r>
      <w:r>
        <w:rPr>
          <w:rFonts w:hAnsi="宋体"/>
          <w:sz w:val="24"/>
          <w:szCs w:val="24"/>
        </w:rPr>
        <w:t>所提供的设备清册仅供参考，在合同实施期间设备、材料数量、型号的变化，均不调整合同标价。</w:t>
      </w:r>
    </w:p>
    <w:p w:rsidR="002338BD" w:rsidRDefault="002E6CDC">
      <w:pPr>
        <w:pStyle w:val="2"/>
        <w:tabs>
          <w:tab w:val="clear" w:pos="476"/>
        </w:tabs>
        <w:ind w:left="830" w:hangingChars="346" w:hanging="830"/>
        <w:rPr>
          <w:rFonts w:hAnsi="宋体"/>
          <w:sz w:val="24"/>
          <w:szCs w:val="24"/>
        </w:rPr>
      </w:pPr>
      <w:r>
        <w:rPr>
          <w:rFonts w:hAnsi="宋体" w:hint="eastAsia"/>
          <w:sz w:val="24"/>
          <w:szCs w:val="24"/>
        </w:rPr>
        <w:t>投标方</w:t>
      </w:r>
      <w:r>
        <w:rPr>
          <w:rFonts w:hAnsi="宋体"/>
          <w:sz w:val="24"/>
          <w:szCs w:val="24"/>
        </w:rPr>
        <w:t>在日常维护中及时建立健全的设备</w:t>
      </w:r>
      <w:proofErr w:type="gramStart"/>
      <w:r>
        <w:rPr>
          <w:rFonts w:hAnsi="宋体"/>
          <w:sz w:val="24"/>
          <w:szCs w:val="24"/>
        </w:rPr>
        <w:t>检修台</w:t>
      </w:r>
      <w:proofErr w:type="gramEnd"/>
      <w:r>
        <w:rPr>
          <w:rFonts w:hAnsi="宋体"/>
          <w:sz w:val="24"/>
          <w:szCs w:val="24"/>
        </w:rPr>
        <w:t>帐、检修记录、试验报告、加油记录等技术文件，并按期上报年度／季度／月度工作计划、工作总结、安全总结、技术监督总结和缺陷分析报告等，同时配合</w:t>
      </w:r>
      <w:r>
        <w:rPr>
          <w:rFonts w:hAnsi="宋体" w:hint="eastAsia"/>
          <w:sz w:val="24"/>
          <w:szCs w:val="24"/>
        </w:rPr>
        <w:t>招标方</w:t>
      </w:r>
      <w:r>
        <w:rPr>
          <w:rFonts w:hAnsi="宋体"/>
          <w:sz w:val="24"/>
          <w:szCs w:val="24"/>
        </w:rPr>
        <w:t>编制定期检修项目、物资计划、年度两</w:t>
      </w:r>
      <w:proofErr w:type="gramStart"/>
      <w:r>
        <w:rPr>
          <w:rFonts w:hAnsi="宋体"/>
          <w:sz w:val="24"/>
          <w:szCs w:val="24"/>
        </w:rPr>
        <w:t>措</w:t>
      </w:r>
      <w:proofErr w:type="gramEnd"/>
      <w:r>
        <w:rPr>
          <w:rFonts w:hAnsi="宋体"/>
          <w:sz w:val="24"/>
          <w:szCs w:val="24"/>
        </w:rPr>
        <w:t>计划及技术改造方案等。合同到期后，应将以上所有资料交还</w:t>
      </w:r>
      <w:r>
        <w:rPr>
          <w:rFonts w:hAnsi="宋体" w:hint="eastAsia"/>
          <w:sz w:val="24"/>
          <w:szCs w:val="24"/>
        </w:rPr>
        <w:t>招标方</w:t>
      </w:r>
      <w:r>
        <w:rPr>
          <w:rFonts w:hAnsi="宋体"/>
          <w:sz w:val="24"/>
          <w:szCs w:val="24"/>
        </w:rPr>
        <w:t>。</w:t>
      </w:r>
    </w:p>
    <w:p w:rsidR="002338BD" w:rsidRDefault="002338BD">
      <w:pPr>
        <w:ind w:firstLine="420"/>
      </w:pPr>
    </w:p>
    <w:p w:rsidR="002338BD" w:rsidRDefault="002E6CDC">
      <w:pPr>
        <w:pStyle w:val="1"/>
        <w:tabs>
          <w:tab w:val="clear" w:pos="476"/>
        </w:tabs>
        <w:ind w:left="846" w:hangingChars="281" w:hanging="846"/>
        <w:rPr>
          <w:rFonts w:hAnsi="宋体"/>
        </w:rPr>
      </w:pPr>
      <w:bookmarkStart w:id="14" w:name="_Toc164952671"/>
      <w:r>
        <w:rPr>
          <w:rFonts w:hAnsi="宋体" w:hint="eastAsia"/>
        </w:rPr>
        <w:t>组织及人员要求</w:t>
      </w:r>
      <w:bookmarkEnd w:id="14"/>
    </w:p>
    <w:p w:rsidR="002338BD" w:rsidRDefault="002E6CDC">
      <w:pPr>
        <w:pStyle w:val="2"/>
        <w:tabs>
          <w:tab w:val="clear" w:pos="476"/>
        </w:tabs>
        <w:ind w:left="840" w:hangingChars="350" w:hanging="840"/>
        <w:rPr>
          <w:rFonts w:hAnsi="宋体"/>
          <w:sz w:val="24"/>
          <w:szCs w:val="24"/>
        </w:rPr>
      </w:pPr>
      <w:r>
        <w:rPr>
          <w:rFonts w:hAnsi="宋体" w:hint="eastAsia"/>
          <w:sz w:val="24"/>
          <w:szCs w:val="24"/>
        </w:rPr>
        <w:t>组织要求</w:t>
      </w:r>
    </w:p>
    <w:p w:rsidR="002338BD" w:rsidRDefault="002E6CDC">
      <w:pPr>
        <w:pStyle w:val="3"/>
        <w:ind w:left="854" w:hangingChars="356" w:hanging="854"/>
        <w:rPr>
          <w:rFonts w:hAnsi="宋体"/>
          <w:sz w:val="24"/>
          <w:szCs w:val="24"/>
        </w:rPr>
      </w:pPr>
      <w:r>
        <w:rPr>
          <w:rFonts w:hAnsi="宋体" w:hint="eastAsia"/>
          <w:sz w:val="24"/>
          <w:szCs w:val="24"/>
        </w:rPr>
        <w:t>投标方须以核定人员数额为参考进行人员配备。投标方单位必须有一套经招标方确认的、完整的、具有适应现代管理机制的组织机构和完善的质量保证体系，组织机构要统一纳入招标方的生产指挥系统中，统一执行招标</w:t>
      </w:r>
      <w:proofErr w:type="gramStart"/>
      <w:r>
        <w:rPr>
          <w:rFonts w:hAnsi="宋体" w:hint="eastAsia"/>
          <w:sz w:val="24"/>
          <w:szCs w:val="24"/>
        </w:rPr>
        <w:t>方制定</w:t>
      </w:r>
      <w:proofErr w:type="gramEnd"/>
      <w:r>
        <w:rPr>
          <w:rFonts w:hAnsi="宋体" w:hint="eastAsia"/>
          <w:sz w:val="24"/>
          <w:szCs w:val="24"/>
        </w:rPr>
        <w:t>的各项生产管理制度和规定。并按招标方专业对口成立专业组。实行</w:t>
      </w:r>
      <w:r>
        <w:rPr>
          <w:rFonts w:hAnsi="宋体"/>
          <w:sz w:val="24"/>
          <w:szCs w:val="24"/>
        </w:rPr>
        <w:t>24小时昼夜服务，尤其是在节假日期间，</w:t>
      </w:r>
      <w:r>
        <w:rPr>
          <w:rFonts w:hAnsi="宋体" w:hint="eastAsia"/>
          <w:sz w:val="24"/>
          <w:szCs w:val="24"/>
        </w:rPr>
        <w:t>投标方</w:t>
      </w:r>
      <w:r>
        <w:rPr>
          <w:rFonts w:hAnsi="宋体"/>
          <w:sz w:val="24"/>
          <w:szCs w:val="24"/>
        </w:rPr>
        <w:t>必须保证在</w:t>
      </w:r>
      <w:r>
        <w:rPr>
          <w:rFonts w:hAnsi="宋体" w:hint="eastAsia"/>
          <w:sz w:val="24"/>
          <w:szCs w:val="24"/>
        </w:rPr>
        <w:t>招标</w:t>
      </w:r>
      <w:proofErr w:type="gramStart"/>
      <w:r>
        <w:rPr>
          <w:rFonts w:hAnsi="宋体" w:hint="eastAsia"/>
          <w:sz w:val="24"/>
          <w:szCs w:val="24"/>
        </w:rPr>
        <w:t>方</w:t>
      </w:r>
      <w:r>
        <w:rPr>
          <w:rFonts w:hAnsi="宋体"/>
          <w:sz w:val="24"/>
          <w:szCs w:val="24"/>
        </w:rPr>
        <w:t>现场</w:t>
      </w:r>
      <w:proofErr w:type="gramEnd"/>
      <w:r>
        <w:rPr>
          <w:rFonts w:hAnsi="宋体"/>
          <w:sz w:val="24"/>
          <w:szCs w:val="24"/>
        </w:rPr>
        <w:t>留有足够的维护力量，通讯网络畅通，维修及时，避免事故扩大。重要设备的维修不得雇佣临时工。</w:t>
      </w:r>
    </w:p>
    <w:p w:rsidR="002338BD" w:rsidRDefault="002E6CDC">
      <w:pPr>
        <w:pStyle w:val="3"/>
        <w:ind w:left="854" w:hangingChars="356" w:hanging="854"/>
        <w:rPr>
          <w:rFonts w:hAnsi="宋体"/>
          <w:sz w:val="24"/>
          <w:szCs w:val="24"/>
        </w:rPr>
      </w:pPr>
      <w:r>
        <w:rPr>
          <w:rFonts w:hAnsi="宋体" w:hint="eastAsia"/>
          <w:sz w:val="24"/>
          <w:szCs w:val="24"/>
        </w:rPr>
        <w:t>投标方</w:t>
      </w:r>
      <w:r>
        <w:rPr>
          <w:rFonts w:hAnsi="宋体"/>
          <w:sz w:val="24"/>
          <w:szCs w:val="24"/>
        </w:rPr>
        <w:t>按投标文件中所列人员的学历证明、职称证明进行人员配备，并明确各专业的内部分工及人员配备情况后，其本标段工作人员不得被借用到其它项目工作，否则一旦被</w:t>
      </w:r>
      <w:r>
        <w:rPr>
          <w:rFonts w:hAnsi="宋体" w:hint="eastAsia"/>
          <w:sz w:val="24"/>
          <w:szCs w:val="24"/>
        </w:rPr>
        <w:t>招标方</w:t>
      </w:r>
      <w:r>
        <w:rPr>
          <w:rFonts w:hAnsi="宋体"/>
          <w:sz w:val="24"/>
          <w:szCs w:val="24"/>
        </w:rPr>
        <w:t>发现，</w:t>
      </w:r>
      <w:r>
        <w:rPr>
          <w:rFonts w:hAnsi="宋体" w:hint="eastAsia"/>
          <w:sz w:val="24"/>
          <w:szCs w:val="24"/>
        </w:rPr>
        <w:t>招标方</w:t>
      </w:r>
      <w:r>
        <w:rPr>
          <w:rFonts w:hAnsi="宋体"/>
          <w:sz w:val="24"/>
          <w:szCs w:val="24"/>
        </w:rPr>
        <w:t>有权按照现行管理制度对</w:t>
      </w:r>
      <w:r>
        <w:rPr>
          <w:rFonts w:hAnsi="宋体" w:hint="eastAsia"/>
          <w:sz w:val="24"/>
          <w:szCs w:val="24"/>
        </w:rPr>
        <w:t>投标方</w:t>
      </w:r>
      <w:r>
        <w:rPr>
          <w:rFonts w:hAnsi="宋体"/>
          <w:sz w:val="24"/>
          <w:szCs w:val="24"/>
        </w:rPr>
        <w:t>进行处罚。</w:t>
      </w:r>
    </w:p>
    <w:p w:rsidR="002338BD" w:rsidRDefault="002E6CDC">
      <w:pPr>
        <w:pStyle w:val="3"/>
        <w:ind w:left="854" w:hangingChars="356" w:hanging="854"/>
        <w:rPr>
          <w:rFonts w:hAnsi="宋体"/>
          <w:sz w:val="24"/>
          <w:szCs w:val="24"/>
        </w:rPr>
      </w:pPr>
      <w:r>
        <w:rPr>
          <w:rFonts w:hAnsi="宋体" w:hint="eastAsia"/>
          <w:sz w:val="24"/>
          <w:szCs w:val="24"/>
        </w:rPr>
        <w:t>投标方</w:t>
      </w:r>
      <w:r>
        <w:rPr>
          <w:rFonts w:hAnsi="宋体"/>
          <w:sz w:val="24"/>
          <w:szCs w:val="24"/>
        </w:rPr>
        <w:t>在未征得</w:t>
      </w:r>
      <w:r>
        <w:rPr>
          <w:rFonts w:hAnsi="宋体" w:hint="eastAsia"/>
          <w:sz w:val="24"/>
          <w:szCs w:val="24"/>
        </w:rPr>
        <w:t>招标方</w:t>
      </w:r>
      <w:r>
        <w:rPr>
          <w:rFonts w:hAnsi="宋体"/>
          <w:sz w:val="24"/>
          <w:szCs w:val="24"/>
        </w:rPr>
        <w:t>同意前不</w:t>
      </w:r>
      <w:bookmarkStart w:id="15" w:name="_GoBack"/>
      <w:bookmarkEnd w:id="15"/>
      <w:r>
        <w:rPr>
          <w:rFonts w:hAnsi="宋体"/>
          <w:sz w:val="24"/>
          <w:szCs w:val="24"/>
        </w:rPr>
        <w:t>得更换配备人员。因</w:t>
      </w:r>
      <w:r>
        <w:rPr>
          <w:rFonts w:hAnsi="宋体" w:hint="eastAsia"/>
          <w:sz w:val="24"/>
          <w:szCs w:val="24"/>
        </w:rPr>
        <w:t>投标方</w:t>
      </w:r>
      <w:r>
        <w:rPr>
          <w:rFonts w:hAnsi="宋体"/>
          <w:sz w:val="24"/>
          <w:szCs w:val="24"/>
        </w:rPr>
        <w:t>原因引起维护人员更换前，</w:t>
      </w:r>
      <w:r>
        <w:rPr>
          <w:rFonts w:hAnsi="宋体" w:hint="eastAsia"/>
          <w:sz w:val="24"/>
          <w:szCs w:val="24"/>
        </w:rPr>
        <w:t>投标方</w:t>
      </w:r>
      <w:r>
        <w:rPr>
          <w:rFonts w:hAnsi="宋体"/>
          <w:sz w:val="24"/>
          <w:szCs w:val="24"/>
        </w:rPr>
        <w:t>须提供更换人员的各种资格证书及安全考试合格证明，并经</w:t>
      </w:r>
      <w:r>
        <w:rPr>
          <w:rFonts w:hAnsi="宋体" w:hint="eastAsia"/>
          <w:sz w:val="24"/>
          <w:szCs w:val="24"/>
        </w:rPr>
        <w:t>招标方</w:t>
      </w:r>
      <w:r>
        <w:rPr>
          <w:rFonts w:hAnsi="宋体"/>
          <w:sz w:val="24"/>
          <w:szCs w:val="24"/>
        </w:rPr>
        <w:t>审核合格后方可进入现场进行工作。否则，一旦发现，则按</w:t>
      </w:r>
      <w:r>
        <w:rPr>
          <w:rFonts w:hAnsi="宋体" w:hint="eastAsia"/>
          <w:sz w:val="24"/>
          <w:szCs w:val="24"/>
        </w:rPr>
        <w:t>招标方</w:t>
      </w:r>
      <w:r>
        <w:rPr>
          <w:rFonts w:hAnsi="宋体"/>
          <w:sz w:val="24"/>
          <w:szCs w:val="24"/>
        </w:rPr>
        <w:t>现行管理制度进行处罚。</w:t>
      </w:r>
    </w:p>
    <w:p w:rsidR="002338BD" w:rsidRDefault="002E6CDC">
      <w:pPr>
        <w:pStyle w:val="3"/>
        <w:ind w:left="854" w:hangingChars="356" w:hanging="854"/>
        <w:rPr>
          <w:rFonts w:hAnsi="宋体"/>
          <w:sz w:val="24"/>
          <w:szCs w:val="24"/>
        </w:rPr>
      </w:pPr>
      <w:r>
        <w:rPr>
          <w:rFonts w:hAnsi="宋体" w:hint="eastAsia"/>
          <w:sz w:val="24"/>
          <w:szCs w:val="24"/>
        </w:rPr>
        <w:t>投标方</w:t>
      </w:r>
      <w:r>
        <w:rPr>
          <w:rFonts w:hAnsi="宋体"/>
          <w:sz w:val="24"/>
          <w:szCs w:val="24"/>
        </w:rPr>
        <w:t>维护人员（包括管理人员）在</w:t>
      </w:r>
      <w:r>
        <w:rPr>
          <w:rFonts w:hAnsi="宋体" w:hint="eastAsia"/>
          <w:sz w:val="24"/>
          <w:szCs w:val="24"/>
        </w:rPr>
        <w:t>招标方</w:t>
      </w:r>
      <w:r>
        <w:rPr>
          <w:rFonts w:hAnsi="宋体"/>
          <w:sz w:val="24"/>
          <w:szCs w:val="24"/>
        </w:rPr>
        <w:t>生产现场出现下列情况之一者，</w:t>
      </w:r>
      <w:r>
        <w:rPr>
          <w:rFonts w:hAnsi="宋体" w:hint="eastAsia"/>
          <w:sz w:val="24"/>
          <w:szCs w:val="24"/>
        </w:rPr>
        <w:t>投标方</w:t>
      </w:r>
      <w:r>
        <w:rPr>
          <w:rFonts w:hAnsi="宋体"/>
          <w:sz w:val="24"/>
          <w:szCs w:val="24"/>
        </w:rPr>
        <w:t>须在48小时内将相应人员予以调换，所发生费用由</w:t>
      </w:r>
      <w:r>
        <w:rPr>
          <w:rFonts w:hAnsi="宋体" w:hint="eastAsia"/>
          <w:sz w:val="24"/>
          <w:szCs w:val="24"/>
        </w:rPr>
        <w:t>投标方</w:t>
      </w:r>
      <w:r>
        <w:rPr>
          <w:rFonts w:hAnsi="宋体"/>
          <w:sz w:val="24"/>
          <w:szCs w:val="24"/>
        </w:rPr>
        <w:t>负责，（该薪酬无须与</w:t>
      </w:r>
      <w:r>
        <w:rPr>
          <w:rFonts w:hAnsi="宋体" w:hint="eastAsia"/>
          <w:sz w:val="24"/>
          <w:szCs w:val="24"/>
        </w:rPr>
        <w:t>投标方</w:t>
      </w:r>
      <w:r>
        <w:rPr>
          <w:rFonts w:hAnsi="宋体"/>
          <w:sz w:val="24"/>
          <w:szCs w:val="24"/>
        </w:rPr>
        <w:t>协商）。</w:t>
      </w:r>
    </w:p>
    <w:p w:rsidR="002338BD" w:rsidRDefault="002E6CDC">
      <w:pPr>
        <w:pStyle w:val="4"/>
        <w:numPr>
          <w:ilvl w:val="0"/>
          <w:numId w:val="2"/>
        </w:numPr>
        <w:ind w:left="840" w:hangingChars="350" w:hanging="840"/>
        <w:rPr>
          <w:rFonts w:ascii="宋体" w:hAnsi="宋体"/>
          <w:sz w:val="24"/>
          <w:szCs w:val="24"/>
        </w:rPr>
      </w:pPr>
      <w:r>
        <w:rPr>
          <w:rFonts w:ascii="宋体" w:hAnsi="宋体" w:hint="eastAsia"/>
          <w:sz w:val="24"/>
          <w:szCs w:val="24"/>
        </w:rPr>
        <w:t xml:space="preserve">   投标方</w:t>
      </w:r>
      <w:r>
        <w:rPr>
          <w:rFonts w:ascii="宋体" w:hAnsi="宋体"/>
          <w:sz w:val="24"/>
          <w:szCs w:val="24"/>
        </w:rPr>
        <w:t>维护人员连续两次出现不安全事件或一个月累积出现三次不安全事件（以</w:t>
      </w:r>
      <w:r>
        <w:rPr>
          <w:rFonts w:ascii="宋体" w:hAnsi="宋体" w:hint="eastAsia"/>
          <w:sz w:val="24"/>
          <w:szCs w:val="24"/>
        </w:rPr>
        <w:t>招标方</w:t>
      </w:r>
      <w:r>
        <w:rPr>
          <w:rFonts w:ascii="宋体" w:hAnsi="宋体"/>
          <w:sz w:val="24"/>
          <w:szCs w:val="24"/>
        </w:rPr>
        <w:t>实施的生产和安全管理制度中的相关规定进行统计的）；</w:t>
      </w:r>
    </w:p>
    <w:p w:rsidR="002338BD" w:rsidRDefault="002E6CDC">
      <w:pPr>
        <w:pStyle w:val="4"/>
        <w:numPr>
          <w:ilvl w:val="0"/>
          <w:numId w:val="2"/>
        </w:numPr>
        <w:ind w:left="840" w:hangingChars="350" w:hanging="840"/>
        <w:rPr>
          <w:rFonts w:ascii="宋体" w:hAnsi="宋体"/>
          <w:sz w:val="24"/>
          <w:szCs w:val="24"/>
        </w:rPr>
      </w:pPr>
      <w:r>
        <w:rPr>
          <w:rFonts w:ascii="宋体" w:hAnsi="宋体" w:hint="eastAsia"/>
          <w:sz w:val="24"/>
          <w:szCs w:val="24"/>
        </w:rPr>
        <w:t xml:space="preserve">   投标方</w:t>
      </w:r>
      <w:r>
        <w:rPr>
          <w:rFonts w:ascii="宋体" w:hAnsi="宋体"/>
          <w:sz w:val="24"/>
          <w:szCs w:val="24"/>
        </w:rPr>
        <w:t>维护人员（包括管理人员）不服从</w:t>
      </w:r>
      <w:r>
        <w:rPr>
          <w:rFonts w:ascii="宋体" w:hAnsi="宋体" w:hint="eastAsia"/>
          <w:sz w:val="24"/>
          <w:szCs w:val="24"/>
        </w:rPr>
        <w:t>招标方</w:t>
      </w:r>
      <w:r>
        <w:rPr>
          <w:rFonts w:ascii="宋体" w:hAnsi="宋体"/>
          <w:sz w:val="24"/>
          <w:szCs w:val="24"/>
        </w:rPr>
        <w:t>管理，直接影响</w:t>
      </w:r>
      <w:r>
        <w:rPr>
          <w:rFonts w:ascii="宋体" w:hAnsi="宋体" w:hint="eastAsia"/>
          <w:sz w:val="24"/>
          <w:szCs w:val="24"/>
        </w:rPr>
        <w:t>招标方</w:t>
      </w:r>
      <w:r>
        <w:rPr>
          <w:rFonts w:ascii="宋体" w:hAnsi="宋体"/>
          <w:sz w:val="24"/>
          <w:szCs w:val="24"/>
        </w:rPr>
        <w:t>正常生产或日常管理的；</w:t>
      </w:r>
    </w:p>
    <w:p w:rsidR="002338BD" w:rsidRDefault="002E6CDC">
      <w:pPr>
        <w:pStyle w:val="4"/>
        <w:numPr>
          <w:ilvl w:val="0"/>
          <w:numId w:val="2"/>
        </w:numPr>
        <w:ind w:left="840" w:hangingChars="350" w:hanging="840"/>
        <w:rPr>
          <w:rFonts w:ascii="宋体" w:hAnsi="宋体"/>
          <w:sz w:val="24"/>
          <w:szCs w:val="24"/>
        </w:rPr>
      </w:pPr>
      <w:r>
        <w:rPr>
          <w:rFonts w:ascii="宋体" w:hAnsi="宋体" w:hint="eastAsia"/>
          <w:sz w:val="24"/>
          <w:szCs w:val="24"/>
        </w:rPr>
        <w:t xml:space="preserve">   投标方</w:t>
      </w:r>
      <w:r>
        <w:rPr>
          <w:rFonts w:ascii="宋体" w:hAnsi="宋体"/>
          <w:sz w:val="24"/>
          <w:szCs w:val="24"/>
        </w:rPr>
        <w:t>维护人员（包括管理人员）违反</w:t>
      </w:r>
      <w:r>
        <w:rPr>
          <w:rFonts w:ascii="宋体" w:hAnsi="宋体" w:hint="eastAsia"/>
          <w:sz w:val="24"/>
          <w:szCs w:val="24"/>
        </w:rPr>
        <w:t>招标方</w:t>
      </w:r>
      <w:r>
        <w:rPr>
          <w:rFonts w:ascii="宋体" w:hAnsi="宋体"/>
          <w:sz w:val="24"/>
          <w:szCs w:val="24"/>
        </w:rPr>
        <w:t>管理规定或工作不称职的；</w:t>
      </w:r>
    </w:p>
    <w:p w:rsidR="002338BD" w:rsidRDefault="002E6CDC">
      <w:pPr>
        <w:pStyle w:val="3"/>
        <w:ind w:left="838" w:hangingChars="349" w:hanging="838"/>
        <w:rPr>
          <w:rFonts w:hAnsi="宋体"/>
          <w:sz w:val="24"/>
          <w:szCs w:val="24"/>
        </w:rPr>
      </w:pPr>
      <w:r>
        <w:rPr>
          <w:rFonts w:hAnsi="宋体"/>
          <w:sz w:val="24"/>
          <w:szCs w:val="24"/>
        </w:rPr>
        <w:t>如</w:t>
      </w:r>
      <w:r>
        <w:rPr>
          <w:rFonts w:hAnsi="宋体" w:hint="eastAsia"/>
          <w:sz w:val="24"/>
          <w:szCs w:val="24"/>
        </w:rPr>
        <w:t>投标方</w:t>
      </w:r>
      <w:r>
        <w:rPr>
          <w:rFonts w:hAnsi="宋体"/>
          <w:sz w:val="24"/>
          <w:szCs w:val="24"/>
        </w:rPr>
        <w:t>15天内相应人员未更换到位，</w:t>
      </w:r>
      <w:r>
        <w:rPr>
          <w:rFonts w:hAnsi="宋体" w:hint="eastAsia"/>
          <w:sz w:val="24"/>
          <w:szCs w:val="24"/>
        </w:rPr>
        <w:t>招标方</w:t>
      </w:r>
      <w:r>
        <w:rPr>
          <w:rFonts w:hAnsi="宋体"/>
          <w:sz w:val="24"/>
          <w:szCs w:val="24"/>
        </w:rPr>
        <w:t>有权独立聘用合格人员进厂服务，其薪酬从</w:t>
      </w:r>
      <w:r>
        <w:rPr>
          <w:rFonts w:hAnsi="宋体" w:hint="eastAsia"/>
          <w:sz w:val="24"/>
          <w:szCs w:val="24"/>
        </w:rPr>
        <w:t>投标方</w:t>
      </w:r>
      <w:r>
        <w:rPr>
          <w:rFonts w:hAnsi="宋体"/>
          <w:sz w:val="24"/>
          <w:szCs w:val="24"/>
        </w:rPr>
        <w:t>承包费中扣除。</w:t>
      </w:r>
    </w:p>
    <w:p w:rsidR="002338BD" w:rsidRDefault="002E6CDC">
      <w:pPr>
        <w:pStyle w:val="3"/>
        <w:ind w:left="838" w:hangingChars="349" w:hanging="838"/>
        <w:rPr>
          <w:rFonts w:hAnsi="宋体"/>
          <w:sz w:val="24"/>
          <w:szCs w:val="24"/>
        </w:rPr>
      </w:pPr>
      <w:r>
        <w:rPr>
          <w:rFonts w:hAnsi="宋体" w:hint="eastAsia"/>
          <w:sz w:val="24"/>
          <w:szCs w:val="24"/>
        </w:rPr>
        <w:t>投标方</w:t>
      </w:r>
      <w:r>
        <w:rPr>
          <w:rFonts w:hAnsi="宋体"/>
          <w:sz w:val="24"/>
          <w:szCs w:val="24"/>
        </w:rPr>
        <w:t>维护人员因出差、休息、休假、培训及调换等，需离开</w:t>
      </w:r>
      <w:r>
        <w:rPr>
          <w:rFonts w:hAnsi="宋体" w:hint="eastAsia"/>
          <w:sz w:val="24"/>
          <w:szCs w:val="24"/>
        </w:rPr>
        <w:t>招标方</w:t>
      </w:r>
      <w:r>
        <w:rPr>
          <w:rFonts w:hAnsi="宋体"/>
          <w:sz w:val="24"/>
          <w:szCs w:val="24"/>
        </w:rPr>
        <w:t>生产现场一天及以上时，</w:t>
      </w:r>
      <w:r>
        <w:rPr>
          <w:rFonts w:hAnsi="宋体" w:hint="eastAsia"/>
          <w:sz w:val="24"/>
          <w:szCs w:val="24"/>
        </w:rPr>
        <w:t>投标方</w:t>
      </w:r>
      <w:r>
        <w:rPr>
          <w:rFonts w:hAnsi="宋体"/>
          <w:sz w:val="24"/>
          <w:szCs w:val="24"/>
        </w:rPr>
        <w:t>须确保不能因维护人员的离开而影响现场维护和临检工作等，否则</w:t>
      </w:r>
      <w:r>
        <w:rPr>
          <w:rFonts w:hAnsi="宋体" w:hint="eastAsia"/>
          <w:sz w:val="24"/>
          <w:szCs w:val="24"/>
        </w:rPr>
        <w:t>投标方</w:t>
      </w:r>
      <w:r>
        <w:rPr>
          <w:rFonts w:hAnsi="宋体"/>
          <w:sz w:val="24"/>
          <w:szCs w:val="24"/>
        </w:rPr>
        <w:t>须调入相应人员补充。同时必须到</w:t>
      </w:r>
      <w:r>
        <w:rPr>
          <w:rFonts w:hAnsi="宋体" w:hint="eastAsia"/>
          <w:sz w:val="24"/>
          <w:szCs w:val="24"/>
        </w:rPr>
        <w:t>招标</w:t>
      </w:r>
      <w:proofErr w:type="gramStart"/>
      <w:r>
        <w:rPr>
          <w:rFonts w:hAnsi="宋体" w:hint="eastAsia"/>
          <w:sz w:val="24"/>
          <w:szCs w:val="24"/>
        </w:rPr>
        <w:t>方</w:t>
      </w:r>
      <w:r>
        <w:rPr>
          <w:rFonts w:hAnsi="宋体"/>
          <w:sz w:val="24"/>
          <w:szCs w:val="24"/>
        </w:rPr>
        <w:t>相关</w:t>
      </w:r>
      <w:proofErr w:type="gramEnd"/>
      <w:r>
        <w:rPr>
          <w:rFonts w:hAnsi="宋体"/>
          <w:sz w:val="24"/>
          <w:szCs w:val="24"/>
        </w:rPr>
        <w:t>专业及主管部门办理书面审批手续，否则，</w:t>
      </w:r>
      <w:r>
        <w:rPr>
          <w:rFonts w:hAnsi="宋体" w:hint="eastAsia"/>
          <w:sz w:val="24"/>
          <w:szCs w:val="24"/>
        </w:rPr>
        <w:t>投标方</w:t>
      </w:r>
      <w:r>
        <w:rPr>
          <w:rFonts w:hAnsi="宋体"/>
          <w:sz w:val="24"/>
          <w:szCs w:val="24"/>
        </w:rPr>
        <w:t>维护人员不得随意离开</w:t>
      </w:r>
      <w:r>
        <w:rPr>
          <w:rFonts w:hAnsi="宋体" w:hint="eastAsia"/>
          <w:sz w:val="24"/>
          <w:szCs w:val="24"/>
        </w:rPr>
        <w:t>招标方</w:t>
      </w:r>
      <w:r>
        <w:rPr>
          <w:rFonts w:hAnsi="宋体"/>
          <w:sz w:val="24"/>
          <w:szCs w:val="24"/>
        </w:rPr>
        <w:t>生产现场。</w:t>
      </w:r>
    </w:p>
    <w:p w:rsidR="002338BD" w:rsidRDefault="002E6CDC">
      <w:pPr>
        <w:pStyle w:val="3"/>
        <w:ind w:left="838" w:hangingChars="349" w:hanging="838"/>
        <w:rPr>
          <w:rFonts w:hAnsi="宋体"/>
          <w:sz w:val="24"/>
          <w:szCs w:val="24"/>
        </w:rPr>
      </w:pPr>
      <w:r>
        <w:rPr>
          <w:rFonts w:hAnsi="宋体"/>
          <w:sz w:val="24"/>
          <w:szCs w:val="24"/>
        </w:rPr>
        <w:t>当</w:t>
      </w:r>
      <w:r>
        <w:rPr>
          <w:rFonts w:hAnsi="宋体" w:hint="eastAsia"/>
          <w:sz w:val="24"/>
          <w:szCs w:val="24"/>
        </w:rPr>
        <w:t>招标方</w:t>
      </w:r>
      <w:r>
        <w:rPr>
          <w:rFonts w:hAnsi="宋体"/>
          <w:sz w:val="24"/>
          <w:szCs w:val="24"/>
        </w:rPr>
        <w:t>临时性检修与</w:t>
      </w:r>
      <w:r>
        <w:rPr>
          <w:rFonts w:hAnsi="宋体" w:hint="eastAsia"/>
          <w:sz w:val="24"/>
          <w:szCs w:val="24"/>
        </w:rPr>
        <w:t>投标方</w:t>
      </w:r>
      <w:r>
        <w:rPr>
          <w:rFonts w:hAnsi="宋体"/>
          <w:sz w:val="24"/>
          <w:szCs w:val="24"/>
        </w:rPr>
        <w:t>负责的其它项目（包括</w:t>
      </w:r>
      <w:r>
        <w:rPr>
          <w:rFonts w:hAnsi="宋体" w:hint="eastAsia"/>
          <w:sz w:val="24"/>
          <w:szCs w:val="24"/>
        </w:rPr>
        <w:t>投标方</w:t>
      </w:r>
      <w:r>
        <w:rPr>
          <w:rFonts w:hAnsi="宋体"/>
          <w:sz w:val="24"/>
          <w:szCs w:val="24"/>
        </w:rPr>
        <w:t>本部）检修冲突时，</w:t>
      </w:r>
      <w:r>
        <w:rPr>
          <w:rFonts w:hAnsi="宋体" w:hint="eastAsia"/>
          <w:sz w:val="24"/>
          <w:szCs w:val="24"/>
        </w:rPr>
        <w:t>投标方</w:t>
      </w:r>
      <w:r>
        <w:rPr>
          <w:rFonts w:hAnsi="宋体"/>
          <w:sz w:val="24"/>
          <w:szCs w:val="24"/>
        </w:rPr>
        <w:t>须确保</w:t>
      </w:r>
      <w:r>
        <w:rPr>
          <w:rFonts w:hAnsi="宋体" w:hint="eastAsia"/>
          <w:sz w:val="24"/>
          <w:szCs w:val="24"/>
        </w:rPr>
        <w:t>招标方</w:t>
      </w:r>
      <w:r>
        <w:rPr>
          <w:rFonts w:hAnsi="宋体"/>
          <w:sz w:val="24"/>
          <w:szCs w:val="24"/>
        </w:rPr>
        <w:t>的检修工作不受任何影响。</w:t>
      </w:r>
    </w:p>
    <w:p w:rsidR="002338BD" w:rsidRDefault="002E6CDC">
      <w:pPr>
        <w:pStyle w:val="3"/>
        <w:ind w:left="838" w:hangingChars="349" w:hanging="838"/>
        <w:rPr>
          <w:rFonts w:hAnsi="宋体"/>
          <w:sz w:val="24"/>
          <w:szCs w:val="24"/>
        </w:rPr>
      </w:pPr>
      <w:r>
        <w:rPr>
          <w:rFonts w:hAnsi="宋体"/>
          <w:sz w:val="24"/>
          <w:szCs w:val="24"/>
        </w:rPr>
        <w:t>每月月度付款时，</w:t>
      </w:r>
      <w:r>
        <w:rPr>
          <w:rFonts w:hAnsi="宋体" w:hint="eastAsia"/>
          <w:sz w:val="24"/>
          <w:szCs w:val="24"/>
        </w:rPr>
        <w:t>投标方</w:t>
      </w:r>
      <w:r>
        <w:rPr>
          <w:rFonts w:hAnsi="宋体"/>
          <w:sz w:val="24"/>
          <w:szCs w:val="24"/>
        </w:rPr>
        <w:t>必须附上纸板月度人员考勤表，考勤表中要有每个人的联系方式。人员不足，限期补充，超期</w:t>
      </w:r>
      <w:r>
        <w:rPr>
          <w:rFonts w:hAnsi="宋体" w:hint="eastAsia"/>
          <w:sz w:val="24"/>
          <w:szCs w:val="24"/>
        </w:rPr>
        <w:t>投标方</w:t>
      </w:r>
      <w:r>
        <w:rPr>
          <w:rFonts w:hAnsi="宋体"/>
          <w:sz w:val="24"/>
          <w:szCs w:val="24"/>
        </w:rPr>
        <w:t>每少一人，扣除月度付款的5%。</w:t>
      </w:r>
    </w:p>
    <w:p w:rsidR="002338BD" w:rsidRDefault="002E6CDC">
      <w:pPr>
        <w:pStyle w:val="3"/>
        <w:ind w:left="838" w:hangingChars="349" w:hanging="838"/>
        <w:rPr>
          <w:rFonts w:hAnsi="宋体"/>
          <w:sz w:val="24"/>
          <w:szCs w:val="24"/>
        </w:rPr>
      </w:pPr>
      <w:r>
        <w:rPr>
          <w:rFonts w:hAnsi="宋体"/>
          <w:sz w:val="24"/>
          <w:szCs w:val="24"/>
        </w:rPr>
        <w:t>若</w:t>
      </w:r>
      <w:r>
        <w:rPr>
          <w:rFonts w:hAnsi="宋体" w:hint="eastAsia"/>
          <w:sz w:val="24"/>
          <w:szCs w:val="24"/>
        </w:rPr>
        <w:t>投标方</w:t>
      </w:r>
      <w:r>
        <w:rPr>
          <w:rFonts w:hAnsi="宋体"/>
          <w:sz w:val="24"/>
          <w:szCs w:val="24"/>
        </w:rPr>
        <w:t>在</w:t>
      </w:r>
      <w:r>
        <w:rPr>
          <w:rFonts w:hAnsi="宋体" w:hint="eastAsia"/>
          <w:sz w:val="24"/>
          <w:szCs w:val="24"/>
        </w:rPr>
        <w:t>招标方</w:t>
      </w:r>
      <w:r>
        <w:rPr>
          <w:rFonts w:hAnsi="宋体"/>
          <w:sz w:val="24"/>
          <w:szCs w:val="24"/>
        </w:rPr>
        <w:t>公司从事两个及以上标段工作的，各标段人员必须按招标文件要求进行独立足额配置，各标段人员不能相互兼职。特殊情况必须经</w:t>
      </w:r>
      <w:r>
        <w:rPr>
          <w:rFonts w:hAnsi="宋体" w:hint="eastAsia"/>
          <w:sz w:val="24"/>
          <w:szCs w:val="24"/>
        </w:rPr>
        <w:t>招标</w:t>
      </w:r>
      <w:proofErr w:type="gramStart"/>
      <w:r>
        <w:rPr>
          <w:rFonts w:hAnsi="宋体" w:hint="eastAsia"/>
          <w:sz w:val="24"/>
          <w:szCs w:val="24"/>
        </w:rPr>
        <w:t>方</w:t>
      </w:r>
      <w:r>
        <w:rPr>
          <w:rFonts w:hAnsi="宋体"/>
          <w:sz w:val="24"/>
          <w:szCs w:val="24"/>
        </w:rPr>
        <w:t>专业</w:t>
      </w:r>
      <w:proofErr w:type="gramEnd"/>
      <w:r>
        <w:rPr>
          <w:rFonts w:hAnsi="宋体"/>
          <w:sz w:val="24"/>
          <w:szCs w:val="24"/>
        </w:rPr>
        <w:t>负责人同意方可进行人员调动。</w:t>
      </w:r>
    </w:p>
    <w:p w:rsidR="002338BD" w:rsidRDefault="002E6CDC">
      <w:pPr>
        <w:pStyle w:val="3"/>
        <w:tabs>
          <w:tab w:val="clear" w:pos="420"/>
          <w:tab w:val="clear" w:pos="476"/>
          <w:tab w:val="clear" w:pos="1839"/>
        </w:tabs>
        <w:ind w:left="850" w:hangingChars="354" w:hanging="850"/>
        <w:rPr>
          <w:rFonts w:hAnsi="宋体"/>
          <w:sz w:val="24"/>
          <w:szCs w:val="24"/>
        </w:rPr>
      </w:pPr>
      <w:r>
        <w:rPr>
          <w:rFonts w:hAnsi="宋体"/>
          <w:sz w:val="24"/>
          <w:szCs w:val="24"/>
        </w:rPr>
        <w:t>术语</w:t>
      </w:r>
    </w:p>
    <w:p w:rsidR="002338BD" w:rsidRDefault="002E6CDC">
      <w:pPr>
        <w:pStyle w:val="4"/>
        <w:numPr>
          <w:ilvl w:val="0"/>
          <w:numId w:val="3"/>
        </w:numPr>
        <w:ind w:left="838" w:hangingChars="349" w:hanging="838"/>
        <w:rPr>
          <w:rFonts w:ascii="宋体" w:hAnsi="宋体"/>
          <w:sz w:val="24"/>
          <w:szCs w:val="24"/>
        </w:rPr>
      </w:pPr>
      <w:r>
        <w:rPr>
          <w:rFonts w:ascii="宋体" w:hAnsi="宋体" w:hint="eastAsia"/>
          <w:sz w:val="24"/>
          <w:szCs w:val="24"/>
        </w:rPr>
        <w:t xml:space="preserve">   </w:t>
      </w:r>
      <w:r>
        <w:rPr>
          <w:rFonts w:ascii="宋体" w:hAnsi="宋体"/>
          <w:sz w:val="24"/>
          <w:szCs w:val="24"/>
        </w:rPr>
        <w:t>技术人员，指与承包范围专业对口，熟悉电力生产规律，掌握各项技术标准，熟悉电力生产现场，能独立解决承包范围内可能出现的生产问题的人员，应具备中专以上学历、3年以上本专业工作经验、助理工程师及以上的职称。</w:t>
      </w:r>
    </w:p>
    <w:p w:rsidR="002338BD" w:rsidRDefault="002E6CDC">
      <w:pPr>
        <w:pStyle w:val="4"/>
        <w:numPr>
          <w:ilvl w:val="0"/>
          <w:numId w:val="3"/>
        </w:numPr>
        <w:ind w:left="838" w:hangingChars="349" w:hanging="838"/>
        <w:rPr>
          <w:rFonts w:ascii="宋体" w:hAnsi="宋体"/>
          <w:sz w:val="24"/>
          <w:szCs w:val="24"/>
        </w:rPr>
      </w:pPr>
      <w:r>
        <w:rPr>
          <w:rFonts w:ascii="宋体" w:hAnsi="宋体" w:hint="eastAsia"/>
          <w:sz w:val="24"/>
          <w:szCs w:val="24"/>
        </w:rPr>
        <w:t xml:space="preserve">   </w:t>
      </w:r>
      <w:r>
        <w:rPr>
          <w:rFonts w:ascii="宋体" w:hAnsi="宋体"/>
          <w:sz w:val="24"/>
          <w:szCs w:val="24"/>
        </w:rPr>
        <w:t>高级技术工人，指具备某项或多项专业技能，可独立完成或协同完成承包范围内的检修维护任务的人，应有5年以上本专业工作经验、具备技术员及以上职称（或具备高级工以上资格）。</w:t>
      </w:r>
    </w:p>
    <w:p w:rsidR="002338BD" w:rsidRDefault="002E6CDC">
      <w:pPr>
        <w:pStyle w:val="4"/>
        <w:numPr>
          <w:ilvl w:val="0"/>
          <w:numId w:val="3"/>
        </w:numPr>
        <w:ind w:left="838" w:hangingChars="349" w:hanging="838"/>
        <w:rPr>
          <w:rFonts w:ascii="宋体" w:hAnsi="宋体"/>
          <w:sz w:val="24"/>
          <w:szCs w:val="24"/>
        </w:rPr>
      </w:pPr>
      <w:r>
        <w:rPr>
          <w:rFonts w:ascii="宋体" w:hAnsi="宋体" w:hint="eastAsia"/>
          <w:sz w:val="24"/>
          <w:szCs w:val="24"/>
        </w:rPr>
        <w:t xml:space="preserve">   </w:t>
      </w:r>
      <w:r>
        <w:rPr>
          <w:rFonts w:ascii="宋体" w:hAnsi="宋体"/>
          <w:sz w:val="24"/>
          <w:szCs w:val="24"/>
        </w:rPr>
        <w:t>管理人员，指在具备技术人员的基础上，具备较强的组织能力、沟通能力、协调能力、执行力的人员，应具备中专以上学历、工程师及以上的职称并具有检修维护管理经验。</w:t>
      </w:r>
    </w:p>
    <w:p w:rsidR="002338BD" w:rsidRDefault="002E6CDC">
      <w:pPr>
        <w:pStyle w:val="2"/>
        <w:tabs>
          <w:tab w:val="clear" w:pos="476"/>
        </w:tabs>
        <w:ind w:left="851" w:hanging="851"/>
        <w:rPr>
          <w:rFonts w:hAnsi="宋体"/>
          <w:sz w:val="24"/>
          <w:szCs w:val="24"/>
        </w:rPr>
      </w:pPr>
      <w:r>
        <w:rPr>
          <w:rFonts w:hAnsi="宋体" w:hint="eastAsia"/>
          <w:sz w:val="24"/>
          <w:szCs w:val="24"/>
        </w:rPr>
        <w:t>人员要求</w:t>
      </w:r>
    </w:p>
    <w:p w:rsidR="002338BD" w:rsidRDefault="002E6CDC">
      <w:pPr>
        <w:tabs>
          <w:tab w:val="left" w:pos="9498"/>
        </w:tabs>
        <w:ind w:left="849" w:hangingChars="363" w:hanging="849"/>
        <w:rPr>
          <w:rFonts w:hAnsi="宋体"/>
          <w:sz w:val="24"/>
          <w:szCs w:val="24"/>
        </w:rPr>
      </w:pPr>
      <w:r>
        <w:rPr>
          <w:rFonts w:hAnsi="宋体" w:hint="eastAsia"/>
          <w:spacing w:val="-3"/>
          <w:sz w:val="24"/>
          <w:szCs w:val="24"/>
        </w:rPr>
        <w:t>9</w:t>
      </w:r>
      <w:r>
        <w:rPr>
          <w:rFonts w:hAnsi="宋体"/>
          <w:spacing w:val="-3"/>
          <w:sz w:val="24"/>
          <w:szCs w:val="24"/>
        </w:rPr>
        <w:t xml:space="preserve">.2.1  </w:t>
      </w:r>
      <w:r>
        <w:rPr>
          <w:rFonts w:hAnsi="宋体" w:hint="eastAsia"/>
          <w:spacing w:val="-3"/>
          <w:sz w:val="24"/>
          <w:szCs w:val="24"/>
        </w:rPr>
        <w:t>投标方</w:t>
      </w:r>
      <w:r>
        <w:rPr>
          <w:rFonts w:hAnsi="宋体"/>
          <w:spacing w:val="-3"/>
          <w:sz w:val="24"/>
          <w:szCs w:val="24"/>
        </w:rPr>
        <w:t>所有人员的配备是在经</w:t>
      </w:r>
      <w:r>
        <w:rPr>
          <w:rFonts w:hAnsi="宋体" w:hint="eastAsia"/>
          <w:spacing w:val="-3"/>
          <w:sz w:val="24"/>
          <w:szCs w:val="24"/>
        </w:rPr>
        <w:t>投标方</w:t>
      </w:r>
      <w:r>
        <w:rPr>
          <w:rFonts w:hAnsi="宋体"/>
          <w:spacing w:val="-3"/>
          <w:sz w:val="24"/>
          <w:szCs w:val="24"/>
        </w:rPr>
        <w:t>择优选拔基础上，经</w:t>
      </w:r>
      <w:r>
        <w:rPr>
          <w:rFonts w:hAnsi="宋体" w:hint="eastAsia"/>
          <w:spacing w:val="-3"/>
          <w:sz w:val="24"/>
          <w:szCs w:val="24"/>
        </w:rPr>
        <w:t>招标</w:t>
      </w:r>
      <w:proofErr w:type="gramStart"/>
      <w:r>
        <w:rPr>
          <w:rFonts w:hAnsi="宋体" w:hint="eastAsia"/>
          <w:spacing w:val="-3"/>
          <w:sz w:val="24"/>
          <w:szCs w:val="24"/>
        </w:rPr>
        <w:t>方</w:t>
      </w:r>
      <w:r>
        <w:rPr>
          <w:rFonts w:hAnsi="宋体"/>
          <w:spacing w:val="-3"/>
          <w:sz w:val="24"/>
          <w:szCs w:val="24"/>
        </w:rPr>
        <w:t>考试</w:t>
      </w:r>
      <w:proofErr w:type="gramEnd"/>
      <w:r>
        <w:rPr>
          <w:rFonts w:hAnsi="宋体"/>
          <w:spacing w:val="-3"/>
          <w:sz w:val="24"/>
          <w:szCs w:val="24"/>
        </w:rPr>
        <w:t>考核合格后方能上岗，且</w:t>
      </w:r>
      <w:r>
        <w:rPr>
          <w:rFonts w:hAnsi="宋体" w:hint="eastAsia"/>
          <w:spacing w:val="-3"/>
          <w:sz w:val="24"/>
          <w:szCs w:val="24"/>
        </w:rPr>
        <w:t>投标方</w:t>
      </w:r>
      <w:r>
        <w:rPr>
          <w:rFonts w:hAnsi="宋体"/>
          <w:spacing w:val="-3"/>
          <w:sz w:val="24"/>
          <w:szCs w:val="24"/>
        </w:rPr>
        <w:t>的人员必须固定，并能长期住在现场，人员变动时必须征得</w:t>
      </w:r>
      <w:r>
        <w:rPr>
          <w:rFonts w:hAnsi="宋体" w:hint="eastAsia"/>
          <w:spacing w:val="-3"/>
          <w:sz w:val="24"/>
          <w:szCs w:val="24"/>
        </w:rPr>
        <w:t>招标方</w:t>
      </w:r>
      <w:r>
        <w:rPr>
          <w:rFonts w:hAnsi="宋体"/>
          <w:spacing w:val="-3"/>
          <w:sz w:val="24"/>
          <w:szCs w:val="24"/>
        </w:rPr>
        <w:t>主管部门的认可。</w:t>
      </w:r>
      <w:r>
        <w:rPr>
          <w:rFonts w:hAnsi="宋体" w:hint="eastAsia"/>
          <w:spacing w:val="-3"/>
          <w:sz w:val="24"/>
          <w:szCs w:val="24"/>
        </w:rPr>
        <w:t>投标方</w:t>
      </w:r>
      <w:r>
        <w:rPr>
          <w:rFonts w:hAnsi="宋体"/>
          <w:spacing w:val="-3"/>
          <w:sz w:val="24"/>
          <w:szCs w:val="24"/>
        </w:rPr>
        <w:t>人员出差、休息、休假及培训等，只要</w:t>
      </w:r>
      <w:r>
        <w:rPr>
          <w:rFonts w:hAnsi="宋体" w:hint="eastAsia"/>
          <w:spacing w:val="-3"/>
          <w:sz w:val="24"/>
          <w:szCs w:val="24"/>
        </w:rPr>
        <w:t>投标方</w:t>
      </w:r>
      <w:r>
        <w:rPr>
          <w:rFonts w:hAnsi="宋体"/>
          <w:spacing w:val="-3"/>
          <w:sz w:val="24"/>
          <w:szCs w:val="24"/>
        </w:rPr>
        <w:t>人员离开</w:t>
      </w:r>
      <w:r>
        <w:rPr>
          <w:rFonts w:hAnsi="宋体" w:hint="eastAsia"/>
          <w:spacing w:val="-3"/>
          <w:sz w:val="24"/>
          <w:szCs w:val="24"/>
        </w:rPr>
        <w:t>招标</w:t>
      </w:r>
      <w:proofErr w:type="gramStart"/>
      <w:r>
        <w:rPr>
          <w:rFonts w:hAnsi="宋体" w:hint="eastAsia"/>
          <w:spacing w:val="-3"/>
          <w:sz w:val="24"/>
          <w:szCs w:val="24"/>
        </w:rPr>
        <w:t>方</w:t>
      </w:r>
      <w:r>
        <w:rPr>
          <w:rFonts w:hAnsi="宋体"/>
          <w:spacing w:val="-3"/>
          <w:sz w:val="24"/>
          <w:szCs w:val="24"/>
        </w:rPr>
        <w:t>现场</w:t>
      </w:r>
      <w:proofErr w:type="gramEnd"/>
      <w:r>
        <w:rPr>
          <w:rFonts w:hAnsi="宋体"/>
          <w:spacing w:val="-3"/>
          <w:sz w:val="24"/>
          <w:szCs w:val="24"/>
        </w:rPr>
        <w:t>一天及以上的，必须到</w:t>
      </w:r>
      <w:r>
        <w:rPr>
          <w:rFonts w:hAnsi="宋体" w:hint="eastAsia"/>
          <w:spacing w:val="-3"/>
          <w:sz w:val="24"/>
          <w:szCs w:val="24"/>
        </w:rPr>
        <w:t>招标</w:t>
      </w:r>
      <w:proofErr w:type="gramStart"/>
      <w:r>
        <w:rPr>
          <w:rFonts w:hAnsi="宋体" w:hint="eastAsia"/>
          <w:spacing w:val="-3"/>
          <w:sz w:val="24"/>
          <w:szCs w:val="24"/>
        </w:rPr>
        <w:t>方</w:t>
      </w:r>
      <w:r>
        <w:rPr>
          <w:rFonts w:hAnsi="宋体"/>
          <w:spacing w:val="-3"/>
          <w:sz w:val="24"/>
          <w:szCs w:val="24"/>
        </w:rPr>
        <w:t>相关</w:t>
      </w:r>
      <w:proofErr w:type="gramEnd"/>
      <w:r>
        <w:rPr>
          <w:rFonts w:hAnsi="宋体"/>
          <w:spacing w:val="-3"/>
          <w:sz w:val="24"/>
          <w:szCs w:val="24"/>
        </w:rPr>
        <w:t>专业及主管部门办理书面请假手续，否则，不得</w:t>
      </w:r>
      <w:r>
        <w:rPr>
          <w:rFonts w:hAnsi="宋体"/>
          <w:spacing w:val="-6"/>
          <w:sz w:val="24"/>
          <w:szCs w:val="24"/>
        </w:rPr>
        <w:t>随意离开</w:t>
      </w:r>
      <w:r>
        <w:rPr>
          <w:rFonts w:hAnsi="宋体" w:hint="eastAsia"/>
          <w:spacing w:val="-6"/>
          <w:sz w:val="24"/>
          <w:szCs w:val="24"/>
        </w:rPr>
        <w:t>招标方</w:t>
      </w:r>
      <w:r>
        <w:rPr>
          <w:rFonts w:hAnsi="宋体"/>
          <w:spacing w:val="-6"/>
          <w:sz w:val="24"/>
          <w:szCs w:val="24"/>
        </w:rPr>
        <w:t>现场。</w:t>
      </w:r>
      <w:r>
        <w:rPr>
          <w:rFonts w:hAnsi="宋体" w:hint="eastAsia"/>
          <w:sz w:val="24"/>
          <w:szCs w:val="24"/>
        </w:rPr>
        <w:t>投标方</w:t>
      </w:r>
      <w:r>
        <w:rPr>
          <w:rFonts w:hAnsi="宋体"/>
          <w:sz w:val="24"/>
          <w:szCs w:val="24"/>
        </w:rPr>
        <w:t>应提供证明人员资格的证书或材料</w:t>
      </w:r>
      <w:r>
        <w:rPr>
          <w:rFonts w:hAnsi="宋体" w:hint="eastAsia"/>
          <w:sz w:val="24"/>
          <w:szCs w:val="24"/>
        </w:rPr>
        <w:t>（</w:t>
      </w:r>
      <w:r>
        <w:rPr>
          <w:rFonts w:hAnsi="宋体"/>
          <w:sz w:val="24"/>
          <w:szCs w:val="24"/>
        </w:rPr>
        <w:t>含职称证书、任职资格证书、热工</w:t>
      </w:r>
      <w:r>
        <w:rPr>
          <w:rFonts w:hAnsi="宋体" w:hint="eastAsia"/>
          <w:sz w:val="24"/>
          <w:szCs w:val="24"/>
        </w:rPr>
        <w:t>/</w:t>
      </w:r>
      <w:r>
        <w:rPr>
          <w:rFonts w:hAnsi="宋体"/>
          <w:sz w:val="24"/>
          <w:szCs w:val="24"/>
        </w:rPr>
        <w:t>电测计量检定员证书、特种作业人员资格证书等</w:t>
      </w:r>
      <w:r>
        <w:rPr>
          <w:rFonts w:hAnsi="宋体" w:hint="eastAsia"/>
          <w:sz w:val="24"/>
          <w:szCs w:val="24"/>
        </w:rPr>
        <w:t>）。</w:t>
      </w:r>
    </w:p>
    <w:p w:rsidR="002338BD" w:rsidRDefault="002E6CDC">
      <w:pPr>
        <w:pStyle w:val="3"/>
        <w:numPr>
          <w:ilvl w:val="0"/>
          <w:numId w:val="0"/>
        </w:numPr>
        <w:tabs>
          <w:tab w:val="clear" w:pos="420"/>
          <w:tab w:val="clear" w:pos="476"/>
          <w:tab w:val="clear" w:pos="1839"/>
        </w:tabs>
        <w:ind w:leftChars="1" w:left="852" w:hangingChars="354" w:hanging="850"/>
        <w:rPr>
          <w:rFonts w:hAnsi="宋体"/>
          <w:sz w:val="24"/>
          <w:szCs w:val="24"/>
        </w:rPr>
      </w:pPr>
      <w:r>
        <w:rPr>
          <w:rFonts w:hAnsi="宋体"/>
          <w:sz w:val="24"/>
          <w:szCs w:val="24"/>
        </w:rPr>
        <w:t xml:space="preserve">9.2.2  </w:t>
      </w:r>
      <w:r>
        <w:rPr>
          <w:rFonts w:hAnsi="宋体" w:hint="eastAsia"/>
          <w:sz w:val="24"/>
          <w:szCs w:val="24"/>
        </w:rPr>
        <w:t>投标方应派遣确能胜任所管辖范围内维护与管理的合格人员</w:t>
      </w:r>
      <w:r w:rsidR="00CE64B0">
        <w:rPr>
          <w:rFonts w:hAnsi="宋体" w:hint="eastAsia"/>
          <w:sz w:val="24"/>
          <w:szCs w:val="24"/>
        </w:rPr>
        <w:t>,</w:t>
      </w:r>
      <w:r w:rsidR="00CE64B0">
        <w:rPr>
          <w:rFonts w:hAnsi="宋体"/>
          <w:sz w:val="24"/>
          <w:szCs w:val="24"/>
        </w:rPr>
        <w:t>具体岗位技能要求详见附件2</w:t>
      </w:r>
      <w:r>
        <w:rPr>
          <w:rFonts w:hAnsi="宋体" w:hint="eastAsia"/>
          <w:sz w:val="24"/>
          <w:szCs w:val="24"/>
        </w:rPr>
        <w:t>。</w:t>
      </w:r>
    </w:p>
    <w:tbl>
      <w:tblPr>
        <w:tblW w:w="9794" w:type="dxa"/>
        <w:tblInd w:w="-5" w:type="dxa"/>
        <w:tblLook w:val="04A0" w:firstRow="1" w:lastRow="0" w:firstColumn="1" w:lastColumn="0" w:noHBand="0" w:noVBand="1"/>
      </w:tblPr>
      <w:tblGrid>
        <w:gridCol w:w="747"/>
        <w:gridCol w:w="846"/>
        <w:gridCol w:w="1668"/>
        <w:gridCol w:w="1559"/>
        <w:gridCol w:w="1417"/>
        <w:gridCol w:w="1418"/>
        <w:gridCol w:w="1388"/>
        <w:gridCol w:w="751"/>
      </w:tblGrid>
      <w:tr w:rsidR="002D783E" w:rsidRPr="002D783E" w:rsidTr="002D783E">
        <w:trPr>
          <w:trHeight w:val="270"/>
        </w:trPr>
        <w:tc>
          <w:tcPr>
            <w:tcW w:w="7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b/>
                <w:bCs/>
                <w:color w:val="000000"/>
                <w:kern w:val="0"/>
              </w:rPr>
            </w:pPr>
            <w:bookmarkStart w:id="16" w:name="RANGE!A1"/>
            <w:r w:rsidRPr="002D783E">
              <w:rPr>
                <w:rFonts w:hAnsi="宋体" w:cs="宋体" w:hint="eastAsia"/>
                <w:b/>
                <w:bCs/>
                <w:color w:val="000000"/>
                <w:kern w:val="0"/>
              </w:rPr>
              <w:t>岗位名称</w:t>
            </w:r>
            <w:bookmarkEnd w:id="16"/>
          </w:p>
        </w:tc>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b/>
                <w:bCs/>
                <w:color w:val="000000"/>
                <w:kern w:val="0"/>
              </w:rPr>
            </w:pPr>
            <w:r w:rsidRPr="002D783E">
              <w:rPr>
                <w:rFonts w:hAnsi="宋体" w:cs="宋体" w:hint="eastAsia"/>
                <w:b/>
                <w:bCs/>
                <w:color w:val="000000"/>
                <w:kern w:val="0"/>
              </w:rPr>
              <w:t>人数</w:t>
            </w:r>
          </w:p>
        </w:tc>
        <w:tc>
          <w:tcPr>
            <w:tcW w:w="8201" w:type="dxa"/>
            <w:gridSpan w:val="6"/>
            <w:tcBorders>
              <w:top w:val="single" w:sz="4" w:space="0" w:color="auto"/>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b/>
                <w:bCs/>
                <w:color w:val="000000"/>
                <w:kern w:val="0"/>
              </w:rPr>
            </w:pPr>
            <w:r w:rsidRPr="002D783E">
              <w:rPr>
                <w:rFonts w:hAnsi="宋体" w:cs="宋体" w:hint="eastAsia"/>
                <w:b/>
                <w:bCs/>
                <w:color w:val="000000"/>
                <w:kern w:val="0"/>
              </w:rPr>
              <w:t>任职要求</w:t>
            </w:r>
          </w:p>
        </w:tc>
      </w:tr>
      <w:tr w:rsidR="00E2775F" w:rsidRPr="002D783E" w:rsidTr="00E2775F">
        <w:trPr>
          <w:trHeight w:val="766"/>
        </w:trPr>
        <w:tc>
          <w:tcPr>
            <w:tcW w:w="747" w:type="dxa"/>
            <w:vMerge/>
            <w:tcBorders>
              <w:top w:val="single" w:sz="4" w:space="0" w:color="auto"/>
              <w:left w:val="single" w:sz="4" w:space="0" w:color="auto"/>
              <w:bottom w:val="single" w:sz="4" w:space="0" w:color="auto"/>
              <w:right w:val="single" w:sz="4" w:space="0" w:color="auto"/>
            </w:tcBorders>
            <w:vAlign w:val="center"/>
            <w:hideMark/>
          </w:tcPr>
          <w:p w:rsidR="002D783E" w:rsidRPr="002D783E" w:rsidRDefault="002D783E" w:rsidP="002D783E">
            <w:pPr>
              <w:widowControl/>
              <w:spacing w:line="240" w:lineRule="auto"/>
              <w:ind w:firstLineChars="0" w:firstLine="0"/>
              <w:rPr>
                <w:rFonts w:hAnsi="宋体" w:cs="宋体"/>
                <w:b/>
                <w:bCs/>
                <w:color w:val="000000"/>
                <w:kern w:val="0"/>
              </w:rPr>
            </w:pPr>
          </w:p>
        </w:tc>
        <w:tc>
          <w:tcPr>
            <w:tcW w:w="846" w:type="dxa"/>
            <w:vMerge/>
            <w:tcBorders>
              <w:top w:val="single" w:sz="4" w:space="0" w:color="auto"/>
              <w:left w:val="single" w:sz="4" w:space="0" w:color="auto"/>
              <w:bottom w:val="single" w:sz="4" w:space="0" w:color="auto"/>
              <w:right w:val="single" w:sz="4" w:space="0" w:color="auto"/>
            </w:tcBorders>
            <w:vAlign w:val="center"/>
            <w:hideMark/>
          </w:tcPr>
          <w:p w:rsidR="002D783E" w:rsidRPr="002D783E" w:rsidRDefault="002D783E" w:rsidP="002D783E">
            <w:pPr>
              <w:widowControl/>
              <w:spacing w:line="240" w:lineRule="auto"/>
              <w:ind w:firstLineChars="0" w:firstLine="0"/>
              <w:rPr>
                <w:rFonts w:hAnsi="宋体" w:cs="宋体"/>
                <w:b/>
                <w:bCs/>
                <w:color w:val="000000"/>
                <w:kern w:val="0"/>
              </w:rPr>
            </w:pPr>
          </w:p>
        </w:tc>
        <w:tc>
          <w:tcPr>
            <w:tcW w:w="1668"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b/>
                <w:bCs/>
                <w:color w:val="000000"/>
                <w:kern w:val="0"/>
              </w:rPr>
            </w:pPr>
            <w:r w:rsidRPr="002D783E">
              <w:rPr>
                <w:rFonts w:hAnsi="宋体" w:cs="宋体" w:hint="eastAsia"/>
                <w:b/>
                <w:bCs/>
                <w:color w:val="000000"/>
                <w:kern w:val="0"/>
              </w:rPr>
              <w:t>学历</w:t>
            </w:r>
          </w:p>
        </w:tc>
        <w:tc>
          <w:tcPr>
            <w:tcW w:w="1559"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b/>
                <w:bCs/>
                <w:color w:val="000000"/>
                <w:kern w:val="0"/>
              </w:rPr>
            </w:pPr>
            <w:r w:rsidRPr="002D783E">
              <w:rPr>
                <w:rFonts w:hAnsi="宋体" w:cs="宋体" w:hint="eastAsia"/>
                <w:b/>
                <w:bCs/>
                <w:color w:val="000000"/>
                <w:kern w:val="0"/>
              </w:rPr>
              <w:t>专业</w:t>
            </w:r>
          </w:p>
        </w:tc>
        <w:tc>
          <w:tcPr>
            <w:tcW w:w="1417"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b/>
                <w:bCs/>
                <w:color w:val="000000"/>
                <w:kern w:val="0"/>
              </w:rPr>
            </w:pPr>
            <w:r w:rsidRPr="002D783E">
              <w:rPr>
                <w:rFonts w:hAnsi="宋体" w:cs="宋体" w:hint="eastAsia"/>
                <w:b/>
                <w:bCs/>
                <w:color w:val="000000"/>
                <w:kern w:val="0"/>
              </w:rPr>
              <w:t>年龄</w:t>
            </w:r>
          </w:p>
        </w:tc>
        <w:tc>
          <w:tcPr>
            <w:tcW w:w="1418"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b/>
                <w:bCs/>
                <w:color w:val="000000"/>
                <w:kern w:val="0"/>
              </w:rPr>
            </w:pPr>
            <w:r w:rsidRPr="002D783E">
              <w:rPr>
                <w:rFonts w:hAnsi="宋体" w:cs="宋体" w:hint="eastAsia"/>
                <w:b/>
                <w:bCs/>
                <w:color w:val="000000"/>
                <w:kern w:val="0"/>
              </w:rPr>
              <w:t>技能等级要求</w:t>
            </w:r>
          </w:p>
        </w:tc>
        <w:tc>
          <w:tcPr>
            <w:tcW w:w="1388"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b/>
                <w:bCs/>
                <w:color w:val="000000"/>
                <w:kern w:val="0"/>
              </w:rPr>
            </w:pPr>
            <w:r w:rsidRPr="002D783E">
              <w:rPr>
                <w:rFonts w:hAnsi="宋体" w:cs="宋体" w:hint="eastAsia"/>
                <w:b/>
                <w:bCs/>
                <w:color w:val="000000"/>
                <w:kern w:val="0"/>
              </w:rPr>
              <w:t>从事本专业工作年限</w:t>
            </w:r>
          </w:p>
        </w:tc>
        <w:tc>
          <w:tcPr>
            <w:tcW w:w="751"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b/>
                <w:bCs/>
                <w:color w:val="000000"/>
                <w:kern w:val="0"/>
              </w:rPr>
            </w:pPr>
            <w:r w:rsidRPr="002D783E">
              <w:rPr>
                <w:rFonts w:hAnsi="宋体" w:cs="宋体" w:hint="eastAsia"/>
                <w:b/>
                <w:bCs/>
                <w:color w:val="000000"/>
                <w:kern w:val="0"/>
              </w:rPr>
              <w:t>备注</w:t>
            </w:r>
          </w:p>
        </w:tc>
      </w:tr>
      <w:tr w:rsidR="002D783E" w:rsidRPr="002D783E" w:rsidTr="00E2775F">
        <w:trPr>
          <w:trHeight w:val="766"/>
        </w:trPr>
        <w:tc>
          <w:tcPr>
            <w:tcW w:w="747" w:type="dxa"/>
            <w:tcBorders>
              <w:top w:val="nil"/>
              <w:left w:val="single" w:sz="4" w:space="0" w:color="auto"/>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项目负责人</w:t>
            </w:r>
          </w:p>
        </w:tc>
        <w:tc>
          <w:tcPr>
            <w:tcW w:w="846"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固定2人</w:t>
            </w:r>
          </w:p>
        </w:tc>
        <w:tc>
          <w:tcPr>
            <w:tcW w:w="166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大专及以上</w:t>
            </w:r>
          </w:p>
        </w:tc>
        <w:tc>
          <w:tcPr>
            <w:tcW w:w="1559"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热动或机械</w:t>
            </w:r>
          </w:p>
        </w:tc>
        <w:tc>
          <w:tcPr>
            <w:tcW w:w="1417"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50岁以下</w:t>
            </w:r>
          </w:p>
        </w:tc>
        <w:tc>
          <w:tcPr>
            <w:tcW w:w="1418"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高级工及以上</w:t>
            </w:r>
          </w:p>
        </w:tc>
        <w:tc>
          <w:tcPr>
            <w:tcW w:w="138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从事检修专业8年以上</w:t>
            </w:r>
          </w:p>
        </w:tc>
        <w:tc>
          <w:tcPr>
            <w:tcW w:w="751"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p>
        </w:tc>
      </w:tr>
      <w:tr w:rsidR="002D783E" w:rsidRPr="002D783E" w:rsidTr="00E2775F">
        <w:trPr>
          <w:trHeight w:val="766"/>
        </w:trPr>
        <w:tc>
          <w:tcPr>
            <w:tcW w:w="747" w:type="dxa"/>
            <w:tcBorders>
              <w:top w:val="nil"/>
              <w:left w:val="single" w:sz="4" w:space="0" w:color="auto"/>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安全负责人</w:t>
            </w:r>
          </w:p>
        </w:tc>
        <w:tc>
          <w:tcPr>
            <w:tcW w:w="846"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固定2人</w:t>
            </w:r>
          </w:p>
        </w:tc>
        <w:tc>
          <w:tcPr>
            <w:tcW w:w="166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大专及以上</w:t>
            </w:r>
          </w:p>
        </w:tc>
        <w:tc>
          <w:tcPr>
            <w:tcW w:w="1559"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安全管理</w:t>
            </w:r>
          </w:p>
        </w:tc>
        <w:tc>
          <w:tcPr>
            <w:tcW w:w="1417"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50岁以下</w:t>
            </w:r>
          </w:p>
        </w:tc>
        <w:tc>
          <w:tcPr>
            <w:tcW w:w="1418"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助安工程师</w:t>
            </w:r>
          </w:p>
        </w:tc>
        <w:tc>
          <w:tcPr>
            <w:tcW w:w="138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从事安全管理3年以上</w:t>
            </w:r>
          </w:p>
        </w:tc>
        <w:tc>
          <w:tcPr>
            <w:tcW w:w="751"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p>
        </w:tc>
      </w:tr>
      <w:tr w:rsidR="002D783E" w:rsidRPr="002D783E" w:rsidTr="00E2775F">
        <w:trPr>
          <w:trHeight w:val="766"/>
        </w:trPr>
        <w:tc>
          <w:tcPr>
            <w:tcW w:w="747" w:type="dxa"/>
            <w:tcBorders>
              <w:top w:val="nil"/>
              <w:left w:val="single" w:sz="4" w:space="0" w:color="auto"/>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汽机维护</w:t>
            </w:r>
          </w:p>
        </w:tc>
        <w:tc>
          <w:tcPr>
            <w:tcW w:w="846"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固定25人浮动15人</w:t>
            </w:r>
          </w:p>
        </w:tc>
        <w:tc>
          <w:tcPr>
            <w:tcW w:w="166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中专及以上</w:t>
            </w:r>
          </w:p>
        </w:tc>
        <w:tc>
          <w:tcPr>
            <w:tcW w:w="1559"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热动或机械</w:t>
            </w:r>
          </w:p>
        </w:tc>
        <w:tc>
          <w:tcPr>
            <w:tcW w:w="1417"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50岁以下</w:t>
            </w:r>
          </w:p>
        </w:tc>
        <w:tc>
          <w:tcPr>
            <w:tcW w:w="1418"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中级工及以上</w:t>
            </w:r>
          </w:p>
        </w:tc>
        <w:tc>
          <w:tcPr>
            <w:tcW w:w="138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从事同岗位检修3年以上</w:t>
            </w:r>
          </w:p>
        </w:tc>
        <w:tc>
          <w:tcPr>
            <w:tcW w:w="751"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p>
        </w:tc>
      </w:tr>
      <w:tr w:rsidR="002D783E" w:rsidRPr="002D783E" w:rsidTr="00E2775F">
        <w:trPr>
          <w:trHeight w:val="1277"/>
        </w:trPr>
        <w:tc>
          <w:tcPr>
            <w:tcW w:w="747" w:type="dxa"/>
            <w:tcBorders>
              <w:top w:val="nil"/>
              <w:left w:val="single" w:sz="4" w:space="0" w:color="auto"/>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锅炉维护</w:t>
            </w:r>
          </w:p>
        </w:tc>
        <w:tc>
          <w:tcPr>
            <w:tcW w:w="846"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固定人员35人，浮动人员30人</w:t>
            </w:r>
          </w:p>
        </w:tc>
        <w:tc>
          <w:tcPr>
            <w:tcW w:w="166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中专及以上</w:t>
            </w:r>
          </w:p>
        </w:tc>
        <w:tc>
          <w:tcPr>
            <w:tcW w:w="1559"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机务钳工</w:t>
            </w:r>
          </w:p>
        </w:tc>
        <w:tc>
          <w:tcPr>
            <w:tcW w:w="1417"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50岁以下</w:t>
            </w:r>
          </w:p>
        </w:tc>
        <w:tc>
          <w:tcPr>
            <w:tcW w:w="1418"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中级工及以上</w:t>
            </w:r>
          </w:p>
        </w:tc>
        <w:tc>
          <w:tcPr>
            <w:tcW w:w="138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从事600MW机组锅炉设备运</w:t>
            </w:r>
            <w:proofErr w:type="gramStart"/>
            <w:r w:rsidRPr="002D783E">
              <w:rPr>
                <w:rFonts w:hAnsi="宋体" w:cs="宋体" w:hint="eastAsia"/>
                <w:color w:val="000000"/>
                <w:kern w:val="0"/>
              </w:rPr>
              <w:t>维工作</w:t>
            </w:r>
            <w:proofErr w:type="gramEnd"/>
            <w:r w:rsidRPr="002D783E">
              <w:rPr>
                <w:rFonts w:hAnsi="宋体" w:cs="宋体" w:hint="eastAsia"/>
                <w:color w:val="000000"/>
                <w:kern w:val="0"/>
              </w:rPr>
              <w:t>5年以上</w:t>
            </w:r>
          </w:p>
        </w:tc>
        <w:tc>
          <w:tcPr>
            <w:tcW w:w="751"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p>
        </w:tc>
      </w:tr>
      <w:tr w:rsidR="002D783E" w:rsidRPr="002D783E" w:rsidTr="00E2775F">
        <w:trPr>
          <w:trHeight w:val="766"/>
        </w:trPr>
        <w:tc>
          <w:tcPr>
            <w:tcW w:w="747" w:type="dxa"/>
            <w:tcBorders>
              <w:top w:val="nil"/>
              <w:left w:val="single" w:sz="4" w:space="0" w:color="auto"/>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电气维护</w:t>
            </w:r>
          </w:p>
        </w:tc>
        <w:tc>
          <w:tcPr>
            <w:tcW w:w="846"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固定21人浮动10人</w:t>
            </w:r>
          </w:p>
        </w:tc>
        <w:tc>
          <w:tcPr>
            <w:tcW w:w="166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大专及以上/中专及以上</w:t>
            </w:r>
          </w:p>
        </w:tc>
        <w:tc>
          <w:tcPr>
            <w:tcW w:w="1559"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电气工程及自动化</w:t>
            </w:r>
          </w:p>
        </w:tc>
        <w:tc>
          <w:tcPr>
            <w:tcW w:w="1417"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50岁以下</w:t>
            </w:r>
          </w:p>
        </w:tc>
        <w:tc>
          <w:tcPr>
            <w:tcW w:w="1418"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中级工及以上</w:t>
            </w:r>
          </w:p>
        </w:tc>
        <w:tc>
          <w:tcPr>
            <w:tcW w:w="138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从事同岗位检修5年以上</w:t>
            </w:r>
          </w:p>
        </w:tc>
        <w:tc>
          <w:tcPr>
            <w:tcW w:w="751"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p>
        </w:tc>
      </w:tr>
      <w:tr w:rsidR="002D783E" w:rsidRPr="002D783E" w:rsidTr="00E2775F">
        <w:trPr>
          <w:trHeight w:val="510"/>
        </w:trPr>
        <w:tc>
          <w:tcPr>
            <w:tcW w:w="747" w:type="dxa"/>
            <w:tcBorders>
              <w:top w:val="nil"/>
              <w:left w:val="single" w:sz="4" w:space="0" w:color="auto"/>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热控维护</w:t>
            </w:r>
          </w:p>
        </w:tc>
        <w:tc>
          <w:tcPr>
            <w:tcW w:w="846"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固定7人</w:t>
            </w:r>
          </w:p>
        </w:tc>
        <w:tc>
          <w:tcPr>
            <w:tcW w:w="166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中专/中技及以上</w:t>
            </w:r>
          </w:p>
        </w:tc>
        <w:tc>
          <w:tcPr>
            <w:tcW w:w="1559"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w:t>
            </w:r>
          </w:p>
        </w:tc>
        <w:tc>
          <w:tcPr>
            <w:tcW w:w="1417"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50岁以下</w:t>
            </w:r>
          </w:p>
        </w:tc>
        <w:tc>
          <w:tcPr>
            <w:tcW w:w="1418"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中级工及以上</w:t>
            </w:r>
          </w:p>
        </w:tc>
        <w:tc>
          <w:tcPr>
            <w:tcW w:w="138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从事同岗位检修3上</w:t>
            </w:r>
          </w:p>
        </w:tc>
        <w:tc>
          <w:tcPr>
            <w:tcW w:w="751"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p>
        </w:tc>
      </w:tr>
      <w:tr w:rsidR="002D783E" w:rsidRPr="002D783E" w:rsidTr="00E2775F">
        <w:trPr>
          <w:trHeight w:val="1021"/>
        </w:trPr>
        <w:tc>
          <w:tcPr>
            <w:tcW w:w="747" w:type="dxa"/>
            <w:tcBorders>
              <w:top w:val="nil"/>
              <w:left w:val="single" w:sz="4" w:space="0" w:color="auto"/>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保洁</w:t>
            </w:r>
          </w:p>
        </w:tc>
        <w:tc>
          <w:tcPr>
            <w:tcW w:w="846"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固定：26人（男：不低于15人）</w:t>
            </w:r>
          </w:p>
        </w:tc>
        <w:tc>
          <w:tcPr>
            <w:tcW w:w="166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初中以上</w:t>
            </w:r>
          </w:p>
        </w:tc>
        <w:tc>
          <w:tcPr>
            <w:tcW w:w="1559"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普工</w:t>
            </w:r>
          </w:p>
        </w:tc>
        <w:tc>
          <w:tcPr>
            <w:tcW w:w="1417"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50岁以下</w:t>
            </w:r>
          </w:p>
        </w:tc>
        <w:tc>
          <w:tcPr>
            <w:tcW w:w="1418" w:type="dxa"/>
            <w:tcBorders>
              <w:top w:val="nil"/>
              <w:left w:val="nil"/>
              <w:bottom w:val="single" w:sz="4" w:space="0" w:color="auto"/>
              <w:right w:val="single" w:sz="4" w:space="0" w:color="auto"/>
            </w:tcBorders>
            <w:shd w:val="clear" w:color="auto" w:fill="auto"/>
            <w:vAlign w:val="center"/>
            <w:hideMark/>
          </w:tcPr>
          <w:p w:rsidR="002D783E" w:rsidRPr="002D783E" w:rsidRDefault="00E2775F" w:rsidP="002D783E">
            <w:pPr>
              <w:widowControl/>
              <w:spacing w:line="240" w:lineRule="auto"/>
              <w:ind w:firstLineChars="0" w:firstLine="0"/>
              <w:jc w:val="center"/>
              <w:rPr>
                <w:rFonts w:hAnsi="宋体" w:cs="宋体"/>
                <w:color w:val="000000"/>
                <w:kern w:val="0"/>
              </w:rPr>
            </w:pPr>
            <w:r>
              <w:rPr>
                <w:rFonts w:hAnsi="宋体" w:cs="宋体" w:hint="eastAsia"/>
                <w:color w:val="000000"/>
                <w:kern w:val="0"/>
              </w:rPr>
              <w:t>/</w:t>
            </w:r>
          </w:p>
        </w:tc>
        <w:tc>
          <w:tcPr>
            <w:tcW w:w="138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从事发电厂检修1年以上</w:t>
            </w:r>
          </w:p>
        </w:tc>
        <w:tc>
          <w:tcPr>
            <w:tcW w:w="751"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p>
        </w:tc>
      </w:tr>
      <w:tr w:rsidR="002D783E" w:rsidRPr="002D783E" w:rsidTr="00E2775F">
        <w:trPr>
          <w:trHeight w:val="766"/>
        </w:trPr>
        <w:tc>
          <w:tcPr>
            <w:tcW w:w="747" w:type="dxa"/>
            <w:tcBorders>
              <w:top w:val="nil"/>
              <w:left w:val="single" w:sz="4" w:space="0" w:color="auto"/>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架子工</w:t>
            </w:r>
          </w:p>
        </w:tc>
        <w:tc>
          <w:tcPr>
            <w:tcW w:w="846"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固定：15人（男）浮动10人</w:t>
            </w:r>
          </w:p>
        </w:tc>
        <w:tc>
          <w:tcPr>
            <w:tcW w:w="166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初中以上</w:t>
            </w:r>
          </w:p>
        </w:tc>
        <w:tc>
          <w:tcPr>
            <w:tcW w:w="1559"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检修工</w:t>
            </w:r>
          </w:p>
        </w:tc>
        <w:tc>
          <w:tcPr>
            <w:tcW w:w="1417"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50岁以下</w:t>
            </w:r>
          </w:p>
        </w:tc>
        <w:tc>
          <w:tcPr>
            <w:tcW w:w="1418" w:type="dxa"/>
            <w:tcBorders>
              <w:top w:val="nil"/>
              <w:left w:val="nil"/>
              <w:bottom w:val="single" w:sz="4" w:space="0" w:color="auto"/>
              <w:right w:val="single" w:sz="4" w:space="0" w:color="auto"/>
            </w:tcBorders>
            <w:shd w:val="clear" w:color="auto" w:fill="auto"/>
            <w:vAlign w:val="center"/>
            <w:hideMark/>
          </w:tcPr>
          <w:p w:rsidR="002D783E" w:rsidRPr="002D783E" w:rsidRDefault="00E2775F" w:rsidP="002D783E">
            <w:pPr>
              <w:widowControl/>
              <w:spacing w:line="240" w:lineRule="auto"/>
              <w:ind w:firstLineChars="0" w:firstLine="0"/>
              <w:jc w:val="center"/>
              <w:rPr>
                <w:rFonts w:hAnsi="宋体" w:cs="宋体"/>
                <w:color w:val="000000"/>
                <w:kern w:val="0"/>
              </w:rPr>
            </w:pPr>
            <w:r>
              <w:rPr>
                <w:rFonts w:hAnsi="宋体" w:cs="宋体" w:hint="eastAsia"/>
                <w:color w:val="000000"/>
                <w:kern w:val="0"/>
              </w:rPr>
              <w:t>/</w:t>
            </w:r>
          </w:p>
        </w:tc>
        <w:tc>
          <w:tcPr>
            <w:tcW w:w="138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从事发电厂检修3年以上</w:t>
            </w:r>
          </w:p>
        </w:tc>
        <w:tc>
          <w:tcPr>
            <w:tcW w:w="751"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持有登高架设作业证</w:t>
            </w:r>
          </w:p>
        </w:tc>
      </w:tr>
      <w:tr w:rsidR="002D783E" w:rsidRPr="002D783E" w:rsidTr="00E2775F">
        <w:trPr>
          <w:trHeight w:val="766"/>
        </w:trPr>
        <w:tc>
          <w:tcPr>
            <w:tcW w:w="747" w:type="dxa"/>
            <w:tcBorders>
              <w:top w:val="nil"/>
              <w:left w:val="single" w:sz="4" w:space="0" w:color="auto"/>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保温工</w:t>
            </w:r>
          </w:p>
        </w:tc>
        <w:tc>
          <w:tcPr>
            <w:tcW w:w="846"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固定：5人（男）浮动10人</w:t>
            </w:r>
          </w:p>
        </w:tc>
        <w:tc>
          <w:tcPr>
            <w:tcW w:w="166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初中以上</w:t>
            </w:r>
          </w:p>
        </w:tc>
        <w:tc>
          <w:tcPr>
            <w:tcW w:w="1559"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检修工</w:t>
            </w:r>
          </w:p>
        </w:tc>
        <w:tc>
          <w:tcPr>
            <w:tcW w:w="1417"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50岁以下</w:t>
            </w:r>
          </w:p>
        </w:tc>
        <w:tc>
          <w:tcPr>
            <w:tcW w:w="1418" w:type="dxa"/>
            <w:tcBorders>
              <w:top w:val="nil"/>
              <w:left w:val="nil"/>
              <w:bottom w:val="single" w:sz="4" w:space="0" w:color="auto"/>
              <w:right w:val="single" w:sz="4" w:space="0" w:color="auto"/>
            </w:tcBorders>
            <w:shd w:val="clear" w:color="auto" w:fill="auto"/>
            <w:vAlign w:val="center"/>
            <w:hideMark/>
          </w:tcPr>
          <w:p w:rsidR="002D783E" w:rsidRPr="002D783E" w:rsidRDefault="00E2775F" w:rsidP="002D783E">
            <w:pPr>
              <w:widowControl/>
              <w:spacing w:line="240" w:lineRule="auto"/>
              <w:ind w:firstLineChars="0" w:firstLine="0"/>
              <w:jc w:val="center"/>
              <w:rPr>
                <w:rFonts w:hAnsi="宋体" w:cs="宋体"/>
                <w:color w:val="000000"/>
                <w:kern w:val="0"/>
              </w:rPr>
            </w:pPr>
            <w:r>
              <w:rPr>
                <w:rFonts w:hAnsi="宋体" w:cs="宋体" w:hint="eastAsia"/>
                <w:color w:val="000000"/>
                <w:kern w:val="0"/>
              </w:rPr>
              <w:t>/</w:t>
            </w:r>
          </w:p>
        </w:tc>
        <w:tc>
          <w:tcPr>
            <w:tcW w:w="138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从事发电厂检修3年以上</w:t>
            </w:r>
          </w:p>
        </w:tc>
        <w:tc>
          <w:tcPr>
            <w:tcW w:w="751"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p>
        </w:tc>
      </w:tr>
      <w:tr w:rsidR="002D783E" w:rsidRPr="002D783E" w:rsidTr="00E2775F">
        <w:trPr>
          <w:trHeight w:val="1021"/>
        </w:trPr>
        <w:tc>
          <w:tcPr>
            <w:tcW w:w="747" w:type="dxa"/>
            <w:tcBorders>
              <w:top w:val="nil"/>
              <w:left w:val="single" w:sz="4" w:space="0" w:color="auto"/>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协助工</w:t>
            </w:r>
          </w:p>
        </w:tc>
        <w:tc>
          <w:tcPr>
            <w:tcW w:w="846"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固定：14人（男）浮动：10人</w:t>
            </w:r>
          </w:p>
        </w:tc>
        <w:tc>
          <w:tcPr>
            <w:tcW w:w="166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初中以上</w:t>
            </w:r>
          </w:p>
        </w:tc>
        <w:tc>
          <w:tcPr>
            <w:tcW w:w="1559"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普工</w:t>
            </w:r>
          </w:p>
        </w:tc>
        <w:tc>
          <w:tcPr>
            <w:tcW w:w="1417"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50岁以下</w:t>
            </w:r>
          </w:p>
        </w:tc>
        <w:tc>
          <w:tcPr>
            <w:tcW w:w="1418" w:type="dxa"/>
            <w:tcBorders>
              <w:top w:val="nil"/>
              <w:left w:val="nil"/>
              <w:bottom w:val="single" w:sz="4" w:space="0" w:color="auto"/>
              <w:right w:val="single" w:sz="4" w:space="0" w:color="auto"/>
            </w:tcBorders>
            <w:shd w:val="clear" w:color="auto" w:fill="auto"/>
            <w:vAlign w:val="center"/>
            <w:hideMark/>
          </w:tcPr>
          <w:p w:rsidR="002D783E" w:rsidRPr="002D783E" w:rsidRDefault="00E2775F" w:rsidP="002D783E">
            <w:pPr>
              <w:widowControl/>
              <w:spacing w:line="240" w:lineRule="auto"/>
              <w:ind w:firstLineChars="0" w:firstLine="0"/>
              <w:jc w:val="center"/>
              <w:rPr>
                <w:rFonts w:hAnsi="宋体" w:cs="宋体"/>
                <w:color w:val="000000"/>
                <w:kern w:val="0"/>
              </w:rPr>
            </w:pPr>
            <w:r>
              <w:rPr>
                <w:rFonts w:hAnsi="宋体" w:cs="宋体" w:hint="eastAsia"/>
                <w:color w:val="000000"/>
                <w:kern w:val="0"/>
              </w:rPr>
              <w:t>/</w:t>
            </w:r>
          </w:p>
        </w:tc>
        <w:tc>
          <w:tcPr>
            <w:tcW w:w="138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从事发电厂检修1年以上</w:t>
            </w:r>
          </w:p>
        </w:tc>
        <w:tc>
          <w:tcPr>
            <w:tcW w:w="751"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p>
        </w:tc>
      </w:tr>
      <w:tr w:rsidR="002D783E" w:rsidRPr="002D783E" w:rsidTr="00E2775F">
        <w:trPr>
          <w:trHeight w:val="766"/>
        </w:trPr>
        <w:tc>
          <w:tcPr>
            <w:tcW w:w="747" w:type="dxa"/>
            <w:tcBorders>
              <w:top w:val="nil"/>
              <w:left w:val="single" w:sz="4" w:space="0" w:color="auto"/>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设施维修工</w:t>
            </w:r>
          </w:p>
        </w:tc>
        <w:tc>
          <w:tcPr>
            <w:tcW w:w="846"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固定：3人（男）</w:t>
            </w:r>
          </w:p>
        </w:tc>
        <w:tc>
          <w:tcPr>
            <w:tcW w:w="166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初中以上</w:t>
            </w:r>
          </w:p>
        </w:tc>
        <w:tc>
          <w:tcPr>
            <w:tcW w:w="1559"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普工</w:t>
            </w:r>
          </w:p>
        </w:tc>
        <w:tc>
          <w:tcPr>
            <w:tcW w:w="1417"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50岁以下</w:t>
            </w:r>
          </w:p>
        </w:tc>
        <w:tc>
          <w:tcPr>
            <w:tcW w:w="1418" w:type="dxa"/>
            <w:tcBorders>
              <w:top w:val="nil"/>
              <w:left w:val="nil"/>
              <w:bottom w:val="single" w:sz="4" w:space="0" w:color="auto"/>
              <w:right w:val="single" w:sz="4" w:space="0" w:color="auto"/>
            </w:tcBorders>
            <w:shd w:val="clear" w:color="auto" w:fill="auto"/>
            <w:vAlign w:val="center"/>
            <w:hideMark/>
          </w:tcPr>
          <w:p w:rsidR="002D783E" w:rsidRPr="002D783E" w:rsidRDefault="00E2775F" w:rsidP="002D783E">
            <w:pPr>
              <w:widowControl/>
              <w:spacing w:line="240" w:lineRule="auto"/>
              <w:ind w:firstLineChars="0" w:firstLine="0"/>
              <w:jc w:val="center"/>
              <w:rPr>
                <w:rFonts w:hAnsi="宋体" w:cs="宋体"/>
                <w:color w:val="000000"/>
                <w:kern w:val="0"/>
              </w:rPr>
            </w:pPr>
            <w:r>
              <w:rPr>
                <w:rFonts w:hAnsi="宋体" w:cs="宋体" w:hint="eastAsia"/>
                <w:color w:val="000000"/>
                <w:kern w:val="0"/>
              </w:rPr>
              <w:t>/</w:t>
            </w:r>
          </w:p>
        </w:tc>
        <w:tc>
          <w:tcPr>
            <w:tcW w:w="138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从事发电厂检修1年以上</w:t>
            </w:r>
          </w:p>
        </w:tc>
        <w:tc>
          <w:tcPr>
            <w:tcW w:w="751"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p>
        </w:tc>
      </w:tr>
      <w:tr w:rsidR="002D783E" w:rsidRPr="002D783E" w:rsidTr="00E2775F">
        <w:trPr>
          <w:trHeight w:val="1277"/>
        </w:trPr>
        <w:tc>
          <w:tcPr>
            <w:tcW w:w="747" w:type="dxa"/>
            <w:tcBorders>
              <w:top w:val="nil"/>
              <w:left w:val="single" w:sz="4" w:space="0" w:color="auto"/>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高压焊工</w:t>
            </w:r>
          </w:p>
        </w:tc>
        <w:tc>
          <w:tcPr>
            <w:tcW w:w="846"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固定1人浮动9人</w:t>
            </w:r>
          </w:p>
        </w:tc>
        <w:tc>
          <w:tcPr>
            <w:tcW w:w="166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初中以上</w:t>
            </w:r>
          </w:p>
        </w:tc>
        <w:tc>
          <w:tcPr>
            <w:tcW w:w="1559"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高压焊工</w:t>
            </w:r>
          </w:p>
        </w:tc>
        <w:tc>
          <w:tcPr>
            <w:tcW w:w="1417"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50岁以下</w:t>
            </w:r>
          </w:p>
        </w:tc>
        <w:tc>
          <w:tcPr>
            <w:tcW w:w="1418"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中级工及以上</w:t>
            </w:r>
          </w:p>
        </w:tc>
        <w:tc>
          <w:tcPr>
            <w:tcW w:w="138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从事600MW机组高压管道焊接工作5年以上</w:t>
            </w:r>
          </w:p>
        </w:tc>
        <w:tc>
          <w:tcPr>
            <w:tcW w:w="751"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p>
        </w:tc>
      </w:tr>
      <w:tr w:rsidR="002D783E" w:rsidRPr="002D783E" w:rsidTr="00E2775F">
        <w:trPr>
          <w:trHeight w:val="1021"/>
        </w:trPr>
        <w:tc>
          <w:tcPr>
            <w:tcW w:w="747" w:type="dxa"/>
            <w:tcBorders>
              <w:top w:val="nil"/>
              <w:left w:val="single" w:sz="4" w:space="0" w:color="auto"/>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结构焊工</w:t>
            </w:r>
          </w:p>
        </w:tc>
        <w:tc>
          <w:tcPr>
            <w:tcW w:w="846"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固定2人浮动2人</w:t>
            </w:r>
          </w:p>
        </w:tc>
        <w:tc>
          <w:tcPr>
            <w:tcW w:w="166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初中以上</w:t>
            </w:r>
          </w:p>
        </w:tc>
        <w:tc>
          <w:tcPr>
            <w:tcW w:w="1559"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焊工</w:t>
            </w:r>
          </w:p>
        </w:tc>
        <w:tc>
          <w:tcPr>
            <w:tcW w:w="1417"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50岁以下</w:t>
            </w:r>
          </w:p>
        </w:tc>
        <w:tc>
          <w:tcPr>
            <w:tcW w:w="1418"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中级工及以上</w:t>
            </w:r>
          </w:p>
        </w:tc>
        <w:tc>
          <w:tcPr>
            <w:tcW w:w="138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从事600MW机组焊接工作5年以上</w:t>
            </w:r>
          </w:p>
        </w:tc>
        <w:tc>
          <w:tcPr>
            <w:tcW w:w="751"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p>
        </w:tc>
      </w:tr>
      <w:tr w:rsidR="002D783E" w:rsidRPr="002D783E" w:rsidTr="00E2775F">
        <w:trPr>
          <w:trHeight w:val="1021"/>
        </w:trPr>
        <w:tc>
          <w:tcPr>
            <w:tcW w:w="747" w:type="dxa"/>
            <w:tcBorders>
              <w:top w:val="nil"/>
              <w:left w:val="single" w:sz="4" w:space="0" w:color="auto"/>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起重</w:t>
            </w:r>
          </w:p>
        </w:tc>
        <w:tc>
          <w:tcPr>
            <w:tcW w:w="846"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固定2人浮动2人</w:t>
            </w:r>
          </w:p>
        </w:tc>
        <w:tc>
          <w:tcPr>
            <w:tcW w:w="166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初中以上</w:t>
            </w:r>
          </w:p>
        </w:tc>
        <w:tc>
          <w:tcPr>
            <w:tcW w:w="1559"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起重</w:t>
            </w:r>
          </w:p>
        </w:tc>
        <w:tc>
          <w:tcPr>
            <w:tcW w:w="1417"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50岁以下</w:t>
            </w:r>
          </w:p>
        </w:tc>
        <w:tc>
          <w:tcPr>
            <w:tcW w:w="1418"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中级工及以上</w:t>
            </w:r>
          </w:p>
        </w:tc>
        <w:tc>
          <w:tcPr>
            <w:tcW w:w="1388" w:type="dxa"/>
            <w:tcBorders>
              <w:top w:val="nil"/>
              <w:left w:val="nil"/>
              <w:bottom w:val="single" w:sz="4" w:space="0" w:color="auto"/>
              <w:right w:val="single" w:sz="4" w:space="0" w:color="auto"/>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从事600MW机组起重工作5年以上</w:t>
            </w:r>
          </w:p>
        </w:tc>
        <w:tc>
          <w:tcPr>
            <w:tcW w:w="751"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p>
        </w:tc>
      </w:tr>
      <w:tr w:rsidR="002D783E" w:rsidRPr="002D783E" w:rsidTr="002D783E">
        <w:trPr>
          <w:trHeight w:val="766"/>
        </w:trPr>
        <w:tc>
          <w:tcPr>
            <w:tcW w:w="747" w:type="dxa"/>
            <w:tcBorders>
              <w:top w:val="nil"/>
              <w:left w:val="single" w:sz="4" w:space="0" w:color="auto"/>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合计</w:t>
            </w:r>
          </w:p>
        </w:tc>
        <w:tc>
          <w:tcPr>
            <w:tcW w:w="846" w:type="dxa"/>
            <w:tcBorders>
              <w:top w:val="nil"/>
              <w:left w:val="nil"/>
              <w:bottom w:val="single" w:sz="4" w:space="0" w:color="auto"/>
              <w:right w:val="single" w:sz="4" w:space="0" w:color="auto"/>
            </w:tcBorders>
            <w:shd w:val="clear" w:color="auto" w:fill="auto"/>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固定160人；浮动98人</w:t>
            </w:r>
          </w:p>
        </w:tc>
        <w:tc>
          <w:tcPr>
            <w:tcW w:w="8201" w:type="dxa"/>
            <w:gridSpan w:val="6"/>
            <w:tcBorders>
              <w:top w:val="single" w:sz="4" w:space="0" w:color="auto"/>
              <w:left w:val="nil"/>
              <w:bottom w:val="single" w:sz="4" w:space="0" w:color="auto"/>
              <w:right w:val="single" w:sz="4" w:space="0" w:color="000000"/>
            </w:tcBorders>
            <w:shd w:val="clear" w:color="000000" w:fill="FFFFFF"/>
            <w:vAlign w:val="center"/>
            <w:hideMark/>
          </w:tcPr>
          <w:p w:rsidR="002D783E" w:rsidRPr="002D783E" w:rsidRDefault="002D783E" w:rsidP="002D783E">
            <w:pPr>
              <w:widowControl/>
              <w:spacing w:line="240" w:lineRule="auto"/>
              <w:ind w:firstLineChars="0" w:firstLine="0"/>
              <w:jc w:val="center"/>
              <w:rPr>
                <w:rFonts w:hAnsi="宋体" w:cs="宋体"/>
                <w:color w:val="000000"/>
                <w:kern w:val="0"/>
              </w:rPr>
            </w:pPr>
            <w:r w:rsidRPr="002D783E">
              <w:rPr>
                <w:rFonts w:hAnsi="宋体" w:cs="宋体" w:hint="eastAsia"/>
                <w:color w:val="000000"/>
                <w:kern w:val="0"/>
              </w:rPr>
              <w:t>注：固定人员为日常维护常驻人员，浮动人员为机组检修或现场设备突发抢修增加人员</w:t>
            </w:r>
          </w:p>
        </w:tc>
      </w:tr>
    </w:tbl>
    <w:p w:rsidR="002D783E" w:rsidRPr="002D783E" w:rsidRDefault="002D783E">
      <w:pPr>
        <w:ind w:leftChars="202" w:left="424" w:firstLineChars="0" w:firstLine="0"/>
        <w:rPr>
          <w:rFonts w:hAnsi="宋体"/>
          <w:sz w:val="24"/>
          <w:szCs w:val="24"/>
        </w:rPr>
      </w:pPr>
    </w:p>
    <w:p w:rsidR="002338BD" w:rsidRPr="0036580D" w:rsidRDefault="006A75F6">
      <w:pPr>
        <w:ind w:leftChars="202" w:left="424" w:firstLineChars="0" w:firstLine="0"/>
        <w:rPr>
          <w:rFonts w:hAnsi="宋体"/>
          <w:sz w:val="24"/>
          <w:szCs w:val="24"/>
        </w:rPr>
      </w:pPr>
      <w:r w:rsidRPr="0036580D">
        <w:rPr>
          <w:rFonts w:hAnsi="宋体"/>
          <w:sz w:val="24"/>
          <w:szCs w:val="24"/>
        </w:rPr>
        <w:t>备注</w:t>
      </w:r>
      <w:r w:rsidRPr="0036580D">
        <w:rPr>
          <w:rFonts w:hAnsi="宋体" w:hint="eastAsia"/>
          <w:sz w:val="24"/>
          <w:szCs w:val="24"/>
        </w:rPr>
        <w:t>：</w:t>
      </w:r>
      <w:r w:rsidR="00D74FC8">
        <w:rPr>
          <w:rFonts w:hAnsi="宋体" w:hint="eastAsia"/>
          <w:sz w:val="24"/>
          <w:szCs w:val="24"/>
        </w:rPr>
        <w:t>投标方</w:t>
      </w:r>
      <w:r w:rsidRPr="0036580D">
        <w:rPr>
          <w:rFonts w:hAnsi="宋体" w:hint="eastAsia"/>
          <w:sz w:val="24"/>
          <w:szCs w:val="24"/>
        </w:rPr>
        <w:t>人员除担任本工种工作外，还应服从</w:t>
      </w:r>
      <w:r w:rsidR="00D74FC8">
        <w:rPr>
          <w:rFonts w:hAnsi="宋体" w:hint="eastAsia"/>
          <w:sz w:val="24"/>
          <w:szCs w:val="24"/>
        </w:rPr>
        <w:t>招标方</w:t>
      </w:r>
      <w:r w:rsidRPr="0036580D">
        <w:rPr>
          <w:rFonts w:hAnsi="宋体" w:hint="eastAsia"/>
          <w:sz w:val="24"/>
          <w:szCs w:val="24"/>
        </w:rPr>
        <w:t>安排，根</w:t>
      </w:r>
      <w:r w:rsidR="003943E7">
        <w:rPr>
          <w:rFonts w:hAnsi="宋体" w:hint="eastAsia"/>
          <w:sz w:val="24"/>
          <w:szCs w:val="24"/>
        </w:rPr>
        <w:t>据现场需要完成各类力所能及的工作，如：清扫、清理、搬运、挖掘、</w:t>
      </w:r>
      <w:r w:rsidRPr="0036580D">
        <w:rPr>
          <w:rFonts w:hAnsi="宋体" w:hint="eastAsia"/>
          <w:sz w:val="24"/>
          <w:szCs w:val="24"/>
        </w:rPr>
        <w:t>电缆</w:t>
      </w:r>
      <w:r w:rsidR="003943E7">
        <w:rPr>
          <w:rFonts w:hAnsi="宋体" w:hint="eastAsia"/>
          <w:sz w:val="24"/>
          <w:szCs w:val="24"/>
        </w:rPr>
        <w:t>敷设</w:t>
      </w:r>
      <w:r w:rsidRPr="0036580D">
        <w:rPr>
          <w:rFonts w:hAnsi="宋体" w:hint="eastAsia"/>
          <w:sz w:val="24"/>
          <w:szCs w:val="24"/>
        </w:rPr>
        <w:t>等。必要时，还应服从</w:t>
      </w:r>
      <w:r w:rsidR="00D74FC8">
        <w:rPr>
          <w:rFonts w:hAnsi="宋体" w:hint="eastAsia"/>
          <w:sz w:val="24"/>
          <w:szCs w:val="24"/>
        </w:rPr>
        <w:t>招标方</w:t>
      </w:r>
      <w:r w:rsidRPr="0036580D">
        <w:rPr>
          <w:rFonts w:hAnsi="宋体" w:hint="eastAsia"/>
          <w:sz w:val="24"/>
          <w:szCs w:val="24"/>
        </w:rPr>
        <w:t>安排，协助广东宝丽华电力有限公司</w:t>
      </w:r>
      <w:proofErr w:type="gramStart"/>
      <w:r w:rsidRPr="0036580D">
        <w:rPr>
          <w:rFonts w:hAnsi="宋体" w:hint="eastAsia"/>
          <w:sz w:val="24"/>
          <w:szCs w:val="24"/>
        </w:rPr>
        <w:t>梅县荷树园</w:t>
      </w:r>
      <w:proofErr w:type="gramEnd"/>
      <w:r w:rsidRPr="0036580D">
        <w:rPr>
          <w:rFonts w:hAnsi="宋体" w:hint="eastAsia"/>
          <w:sz w:val="24"/>
          <w:szCs w:val="24"/>
        </w:rPr>
        <w:t>电厂进行各类力所能及的临时工作。</w:t>
      </w:r>
    </w:p>
    <w:p w:rsidR="00902CB8" w:rsidRPr="00902CB8" w:rsidRDefault="00902CB8" w:rsidP="00902CB8">
      <w:pPr>
        <w:pStyle w:val="a0"/>
        <w:rPr>
          <w:lang w:val="en-US" w:bidi="ar-SA"/>
        </w:rPr>
      </w:pPr>
    </w:p>
    <w:p w:rsidR="002338BD" w:rsidRDefault="001300B4">
      <w:pPr>
        <w:pStyle w:val="1"/>
        <w:tabs>
          <w:tab w:val="clear" w:pos="476"/>
        </w:tabs>
        <w:ind w:leftChars="-1" w:left="-2" w:firstLine="1"/>
        <w:rPr>
          <w:rFonts w:hAnsi="宋体"/>
        </w:rPr>
      </w:pPr>
      <w:bookmarkStart w:id="17" w:name="_Toc164952672"/>
      <w:r>
        <w:rPr>
          <w:rFonts w:hAnsi="宋体" w:hint="eastAsia"/>
        </w:rPr>
        <w:t>管理</w:t>
      </w:r>
      <w:r w:rsidR="002E6CDC">
        <w:rPr>
          <w:rFonts w:hAnsi="宋体" w:hint="eastAsia"/>
        </w:rPr>
        <w:t>考核</w:t>
      </w:r>
      <w:bookmarkEnd w:id="17"/>
    </w:p>
    <w:p w:rsidR="002338BD" w:rsidRPr="001300B4" w:rsidRDefault="001300B4" w:rsidP="00330F49">
      <w:pPr>
        <w:pStyle w:val="2"/>
        <w:tabs>
          <w:tab w:val="clear" w:pos="476"/>
          <w:tab w:val="clear" w:pos="8149"/>
        </w:tabs>
        <w:ind w:left="0"/>
        <w:rPr>
          <w:rFonts w:hAnsi="宋体"/>
          <w:b/>
          <w:sz w:val="24"/>
          <w:szCs w:val="24"/>
        </w:rPr>
      </w:pPr>
      <w:r>
        <w:rPr>
          <w:rFonts w:hAnsi="宋体" w:cs="宋体" w:hint="eastAsia"/>
          <w:sz w:val="24"/>
          <w:szCs w:val="24"/>
        </w:rPr>
        <w:t xml:space="preserve"> </w:t>
      </w:r>
      <w:r>
        <w:rPr>
          <w:rFonts w:hAnsi="宋体" w:cs="宋体"/>
          <w:sz w:val="24"/>
          <w:szCs w:val="24"/>
        </w:rPr>
        <w:t xml:space="preserve"> </w:t>
      </w:r>
      <w:r w:rsidRPr="001300B4">
        <w:rPr>
          <w:rFonts w:hAnsi="宋体" w:cs="宋体" w:hint="eastAsia"/>
          <w:b/>
          <w:sz w:val="24"/>
          <w:szCs w:val="24"/>
        </w:rPr>
        <w:t>安全</w:t>
      </w:r>
      <w:r>
        <w:rPr>
          <w:rFonts w:hAnsi="宋体" w:cs="宋体" w:hint="eastAsia"/>
          <w:b/>
          <w:sz w:val="24"/>
          <w:szCs w:val="24"/>
        </w:rPr>
        <w:t>目的</w:t>
      </w:r>
      <w:r w:rsidR="003943E7" w:rsidRPr="001300B4">
        <w:rPr>
          <w:rFonts w:hAnsi="宋体" w:cs="宋体" w:hint="eastAsia"/>
          <w:b/>
          <w:sz w:val="24"/>
          <w:szCs w:val="24"/>
        </w:rPr>
        <w:t>考核</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每发生一次事故考核主要责任单位80000元，考核次要责任单位30000元。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每发生一次一般设备事故考核主要责任单位50000元，考核次要责任单位20000元。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每发生一次一类障碍考核主要责任单位30000元，考核次要责任单位10000元：每发生一次二类障碍考核主要责任单位5000元，考核次要责任单位2000元。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每发生一人次重伤事故考核责任单位50000元。工作中每发生一人次轻伤考核2000元，一次发生三人次及以上群伤加倍考核。</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每发生一次未遂事故考核3000元，发生严重未遂事故加倍考核。</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每发生一次误操作考核责任单位5000元，每发生一次</w:t>
      </w:r>
      <w:proofErr w:type="gramStart"/>
      <w:r>
        <w:rPr>
          <w:rFonts w:hAnsi="宋体" w:cs="宋体" w:hint="eastAsia"/>
          <w:sz w:val="24"/>
          <w:szCs w:val="24"/>
        </w:rPr>
        <w:t>恶性误</w:t>
      </w:r>
      <w:proofErr w:type="gramEnd"/>
      <w:r>
        <w:rPr>
          <w:rFonts w:hAnsi="宋体" w:cs="宋体" w:hint="eastAsia"/>
          <w:sz w:val="24"/>
          <w:szCs w:val="24"/>
        </w:rPr>
        <w:t>操作加倍考核，构成障碍或事故按障碍和事故考核。</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管辖范围内每发生一次火灾险情考核责任单位5000元，发生一般性火灾事故考核30000元。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发生一次一般责任交通事故，考核责任单位5000元。</w:t>
      </w:r>
    </w:p>
    <w:p w:rsidR="002338BD" w:rsidRPr="001300B4" w:rsidRDefault="002E6CDC" w:rsidP="00330F49">
      <w:pPr>
        <w:pStyle w:val="2"/>
        <w:tabs>
          <w:tab w:val="clear" w:pos="476"/>
          <w:tab w:val="clear" w:pos="8149"/>
        </w:tabs>
        <w:ind w:left="0"/>
        <w:rPr>
          <w:rFonts w:hAnsi="宋体" w:cs="宋体"/>
          <w:b/>
          <w:sz w:val="24"/>
          <w:szCs w:val="24"/>
        </w:rPr>
      </w:pPr>
      <w:r>
        <w:rPr>
          <w:rFonts w:hAnsi="宋体" w:cs="宋体" w:hint="eastAsia"/>
          <w:sz w:val="24"/>
          <w:szCs w:val="24"/>
        </w:rPr>
        <w:t xml:space="preserve">  </w:t>
      </w:r>
      <w:r>
        <w:rPr>
          <w:rFonts w:hAnsi="宋体" w:cs="宋体"/>
          <w:sz w:val="24"/>
          <w:szCs w:val="24"/>
        </w:rPr>
        <w:t xml:space="preserve"> </w:t>
      </w:r>
      <w:r w:rsidRPr="001300B4">
        <w:rPr>
          <w:rFonts w:hAnsi="宋体" w:cs="宋体" w:hint="eastAsia"/>
          <w:b/>
          <w:sz w:val="24"/>
          <w:szCs w:val="24"/>
        </w:rPr>
        <w:t>安全管理考核：</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未建立安全、文明检修保障体系扣违约金1000元。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未建立安全、文明监察体系扣违约金1000元。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未健全各项安全、文明工作规章制度扣违约金500元，规章制度不全扣300元，执行不严，每发现一次扣200元。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安全活动流于形式，无详细记录，或安全记录不规范，每发现一次扣款50元。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所有工作人员未经考试合格上岗发现一人次扣200元。</w:t>
      </w:r>
      <w:proofErr w:type="gramStart"/>
      <w:r>
        <w:rPr>
          <w:rFonts w:hAnsi="宋体" w:cs="宋体" w:hint="eastAsia"/>
          <w:sz w:val="24"/>
          <w:szCs w:val="24"/>
        </w:rPr>
        <w:t>特种工</w:t>
      </w:r>
      <w:proofErr w:type="gramEnd"/>
      <w:r>
        <w:rPr>
          <w:rFonts w:hAnsi="宋体" w:cs="宋体" w:hint="eastAsia"/>
          <w:sz w:val="24"/>
          <w:szCs w:val="24"/>
        </w:rPr>
        <w:t>未持证上岗发现一人次扣200元。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发生事故未按“四不放过”原则处理者，于日款500元，情节恶劣者加倍处罚。</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不戴安全帽、高处作业不系安全带者每发生一人次扣款100元，戴安全帽不系帽带者扣款50元。安全帽不合格每顶扣50元。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重大检修、运行项目的安全技术措施缺少者扣款200元，安全措施未交底进行作业扣款200元。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不严格按照“安全规程”进行作业，发生违章者，根据情节进行扣款，情节严重而又不听取劝阻者，加倍罚款。</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“安规”中要求有关负责人及安全员应到位的重大、重要检修、运行工作，有关负责人及安全员未到位者，每人扣款100元。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“安监人员”现场无标志者每人扣款50元。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场及厂区道路发生一般交通事故的责任单位，每次扣款300元，情节严重的报交通部门处理。</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未经批准堵塞交通者，扣款100元并即时进行清理。</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未经同意，损坏地下、地上设施者，扣款200元，并赔偿相应损失。</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不按规定或不按指定地点取土、倒土、倒垃圾者，每次扣款200元，造成转运费用自行承担。</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工作现场脏、乱、差，每处扣款100元。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设备、材料乱堆乱放，每项扣款100元。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脚手架搭设不合格，脚手板铺设不合格每项扣款200元，造成返工自负。</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夜间检修照明不足、用电不符合“安规”规定，每项扣款100元。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应设围栏、扶手、盖板、安全网等防护设施，而未设置或不合格者，每日扣款200元。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起重、装卸、运输作业中违反“安规”者每人次扣款100元。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在火灾危险区域检修，防火措施不力或不符合要求的，每处扣款500元。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对查出的有关安全、文明工作问题，除按规定扣款之外，责任单位在限期内必须立即整改，未按期整改或整改不彻底者每超过一天追加扣款200元。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检修时无票工作每次扣款1000元。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在交叉作业中不服从招标方协调的，扣款200元。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收到整改通知单后，未按期进行整改或整改不认真的单位，每超一天扣200元。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进行“三违作业”（违章指挥、违章操作、违犯劳动纪律）者，每人次扣款200元。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现场打架斗殴，双方各扣500元，必要时交公安局处理。</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厂区内抽烟扣款200元，工作区内发现烟头一个扣50元。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收工后氧气瓶、投标方</w:t>
      </w:r>
      <w:proofErr w:type="gramStart"/>
      <w:r>
        <w:rPr>
          <w:rFonts w:hAnsi="宋体" w:cs="宋体" w:hint="eastAsia"/>
          <w:sz w:val="24"/>
          <w:szCs w:val="24"/>
        </w:rPr>
        <w:t>炔</w:t>
      </w:r>
      <w:proofErr w:type="gramEnd"/>
      <w:r>
        <w:rPr>
          <w:rFonts w:hAnsi="宋体" w:cs="宋体" w:hint="eastAsia"/>
          <w:sz w:val="24"/>
          <w:szCs w:val="24"/>
        </w:rPr>
        <w:t>瓶上阀门不关，电焊机不停电，扣款100元。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高处作业要采取措施，防止吊落物砸坏设备，电、火焊渣烧坏和污染设备，除赔偿损失外，将给予200元扣款。</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作业区应设有安全警示牌，安全责任落实到人，有关安全规定、制度、注意事项等应明确、醒目，缺少一处者扣款100元。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未经批准私自占用场地、道路，扣款200元。损坏地下、地上设施者，按造价加倍赔偿并应及时恢复完善。</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检修用水、用电等应符合招标</w:t>
      </w:r>
      <w:proofErr w:type="gramStart"/>
      <w:r>
        <w:rPr>
          <w:rFonts w:hAnsi="宋体" w:cs="宋体" w:hint="eastAsia"/>
          <w:sz w:val="24"/>
          <w:szCs w:val="24"/>
        </w:rPr>
        <w:t>方规范</w:t>
      </w:r>
      <w:proofErr w:type="gramEnd"/>
      <w:r>
        <w:rPr>
          <w:rFonts w:hAnsi="宋体" w:cs="宋体" w:hint="eastAsia"/>
          <w:sz w:val="24"/>
          <w:szCs w:val="24"/>
        </w:rPr>
        <w:t>要求，对不符合要求的每处扣款100元，并限期整改。</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严禁在成品马路、水泥地坪、楼、地面上随意堆放材料、垃圾或进行切割、焊接金属材料等物。违者扣款200元并恢复原貌。</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严禁直接利用建、构筑物柱、</w:t>
      </w:r>
      <w:proofErr w:type="gramStart"/>
      <w:r>
        <w:rPr>
          <w:rFonts w:hAnsi="宋体" w:cs="宋体" w:hint="eastAsia"/>
          <w:sz w:val="24"/>
          <w:szCs w:val="24"/>
        </w:rPr>
        <w:t>梁直接</w:t>
      </w:r>
      <w:proofErr w:type="gramEnd"/>
      <w:r>
        <w:rPr>
          <w:rFonts w:hAnsi="宋体" w:cs="宋体" w:hint="eastAsia"/>
          <w:sz w:val="24"/>
          <w:szCs w:val="24"/>
        </w:rPr>
        <w:t>捆绑钢丝绳索起重重物或作拖拉缆风绳的固定点，</w:t>
      </w:r>
      <w:proofErr w:type="gramStart"/>
      <w:r>
        <w:rPr>
          <w:rFonts w:hAnsi="宋体" w:cs="宋体" w:hint="eastAsia"/>
          <w:sz w:val="24"/>
          <w:szCs w:val="24"/>
        </w:rPr>
        <w:t>必须时</w:t>
      </w:r>
      <w:proofErr w:type="gramEnd"/>
      <w:r>
        <w:rPr>
          <w:rFonts w:hAnsi="宋体" w:cs="宋体" w:hint="eastAsia"/>
          <w:sz w:val="24"/>
          <w:szCs w:val="24"/>
        </w:rPr>
        <w:t>应经招标方有关部门批准，并采取必要的保护措施后方可实施。违者扣款500元。内墙面，投标方应采取保护措施，经覆盖后方允许工作。违者扣款200元。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在生产区域使用不符合安全规定的交通工具、起吊工具，以及超速驾驶等违章行为，处罚500元／次。</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定期安全工作会议无故缺席者，每次罚200元；迟到者罚50元。</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未使用或使用不合格的劳动防护用品、</w:t>
      </w:r>
      <w:proofErr w:type="gramStart"/>
      <w:r>
        <w:rPr>
          <w:rFonts w:hAnsi="宋体" w:cs="宋体" w:hint="eastAsia"/>
          <w:sz w:val="24"/>
          <w:szCs w:val="24"/>
        </w:rPr>
        <w:t>安全工</w:t>
      </w:r>
      <w:proofErr w:type="gramEnd"/>
      <w:r>
        <w:rPr>
          <w:rFonts w:hAnsi="宋体" w:cs="宋体" w:hint="eastAsia"/>
          <w:sz w:val="24"/>
          <w:szCs w:val="24"/>
        </w:rPr>
        <w:t>器具进行检修工作的，视情节严重处以500--5000元罚款。</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对己保温的成品应认真保护，禁止砸、撞、踩压保温层面，必要时作临时桥架。谁损坏谁赔偿。</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安全、文明工作严重失控的单位和</w:t>
      </w:r>
      <w:proofErr w:type="gramStart"/>
      <w:r>
        <w:rPr>
          <w:rFonts w:hAnsi="宋体" w:cs="宋体" w:hint="eastAsia"/>
          <w:sz w:val="24"/>
          <w:szCs w:val="24"/>
        </w:rPr>
        <w:t>全年内</w:t>
      </w:r>
      <w:proofErr w:type="gramEnd"/>
      <w:r>
        <w:rPr>
          <w:rFonts w:hAnsi="宋体" w:cs="宋体" w:hint="eastAsia"/>
          <w:sz w:val="24"/>
          <w:szCs w:val="24"/>
        </w:rPr>
        <w:t>发生伤亡事故一次及以上的单位，按上级有关规定严肃处理，必要时中止维护合同。</w:t>
      </w:r>
    </w:p>
    <w:p w:rsidR="002338BD" w:rsidRDefault="002E6CDC">
      <w:pPr>
        <w:pStyle w:val="3"/>
        <w:tabs>
          <w:tab w:val="clear" w:pos="420"/>
          <w:tab w:val="clear" w:pos="476"/>
          <w:tab w:val="clear" w:pos="1839"/>
        </w:tabs>
        <w:ind w:left="1133" w:hangingChars="472" w:hanging="1133"/>
        <w:rPr>
          <w:rFonts w:hAnsi="宋体" w:cs="宋体"/>
          <w:sz w:val="24"/>
          <w:szCs w:val="24"/>
        </w:rPr>
      </w:pPr>
      <w:r>
        <w:rPr>
          <w:rFonts w:hAnsi="宋体" w:cs="宋体" w:hint="eastAsia"/>
          <w:sz w:val="24"/>
          <w:szCs w:val="24"/>
        </w:rPr>
        <w:t>未尽事宜，按有关规定执行，必要时由招标方上级安全管理部门决定处罚金额。本细则中的罚款，由招标方安全管理部门出据安全、文明生产处罚决定书。安全目标考核的罚款直接从承包款中扣除。安全管理考核的罚款被罚单位在接到处罚决定书后10天内将所罚金额交到招标方财务部，逾期不交者将从承包款中加倍扣除。</w:t>
      </w:r>
    </w:p>
    <w:p w:rsidR="002338BD" w:rsidRDefault="002338BD">
      <w:pPr>
        <w:ind w:firstLine="420"/>
      </w:pPr>
    </w:p>
    <w:p w:rsidR="008737CA" w:rsidRPr="008737CA" w:rsidRDefault="008737CA" w:rsidP="008737CA">
      <w:pPr>
        <w:pStyle w:val="a0"/>
        <w:rPr>
          <w:lang w:val="en-US" w:bidi="ar-SA"/>
        </w:rPr>
      </w:pPr>
    </w:p>
    <w:p w:rsidR="002338BD" w:rsidRDefault="002E6CDC">
      <w:pPr>
        <w:pStyle w:val="1"/>
        <w:tabs>
          <w:tab w:val="clear" w:pos="476"/>
        </w:tabs>
        <w:ind w:left="0"/>
        <w:rPr>
          <w:rFonts w:hAnsi="宋体"/>
        </w:rPr>
      </w:pPr>
      <w:bookmarkStart w:id="18" w:name="_Toc164952673"/>
      <w:r>
        <w:rPr>
          <w:rFonts w:hAnsi="宋体" w:hint="eastAsia"/>
        </w:rPr>
        <w:t>其它附件</w:t>
      </w:r>
      <w:bookmarkEnd w:id="18"/>
    </w:p>
    <w:p w:rsidR="002338BD" w:rsidRDefault="002E6CDC">
      <w:pPr>
        <w:ind w:firstLineChars="0" w:firstLine="0"/>
        <w:rPr>
          <w:sz w:val="24"/>
          <w:szCs w:val="24"/>
        </w:rPr>
      </w:pPr>
      <w:r>
        <w:rPr>
          <w:rFonts w:hint="eastAsia"/>
          <w:sz w:val="24"/>
          <w:szCs w:val="24"/>
        </w:rPr>
        <w:t>附件</w:t>
      </w:r>
      <w:r>
        <w:rPr>
          <w:sz w:val="24"/>
          <w:szCs w:val="24"/>
        </w:rPr>
        <w:t>1：</w:t>
      </w:r>
      <w:r w:rsidR="00CE64B0">
        <w:rPr>
          <w:rFonts w:hint="eastAsia"/>
          <w:sz w:val="24"/>
          <w:szCs w:val="24"/>
        </w:rPr>
        <w:t>检修</w:t>
      </w:r>
      <w:r w:rsidR="00CE64B0">
        <w:rPr>
          <w:sz w:val="24"/>
          <w:szCs w:val="24"/>
        </w:rPr>
        <w:t>工具清单</w:t>
      </w:r>
    </w:p>
    <w:p w:rsidR="002338BD" w:rsidRPr="00CE64B0" w:rsidRDefault="002E6CDC" w:rsidP="00CE64B0">
      <w:pPr>
        <w:ind w:firstLineChars="0" w:firstLine="0"/>
        <w:rPr>
          <w:sz w:val="24"/>
          <w:szCs w:val="24"/>
        </w:rPr>
      </w:pPr>
      <w:r>
        <w:rPr>
          <w:rFonts w:hint="eastAsia"/>
          <w:sz w:val="24"/>
          <w:szCs w:val="24"/>
        </w:rPr>
        <w:t>附件</w:t>
      </w:r>
      <w:r>
        <w:rPr>
          <w:sz w:val="24"/>
          <w:szCs w:val="24"/>
        </w:rPr>
        <w:t>2：</w:t>
      </w:r>
      <w:r w:rsidR="00CE64B0">
        <w:rPr>
          <w:rFonts w:hint="eastAsia"/>
          <w:sz w:val="24"/>
          <w:szCs w:val="24"/>
        </w:rPr>
        <w:t>岗位</w:t>
      </w:r>
      <w:r w:rsidR="00CE64B0">
        <w:rPr>
          <w:sz w:val="24"/>
          <w:szCs w:val="24"/>
        </w:rPr>
        <w:t>技能要求</w:t>
      </w:r>
    </w:p>
    <w:sectPr w:rsidR="002338BD" w:rsidRPr="00CE64B0">
      <w:footerReference w:type="default" r:id="rId17"/>
      <w:pgSz w:w="11906" w:h="16838"/>
      <w:pgMar w:top="1559" w:right="862" w:bottom="1418" w:left="879"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7AA" w:rsidRDefault="000B37AA">
      <w:pPr>
        <w:spacing w:line="240" w:lineRule="auto"/>
        <w:ind w:firstLine="420"/>
      </w:pPr>
      <w:r>
        <w:separator/>
      </w:r>
    </w:p>
  </w:endnote>
  <w:endnote w:type="continuationSeparator" w:id="0">
    <w:p w:rsidR="000B37AA" w:rsidRDefault="000B37AA">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A0C" w:rsidRDefault="00B66A0C">
    <w:pPr>
      <w:pStyle w:val="a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A0C" w:rsidRDefault="00B66A0C">
    <w:pPr>
      <w:pStyle w:val="a8"/>
      <w:tabs>
        <w:tab w:val="clear" w:pos="4153"/>
        <w:tab w:val="left" w:pos="5444"/>
      </w:tabs>
      <w:ind w:firstLine="360"/>
    </w:pP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A0C" w:rsidRDefault="00B66A0C">
    <w:pPr>
      <w:pStyle w:val="a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A0C" w:rsidRDefault="00B66A0C">
    <w:pPr>
      <w:pStyle w:val="a8"/>
      <w:tabs>
        <w:tab w:val="clear" w:pos="4153"/>
      </w:tabs>
      <w:ind w:firstLineChars="0" w:firstLine="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A0C" w:rsidRDefault="00B66A0C">
    <w:pPr>
      <w:pStyle w:val="a8"/>
      <w:tabs>
        <w:tab w:val="clear" w:pos="4153"/>
      </w:tabs>
      <w:ind w:firstLineChars="0" w:firstLine="0"/>
      <w:jc w:val="cen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66A0C" w:rsidRDefault="00B66A0C">
                          <w:pPr>
                            <w:pStyle w:val="a8"/>
                            <w:ind w:firstLine="360"/>
                          </w:pPr>
                          <w:r>
                            <w:fldChar w:fldCharType="begin"/>
                          </w:r>
                          <w:r>
                            <w:instrText xml:space="preserve"> PAGE  \* MERGEFORMAT </w:instrText>
                          </w:r>
                          <w:r>
                            <w:fldChar w:fldCharType="separate"/>
                          </w:r>
                          <w:r w:rsidR="00926FAF">
                            <w:rPr>
                              <w:noProof/>
                            </w:rP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B66A0C" w:rsidRDefault="00B66A0C">
                    <w:pPr>
                      <w:pStyle w:val="a8"/>
                      <w:ind w:firstLine="360"/>
                    </w:pPr>
                    <w:r>
                      <w:fldChar w:fldCharType="begin"/>
                    </w:r>
                    <w:r>
                      <w:instrText xml:space="preserve"> PAGE  \* MERGEFORMAT </w:instrText>
                    </w:r>
                    <w:r>
                      <w:fldChar w:fldCharType="separate"/>
                    </w:r>
                    <w:r w:rsidR="00926FAF">
                      <w:rPr>
                        <w:noProof/>
                      </w:rP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7AA" w:rsidRDefault="000B37AA">
      <w:pPr>
        <w:ind w:firstLine="420"/>
      </w:pPr>
      <w:r>
        <w:separator/>
      </w:r>
    </w:p>
  </w:footnote>
  <w:footnote w:type="continuationSeparator" w:id="0">
    <w:p w:rsidR="000B37AA" w:rsidRDefault="000B37AA">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A0C" w:rsidRDefault="00B66A0C">
    <w:pPr>
      <w:pStyle w:val="a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A0C" w:rsidRDefault="00B66A0C">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A0C" w:rsidRDefault="00B66A0C">
    <w:pPr>
      <w:pStyle w:val="a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57C72E"/>
    <w:multiLevelType w:val="singleLevel"/>
    <w:tmpl w:val="4057C72E"/>
    <w:lvl w:ilvl="0">
      <w:start w:val="1"/>
      <w:numFmt w:val="decimal"/>
      <w:suff w:val="space"/>
      <w:lvlText w:val="%1）"/>
      <w:lvlJc w:val="left"/>
    </w:lvl>
  </w:abstractNum>
  <w:abstractNum w:abstractNumId="1">
    <w:nsid w:val="4F6E7550"/>
    <w:multiLevelType w:val="multilevel"/>
    <w:tmpl w:val="4F6E7550"/>
    <w:lvl w:ilvl="0">
      <w:start w:val="1"/>
      <w:numFmt w:val="decimal"/>
      <w:pStyle w:val="1"/>
      <w:lvlText w:val="%1."/>
      <w:lvlJc w:val="left"/>
      <w:pPr>
        <w:ind w:left="896" w:hanging="420"/>
      </w:pPr>
      <w:rPr>
        <w:rFonts w:hint="eastAsia"/>
        <w:b/>
        <w:i w:val="0"/>
        <w:sz w:val="30"/>
      </w:rPr>
    </w:lvl>
    <w:lvl w:ilvl="1">
      <w:start w:val="1"/>
      <w:numFmt w:val="decimal"/>
      <w:pStyle w:val="2"/>
      <w:lvlText w:val="%1.%2"/>
      <w:lvlJc w:val="left"/>
      <w:pPr>
        <w:tabs>
          <w:tab w:val="left" w:pos="8149"/>
        </w:tabs>
        <w:ind w:left="8149" w:hanging="493"/>
      </w:pPr>
      <w:rPr>
        <w:rFonts w:ascii="宋体" w:eastAsia="宋体" w:hint="eastAsia"/>
        <w:b w:val="0"/>
        <w:i w:val="0"/>
        <w:sz w:val="24"/>
      </w:rPr>
    </w:lvl>
    <w:lvl w:ilvl="2">
      <w:start w:val="1"/>
      <w:numFmt w:val="decimal"/>
      <w:pStyle w:val="3"/>
      <w:lvlText w:val="%1.%2.%3"/>
      <w:lvlJc w:val="left"/>
      <w:pPr>
        <w:tabs>
          <w:tab w:val="left" w:pos="1839"/>
        </w:tabs>
        <w:ind w:left="2258" w:hanging="839"/>
      </w:pPr>
      <w:rPr>
        <w:rFonts w:ascii="宋体" w:eastAsia="宋体" w:hint="eastAsia"/>
        <w:b w:val="0"/>
        <w:i w:val="0"/>
        <w:sz w:val="24"/>
      </w:rPr>
    </w:lvl>
    <w:lvl w:ilvl="3">
      <w:start w:val="1"/>
      <w:numFmt w:val="decimal"/>
      <w:pStyle w:val="4"/>
      <w:suff w:val="nothing"/>
      <w:lvlText w:val="%1.%2.%3.%4"/>
      <w:lvlJc w:val="left"/>
      <w:pPr>
        <w:ind w:left="839" w:hanging="839"/>
      </w:pPr>
      <w:rPr>
        <w:rFonts w:ascii="宋体" w:eastAsia="宋体" w:hint="eastAsia"/>
        <w:b w:val="0"/>
        <w:i w:val="0"/>
        <w:sz w:val="21"/>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6FE7A9F8"/>
    <w:multiLevelType w:val="singleLevel"/>
    <w:tmpl w:val="6FE7A9F8"/>
    <w:lvl w:ilvl="0">
      <w:start w:val="1"/>
      <w:numFmt w:val="decimal"/>
      <w:suff w:val="space"/>
      <w:lvlText w:val="%1）"/>
      <w:lvlJc w:val="left"/>
    </w:lvl>
  </w:abstractNum>
  <w:abstractNum w:abstractNumId="3">
    <w:nsid w:val="78C27CBA"/>
    <w:multiLevelType w:val="multilevel"/>
    <w:tmpl w:val="78C27CB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7C547D62"/>
    <w:multiLevelType w:val="multilevel"/>
    <w:tmpl w:val="7C547D62"/>
    <w:lvl w:ilvl="0">
      <w:start w:val="4"/>
      <w:numFmt w:val="decimal"/>
      <w:lvlText w:val="%1）"/>
      <w:lvlJc w:val="left"/>
      <w:pPr>
        <w:ind w:left="358" w:hanging="36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num w:numId="1">
    <w:abstractNumId w:val="1"/>
  </w:num>
  <w:num w:numId="2">
    <w:abstractNumId w:val="2"/>
  </w:num>
  <w:num w:numId="3">
    <w:abstractNumId w:val="0"/>
  </w:num>
  <w:num w:numId="4">
    <w:abstractNumId w:val="3"/>
  </w:num>
  <w:num w:numId="5">
    <w:abstractNumId w:val="4"/>
  </w:num>
  <w:num w:numId="6">
    <w:abstractNumId w:val="1"/>
    <w:lvlOverride w:ilvl="0">
      <w:startOverride w:val="10"/>
    </w:lvlOverride>
    <w:lvlOverride w:ilvl="1">
      <w:startOverride w:val="4"/>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clean"/>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defaultTabStop w:val="420"/>
  <w:drawingGridVerticalSpacing w:val="156"/>
  <w:noPunctuationKerning/>
  <w:characterSpacingControl w:val="compressPunctuation"/>
  <w:hdrShapeDefaults>
    <o:shapedefaults v:ext="edit" spidmax="819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2NzdmNGJkMTI0ZDVkNTg5NjdmMDNjZmQyMjI1YzkifQ=="/>
  </w:docVars>
  <w:rsids>
    <w:rsidRoot w:val="009975D8"/>
    <w:rsid w:val="00035C39"/>
    <w:rsid w:val="00075E0A"/>
    <w:rsid w:val="00076299"/>
    <w:rsid w:val="00083BB9"/>
    <w:rsid w:val="000B37AA"/>
    <w:rsid w:val="000C08C2"/>
    <w:rsid w:val="000C5349"/>
    <w:rsid w:val="000D5CC7"/>
    <w:rsid w:val="000E73C6"/>
    <w:rsid w:val="000F4C28"/>
    <w:rsid w:val="00102544"/>
    <w:rsid w:val="001300B4"/>
    <w:rsid w:val="00132D22"/>
    <w:rsid w:val="001339FF"/>
    <w:rsid w:val="001526C6"/>
    <w:rsid w:val="00171A85"/>
    <w:rsid w:val="00171F4D"/>
    <w:rsid w:val="00176EC6"/>
    <w:rsid w:val="00187674"/>
    <w:rsid w:val="001B545A"/>
    <w:rsid w:val="001F5C96"/>
    <w:rsid w:val="00201735"/>
    <w:rsid w:val="002101A8"/>
    <w:rsid w:val="00217383"/>
    <w:rsid w:val="002204F5"/>
    <w:rsid w:val="00226A09"/>
    <w:rsid w:val="002338BD"/>
    <w:rsid w:val="00244F18"/>
    <w:rsid w:val="00252F5D"/>
    <w:rsid w:val="002627F4"/>
    <w:rsid w:val="00262E39"/>
    <w:rsid w:val="00295DC7"/>
    <w:rsid w:val="00295EEE"/>
    <w:rsid w:val="00295F02"/>
    <w:rsid w:val="002C2D5D"/>
    <w:rsid w:val="002C6B06"/>
    <w:rsid w:val="002D783E"/>
    <w:rsid w:val="002E583A"/>
    <w:rsid w:val="002E6CDC"/>
    <w:rsid w:val="002F54DE"/>
    <w:rsid w:val="00300EA8"/>
    <w:rsid w:val="00301824"/>
    <w:rsid w:val="003023E0"/>
    <w:rsid w:val="00330F49"/>
    <w:rsid w:val="0035395E"/>
    <w:rsid w:val="00357D70"/>
    <w:rsid w:val="00360169"/>
    <w:rsid w:val="0036580D"/>
    <w:rsid w:val="00380298"/>
    <w:rsid w:val="0038469C"/>
    <w:rsid w:val="003943E7"/>
    <w:rsid w:val="003B0705"/>
    <w:rsid w:val="003C620B"/>
    <w:rsid w:val="003C78CF"/>
    <w:rsid w:val="003D3799"/>
    <w:rsid w:val="003F79DF"/>
    <w:rsid w:val="0040214C"/>
    <w:rsid w:val="00404388"/>
    <w:rsid w:val="0040524D"/>
    <w:rsid w:val="004314FE"/>
    <w:rsid w:val="00444BBB"/>
    <w:rsid w:val="00446171"/>
    <w:rsid w:val="00467E73"/>
    <w:rsid w:val="00477A38"/>
    <w:rsid w:val="004A4AE0"/>
    <w:rsid w:val="004A62DC"/>
    <w:rsid w:val="004F41BA"/>
    <w:rsid w:val="004F65A0"/>
    <w:rsid w:val="005104F2"/>
    <w:rsid w:val="005105F7"/>
    <w:rsid w:val="00534505"/>
    <w:rsid w:val="00542AF8"/>
    <w:rsid w:val="00547947"/>
    <w:rsid w:val="00566546"/>
    <w:rsid w:val="00571495"/>
    <w:rsid w:val="00571555"/>
    <w:rsid w:val="00587E64"/>
    <w:rsid w:val="0059444C"/>
    <w:rsid w:val="005B2404"/>
    <w:rsid w:val="005D6404"/>
    <w:rsid w:val="005E6464"/>
    <w:rsid w:val="00613F8F"/>
    <w:rsid w:val="0062698E"/>
    <w:rsid w:val="00632A0A"/>
    <w:rsid w:val="00632B61"/>
    <w:rsid w:val="00641AED"/>
    <w:rsid w:val="00650E47"/>
    <w:rsid w:val="006A75F6"/>
    <w:rsid w:val="006D3ADB"/>
    <w:rsid w:val="006D5573"/>
    <w:rsid w:val="006D5954"/>
    <w:rsid w:val="006D71F6"/>
    <w:rsid w:val="0072645C"/>
    <w:rsid w:val="00732134"/>
    <w:rsid w:val="00734660"/>
    <w:rsid w:val="007572DE"/>
    <w:rsid w:val="00757FC2"/>
    <w:rsid w:val="00795F22"/>
    <w:rsid w:val="007B2943"/>
    <w:rsid w:val="007D1C63"/>
    <w:rsid w:val="007D7ADF"/>
    <w:rsid w:val="007E72C3"/>
    <w:rsid w:val="007F5483"/>
    <w:rsid w:val="008004F6"/>
    <w:rsid w:val="00804292"/>
    <w:rsid w:val="00842035"/>
    <w:rsid w:val="00854E3B"/>
    <w:rsid w:val="00871158"/>
    <w:rsid w:val="008737CA"/>
    <w:rsid w:val="008844C5"/>
    <w:rsid w:val="008954D6"/>
    <w:rsid w:val="008A4B38"/>
    <w:rsid w:val="008C19E4"/>
    <w:rsid w:val="008C792F"/>
    <w:rsid w:val="008D4B57"/>
    <w:rsid w:val="008E00D3"/>
    <w:rsid w:val="008E39E5"/>
    <w:rsid w:val="008F5062"/>
    <w:rsid w:val="00902154"/>
    <w:rsid w:val="00902CB8"/>
    <w:rsid w:val="00920B4C"/>
    <w:rsid w:val="00926FAF"/>
    <w:rsid w:val="0094281C"/>
    <w:rsid w:val="0094343C"/>
    <w:rsid w:val="00943BE4"/>
    <w:rsid w:val="009563E9"/>
    <w:rsid w:val="00961E21"/>
    <w:rsid w:val="009625A9"/>
    <w:rsid w:val="00982818"/>
    <w:rsid w:val="00996014"/>
    <w:rsid w:val="009975D8"/>
    <w:rsid w:val="009F52E3"/>
    <w:rsid w:val="00A12BE3"/>
    <w:rsid w:val="00A4330E"/>
    <w:rsid w:val="00A55BBD"/>
    <w:rsid w:val="00A9478B"/>
    <w:rsid w:val="00AB19F1"/>
    <w:rsid w:val="00AB428A"/>
    <w:rsid w:val="00AD01C7"/>
    <w:rsid w:val="00AE01D7"/>
    <w:rsid w:val="00AE0BA1"/>
    <w:rsid w:val="00B00C62"/>
    <w:rsid w:val="00B267BA"/>
    <w:rsid w:val="00B44ABD"/>
    <w:rsid w:val="00B54BA2"/>
    <w:rsid w:val="00B66A0C"/>
    <w:rsid w:val="00B9322E"/>
    <w:rsid w:val="00B938DC"/>
    <w:rsid w:val="00B973F2"/>
    <w:rsid w:val="00BA330B"/>
    <w:rsid w:val="00BD5F98"/>
    <w:rsid w:val="00C21B8E"/>
    <w:rsid w:val="00C44D73"/>
    <w:rsid w:val="00C568B1"/>
    <w:rsid w:val="00C62ABA"/>
    <w:rsid w:val="00C66414"/>
    <w:rsid w:val="00CB7D0B"/>
    <w:rsid w:val="00CE0B6C"/>
    <w:rsid w:val="00CE64B0"/>
    <w:rsid w:val="00CE679E"/>
    <w:rsid w:val="00CF452F"/>
    <w:rsid w:val="00CF47E4"/>
    <w:rsid w:val="00CF748F"/>
    <w:rsid w:val="00D179E3"/>
    <w:rsid w:val="00D311F6"/>
    <w:rsid w:val="00D560CA"/>
    <w:rsid w:val="00D57A42"/>
    <w:rsid w:val="00D74FC8"/>
    <w:rsid w:val="00DC414B"/>
    <w:rsid w:val="00DD633D"/>
    <w:rsid w:val="00DE1FEA"/>
    <w:rsid w:val="00E067E0"/>
    <w:rsid w:val="00E124E8"/>
    <w:rsid w:val="00E22AB5"/>
    <w:rsid w:val="00E26CF5"/>
    <w:rsid w:val="00E2775F"/>
    <w:rsid w:val="00E349F3"/>
    <w:rsid w:val="00E35A18"/>
    <w:rsid w:val="00E43989"/>
    <w:rsid w:val="00E452B1"/>
    <w:rsid w:val="00E53C35"/>
    <w:rsid w:val="00E8297B"/>
    <w:rsid w:val="00E87EE6"/>
    <w:rsid w:val="00EB4AB1"/>
    <w:rsid w:val="00EE451D"/>
    <w:rsid w:val="00EE7F38"/>
    <w:rsid w:val="00F03C9A"/>
    <w:rsid w:val="00F06297"/>
    <w:rsid w:val="00F30E97"/>
    <w:rsid w:val="00F47179"/>
    <w:rsid w:val="00F474FF"/>
    <w:rsid w:val="00F6785B"/>
    <w:rsid w:val="00F75C79"/>
    <w:rsid w:val="00FB01B2"/>
    <w:rsid w:val="00FC2C35"/>
    <w:rsid w:val="00FC47A4"/>
    <w:rsid w:val="00FD01FC"/>
    <w:rsid w:val="00FF0A7D"/>
    <w:rsid w:val="00FF6004"/>
    <w:rsid w:val="01917962"/>
    <w:rsid w:val="02CB6A4E"/>
    <w:rsid w:val="047F2D99"/>
    <w:rsid w:val="048B3E34"/>
    <w:rsid w:val="064222D0"/>
    <w:rsid w:val="07247C28"/>
    <w:rsid w:val="07A86AAB"/>
    <w:rsid w:val="087B5F6E"/>
    <w:rsid w:val="08AE1E9F"/>
    <w:rsid w:val="09A85105"/>
    <w:rsid w:val="09B554AF"/>
    <w:rsid w:val="0A3E1773"/>
    <w:rsid w:val="0B3F5F82"/>
    <w:rsid w:val="0C27455C"/>
    <w:rsid w:val="0CA5180B"/>
    <w:rsid w:val="0D9553DC"/>
    <w:rsid w:val="0E342E47"/>
    <w:rsid w:val="0ED51073"/>
    <w:rsid w:val="0F1407F3"/>
    <w:rsid w:val="0F887E5C"/>
    <w:rsid w:val="0FF70D71"/>
    <w:rsid w:val="10857989"/>
    <w:rsid w:val="10F62635"/>
    <w:rsid w:val="11CE1097"/>
    <w:rsid w:val="11E83A46"/>
    <w:rsid w:val="12E070F9"/>
    <w:rsid w:val="132F6A8E"/>
    <w:rsid w:val="15904BD3"/>
    <w:rsid w:val="164E38D6"/>
    <w:rsid w:val="16783AEC"/>
    <w:rsid w:val="16EA49EA"/>
    <w:rsid w:val="1B812C53"/>
    <w:rsid w:val="1DDA74D2"/>
    <w:rsid w:val="1ECB5ABE"/>
    <w:rsid w:val="2100141F"/>
    <w:rsid w:val="21385284"/>
    <w:rsid w:val="271D6716"/>
    <w:rsid w:val="27F00CAE"/>
    <w:rsid w:val="2A842608"/>
    <w:rsid w:val="2B310AE2"/>
    <w:rsid w:val="30C7050C"/>
    <w:rsid w:val="30DA7426"/>
    <w:rsid w:val="33C341A1"/>
    <w:rsid w:val="352B3BB1"/>
    <w:rsid w:val="37A07566"/>
    <w:rsid w:val="3993583D"/>
    <w:rsid w:val="39A6259B"/>
    <w:rsid w:val="39BA7DF4"/>
    <w:rsid w:val="3AC90BD4"/>
    <w:rsid w:val="3B7846E0"/>
    <w:rsid w:val="3D130F1B"/>
    <w:rsid w:val="3E5E3444"/>
    <w:rsid w:val="3EEC4EF4"/>
    <w:rsid w:val="3EF50B95"/>
    <w:rsid w:val="3F424B14"/>
    <w:rsid w:val="413023F1"/>
    <w:rsid w:val="41A37EBE"/>
    <w:rsid w:val="41F145CF"/>
    <w:rsid w:val="43212C92"/>
    <w:rsid w:val="45036AF3"/>
    <w:rsid w:val="452B1BA6"/>
    <w:rsid w:val="455474C1"/>
    <w:rsid w:val="45BE00BD"/>
    <w:rsid w:val="46364CA7"/>
    <w:rsid w:val="474F0E17"/>
    <w:rsid w:val="481706D6"/>
    <w:rsid w:val="49861AA1"/>
    <w:rsid w:val="4AAF6DD6"/>
    <w:rsid w:val="4AD33B01"/>
    <w:rsid w:val="4D1A2C2C"/>
    <w:rsid w:val="4D3C7046"/>
    <w:rsid w:val="4D6E11CA"/>
    <w:rsid w:val="4E165AE9"/>
    <w:rsid w:val="4F5C375D"/>
    <w:rsid w:val="4FD83A69"/>
    <w:rsid w:val="511B51C5"/>
    <w:rsid w:val="5176064D"/>
    <w:rsid w:val="52683C27"/>
    <w:rsid w:val="53DD49B3"/>
    <w:rsid w:val="552E5B15"/>
    <w:rsid w:val="562951B8"/>
    <w:rsid w:val="56777341"/>
    <w:rsid w:val="589F492D"/>
    <w:rsid w:val="58A07812"/>
    <w:rsid w:val="5E5336C7"/>
    <w:rsid w:val="5FC44C79"/>
    <w:rsid w:val="61021EFD"/>
    <w:rsid w:val="61C84EF5"/>
    <w:rsid w:val="636D03B9"/>
    <w:rsid w:val="64C07F0A"/>
    <w:rsid w:val="657131AE"/>
    <w:rsid w:val="66291CDA"/>
    <w:rsid w:val="67624325"/>
    <w:rsid w:val="67DB0DB2"/>
    <w:rsid w:val="682D5EEF"/>
    <w:rsid w:val="68A07564"/>
    <w:rsid w:val="6BA73E3C"/>
    <w:rsid w:val="6C685AC8"/>
    <w:rsid w:val="6E427DDD"/>
    <w:rsid w:val="6E624AA0"/>
    <w:rsid w:val="701518EB"/>
    <w:rsid w:val="72C963D7"/>
    <w:rsid w:val="74C9647D"/>
    <w:rsid w:val="75357D54"/>
    <w:rsid w:val="75D94D9D"/>
    <w:rsid w:val="78482494"/>
    <w:rsid w:val="798253D7"/>
    <w:rsid w:val="798A53C1"/>
    <w:rsid w:val="7B4E1B6F"/>
    <w:rsid w:val="7BE44282"/>
    <w:rsid w:val="7ECC757E"/>
    <w:rsid w:val="7FEB632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fillcolor="white">
      <v:fill color="white"/>
    </o:shapedefaults>
    <o:shapelayout v:ext="edit">
      <o:idmap v:ext="edit" data="1"/>
    </o:shapelayout>
  </w:shapeDefaults>
  <w:decimalSymbol w:val="."/>
  <w:listSeparator w:val=","/>
  <w15:docId w15:val="{FB93E106-8680-40E4-97D4-511EECAF9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uiPriority="9" w:unhideWhenUsed="1" w:qFormat="1"/>
    <w:lsdException w:name="heading 3" w:uiPriority="1" w:unhideWhenUsed="1" w:qFormat="1"/>
    <w:lsdException w:name="heading 4"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iPriority="0"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iPriority w:val="1"/>
    <w:qFormat/>
    <w:pPr>
      <w:widowControl w:val="0"/>
      <w:spacing w:line="360" w:lineRule="auto"/>
      <w:ind w:firstLineChars="200" w:firstLine="200"/>
    </w:pPr>
    <w:rPr>
      <w:rFonts w:ascii="宋体" w:hAnsiTheme="minorHAnsi" w:cstheme="minorBidi"/>
      <w:kern w:val="2"/>
      <w:sz w:val="21"/>
      <w:szCs w:val="21"/>
    </w:rPr>
  </w:style>
  <w:style w:type="paragraph" w:styleId="1">
    <w:name w:val="heading 1"/>
    <w:basedOn w:val="a"/>
    <w:next w:val="a"/>
    <w:link w:val="1Char"/>
    <w:uiPriority w:val="9"/>
    <w:qFormat/>
    <w:pPr>
      <w:numPr>
        <w:numId w:val="1"/>
      </w:numPr>
      <w:tabs>
        <w:tab w:val="left" w:pos="476"/>
      </w:tabs>
      <w:ind w:firstLineChars="0" w:firstLine="0"/>
      <w:outlineLvl w:val="0"/>
    </w:pPr>
    <w:rPr>
      <w:b/>
      <w:bCs/>
      <w:kern w:val="44"/>
      <w:sz w:val="30"/>
      <w:szCs w:val="44"/>
    </w:rPr>
  </w:style>
  <w:style w:type="paragraph" w:styleId="2">
    <w:name w:val="heading 2"/>
    <w:basedOn w:val="a"/>
    <w:next w:val="a"/>
    <w:link w:val="2Char"/>
    <w:uiPriority w:val="9"/>
    <w:unhideWhenUsed/>
    <w:qFormat/>
    <w:pPr>
      <w:numPr>
        <w:ilvl w:val="1"/>
        <w:numId w:val="1"/>
      </w:numPr>
      <w:tabs>
        <w:tab w:val="left" w:pos="476"/>
      </w:tabs>
      <w:ind w:firstLineChars="0" w:firstLine="0"/>
      <w:outlineLvl w:val="1"/>
    </w:pPr>
    <w:rPr>
      <w:rFonts w:hAnsiTheme="majorHAnsi" w:cstheme="majorBidi"/>
      <w:bCs/>
      <w:szCs w:val="32"/>
    </w:rPr>
  </w:style>
  <w:style w:type="paragraph" w:styleId="3">
    <w:name w:val="heading 3"/>
    <w:basedOn w:val="a"/>
    <w:next w:val="a"/>
    <w:link w:val="3Char"/>
    <w:uiPriority w:val="1"/>
    <w:unhideWhenUsed/>
    <w:qFormat/>
    <w:pPr>
      <w:numPr>
        <w:ilvl w:val="2"/>
        <w:numId w:val="1"/>
      </w:numPr>
      <w:tabs>
        <w:tab w:val="left" w:pos="420"/>
        <w:tab w:val="left" w:pos="476"/>
      </w:tabs>
      <w:ind w:firstLineChars="0" w:firstLine="0"/>
      <w:outlineLvl w:val="2"/>
    </w:pPr>
    <w:rPr>
      <w:bCs/>
      <w:szCs w:val="32"/>
    </w:rPr>
  </w:style>
  <w:style w:type="paragraph" w:styleId="4">
    <w:name w:val="heading 4"/>
    <w:basedOn w:val="a"/>
    <w:next w:val="a"/>
    <w:link w:val="4Char"/>
    <w:uiPriority w:val="1"/>
    <w:unhideWhenUsed/>
    <w:qFormat/>
    <w:pPr>
      <w:numPr>
        <w:ilvl w:val="3"/>
        <w:numId w:val="1"/>
      </w:numPr>
      <w:ind w:firstLineChars="0" w:firstLine="0"/>
      <w:outlineLvl w:val="3"/>
    </w:pPr>
    <w:rPr>
      <w:rFonts w:asciiTheme="majorHAnsi" w:hAnsiTheme="majorHAnsi" w:cstheme="majorBidi"/>
      <w:bCs/>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1"/>
    <w:qFormat/>
    <w:pPr>
      <w:spacing w:line="240" w:lineRule="auto"/>
      <w:ind w:firstLineChars="0" w:firstLine="0"/>
    </w:pPr>
    <w:rPr>
      <w:rFonts w:hAnsi="宋体" w:cs="宋体"/>
      <w:kern w:val="0"/>
      <w:sz w:val="22"/>
      <w:szCs w:val="22"/>
      <w:lang w:val="zh-CN" w:bidi="zh-CN"/>
    </w:rPr>
  </w:style>
  <w:style w:type="paragraph" w:styleId="7">
    <w:name w:val="toc 7"/>
    <w:basedOn w:val="a"/>
    <w:next w:val="a"/>
    <w:uiPriority w:val="39"/>
    <w:unhideWhenUsed/>
    <w:qFormat/>
    <w:pPr>
      <w:spacing w:line="240" w:lineRule="auto"/>
      <w:ind w:leftChars="1200" w:left="2520" w:firstLineChars="0" w:firstLine="0"/>
      <w:jc w:val="both"/>
    </w:pPr>
    <w:rPr>
      <w:rFonts w:asciiTheme="minorHAnsi" w:eastAsiaTheme="minorEastAsia"/>
      <w:szCs w:val="22"/>
    </w:rPr>
  </w:style>
  <w:style w:type="paragraph" w:styleId="a4">
    <w:name w:val="annotation text"/>
    <w:basedOn w:val="a"/>
    <w:link w:val="Char0"/>
    <w:qFormat/>
    <w:pPr>
      <w:spacing w:line="240" w:lineRule="auto"/>
      <w:ind w:firstLineChars="0" w:firstLine="0"/>
    </w:pPr>
    <w:rPr>
      <w:rFonts w:asciiTheme="minorHAnsi" w:eastAsiaTheme="minorEastAsia"/>
      <w:sz w:val="22"/>
      <w:szCs w:val="22"/>
      <w:lang w:eastAsia="en-US"/>
    </w:rPr>
  </w:style>
  <w:style w:type="paragraph" w:styleId="5">
    <w:name w:val="toc 5"/>
    <w:basedOn w:val="a"/>
    <w:next w:val="a"/>
    <w:uiPriority w:val="39"/>
    <w:unhideWhenUsed/>
    <w:qFormat/>
    <w:pPr>
      <w:spacing w:line="240" w:lineRule="auto"/>
      <w:ind w:leftChars="800" w:left="1680" w:firstLineChars="0" w:firstLine="0"/>
      <w:jc w:val="both"/>
    </w:pPr>
    <w:rPr>
      <w:rFonts w:asciiTheme="minorHAnsi" w:eastAsiaTheme="minorEastAsia"/>
      <w:szCs w:val="22"/>
    </w:rPr>
  </w:style>
  <w:style w:type="paragraph" w:styleId="30">
    <w:name w:val="toc 3"/>
    <w:basedOn w:val="a"/>
    <w:next w:val="a"/>
    <w:uiPriority w:val="39"/>
    <w:unhideWhenUsed/>
    <w:qFormat/>
    <w:pPr>
      <w:ind w:leftChars="400" w:left="840"/>
    </w:pPr>
  </w:style>
  <w:style w:type="paragraph" w:styleId="a5">
    <w:name w:val="Plain Text"/>
    <w:basedOn w:val="a"/>
    <w:link w:val="Char1"/>
    <w:unhideWhenUsed/>
    <w:qFormat/>
    <w:pPr>
      <w:spacing w:line="240" w:lineRule="auto"/>
      <w:ind w:firstLineChars="0" w:firstLine="0"/>
      <w:jc w:val="both"/>
    </w:pPr>
    <w:rPr>
      <w:rFonts w:hAnsi="Courier New" w:cs="Courier New"/>
    </w:rPr>
  </w:style>
  <w:style w:type="paragraph" w:styleId="8">
    <w:name w:val="toc 8"/>
    <w:basedOn w:val="a"/>
    <w:next w:val="a"/>
    <w:uiPriority w:val="39"/>
    <w:unhideWhenUsed/>
    <w:qFormat/>
    <w:pPr>
      <w:spacing w:line="240" w:lineRule="auto"/>
      <w:ind w:leftChars="1400" w:left="2940" w:firstLineChars="0" w:firstLine="0"/>
      <w:jc w:val="both"/>
    </w:pPr>
    <w:rPr>
      <w:rFonts w:asciiTheme="minorHAnsi" w:eastAsiaTheme="minorEastAsia"/>
      <w:szCs w:val="22"/>
    </w:rPr>
  </w:style>
  <w:style w:type="paragraph" w:styleId="a6">
    <w:name w:val="Date"/>
    <w:basedOn w:val="a"/>
    <w:next w:val="a"/>
    <w:link w:val="Char2"/>
    <w:qFormat/>
    <w:pPr>
      <w:spacing w:line="240" w:lineRule="auto"/>
      <w:ind w:leftChars="2500" w:left="100" w:firstLineChars="0" w:firstLine="0"/>
    </w:pPr>
    <w:rPr>
      <w:rFonts w:asciiTheme="minorHAnsi" w:eastAsiaTheme="minorEastAsia"/>
      <w:sz w:val="22"/>
      <w:szCs w:val="22"/>
      <w:lang w:eastAsia="en-US"/>
    </w:rPr>
  </w:style>
  <w:style w:type="paragraph" w:styleId="a7">
    <w:name w:val="Balloon Text"/>
    <w:basedOn w:val="a"/>
    <w:link w:val="Char3"/>
    <w:qFormat/>
    <w:pPr>
      <w:spacing w:line="240" w:lineRule="auto"/>
      <w:ind w:firstLineChars="0" w:firstLine="0"/>
    </w:pPr>
    <w:rPr>
      <w:rFonts w:asciiTheme="minorHAnsi" w:eastAsiaTheme="minorEastAsia"/>
      <w:sz w:val="18"/>
      <w:szCs w:val="18"/>
      <w:lang w:eastAsia="en-US"/>
    </w:rPr>
  </w:style>
  <w:style w:type="paragraph" w:styleId="a8">
    <w:name w:val="footer"/>
    <w:basedOn w:val="a"/>
    <w:link w:val="Char4"/>
    <w:uiPriority w:val="99"/>
    <w:unhideWhenUsed/>
    <w:qFormat/>
    <w:pPr>
      <w:tabs>
        <w:tab w:val="center" w:pos="4153"/>
        <w:tab w:val="right" w:pos="8306"/>
      </w:tabs>
      <w:spacing w:line="240" w:lineRule="auto"/>
    </w:pPr>
    <w:rPr>
      <w:sz w:val="18"/>
      <w:szCs w:val="18"/>
    </w:rPr>
  </w:style>
  <w:style w:type="paragraph" w:styleId="a9">
    <w:name w:val="header"/>
    <w:basedOn w:val="a"/>
    <w:link w:val="Char5"/>
    <w:unhideWhenUsed/>
    <w:qFormat/>
    <w:pPr>
      <w:pBdr>
        <w:bottom w:val="single" w:sz="6" w:space="1" w:color="auto"/>
      </w:pBdr>
      <w:tabs>
        <w:tab w:val="center" w:pos="4153"/>
        <w:tab w:val="right" w:pos="8306"/>
      </w:tabs>
      <w:spacing w:line="240" w:lineRule="auto"/>
      <w:jc w:val="center"/>
    </w:pPr>
    <w:rPr>
      <w:sz w:val="18"/>
      <w:szCs w:val="18"/>
    </w:rPr>
  </w:style>
  <w:style w:type="paragraph" w:styleId="10">
    <w:name w:val="toc 1"/>
    <w:basedOn w:val="a"/>
    <w:next w:val="a"/>
    <w:uiPriority w:val="39"/>
    <w:unhideWhenUsed/>
    <w:qFormat/>
    <w:pPr>
      <w:spacing w:before="120" w:after="120" w:line="240" w:lineRule="auto"/>
      <w:ind w:firstLineChars="0" w:firstLine="0"/>
    </w:pPr>
    <w:rPr>
      <w:rFonts w:ascii="Times New Roman" w:hAnsi="Times New Roman" w:cs="Times New Roman"/>
      <w:b/>
      <w:bCs/>
      <w:caps/>
      <w:kern w:val="0"/>
      <w:sz w:val="20"/>
      <w:szCs w:val="20"/>
      <w:lang w:eastAsia="en-US"/>
    </w:rPr>
  </w:style>
  <w:style w:type="paragraph" w:styleId="40">
    <w:name w:val="toc 4"/>
    <w:basedOn w:val="a"/>
    <w:next w:val="a"/>
    <w:uiPriority w:val="39"/>
    <w:unhideWhenUsed/>
    <w:qFormat/>
    <w:pPr>
      <w:spacing w:line="240" w:lineRule="auto"/>
      <w:ind w:leftChars="600" w:left="1260" w:firstLineChars="0" w:firstLine="0"/>
      <w:jc w:val="both"/>
    </w:pPr>
    <w:rPr>
      <w:rFonts w:asciiTheme="minorHAnsi" w:eastAsiaTheme="minorEastAsia"/>
      <w:szCs w:val="22"/>
    </w:rPr>
  </w:style>
  <w:style w:type="paragraph" w:styleId="aa">
    <w:name w:val="Subtitle"/>
    <w:basedOn w:val="a"/>
    <w:next w:val="a"/>
    <w:link w:val="Char6"/>
    <w:uiPriority w:val="11"/>
    <w:qFormat/>
    <w:pPr>
      <w:spacing w:after="60" w:line="240" w:lineRule="auto"/>
      <w:ind w:firstLineChars="0" w:firstLine="0"/>
      <w:jc w:val="center"/>
      <w:outlineLvl w:val="1"/>
    </w:pPr>
    <w:rPr>
      <w:rFonts w:asciiTheme="minorHAnsi" w:eastAsiaTheme="minorEastAsia"/>
      <w:sz w:val="24"/>
      <w:szCs w:val="24"/>
    </w:rPr>
  </w:style>
  <w:style w:type="paragraph" w:styleId="6">
    <w:name w:val="toc 6"/>
    <w:basedOn w:val="a"/>
    <w:next w:val="a"/>
    <w:uiPriority w:val="39"/>
    <w:unhideWhenUsed/>
    <w:qFormat/>
    <w:pPr>
      <w:spacing w:line="240" w:lineRule="auto"/>
      <w:ind w:leftChars="1000" w:left="2100" w:firstLineChars="0" w:firstLine="0"/>
      <w:jc w:val="both"/>
    </w:pPr>
    <w:rPr>
      <w:rFonts w:asciiTheme="minorHAnsi" w:eastAsiaTheme="minorEastAsia"/>
      <w:szCs w:val="22"/>
    </w:rPr>
  </w:style>
  <w:style w:type="paragraph" w:styleId="20">
    <w:name w:val="toc 2"/>
    <w:basedOn w:val="a"/>
    <w:next w:val="a"/>
    <w:uiPriority w:val="39"/>
    <w:unhideWhenUsed/>
    <w:qFormat/>
    <w:pPr>
      <w:ind w:leftChars="200" w:left="420"/>
    </w:pPr>
  </w:style>
  <w:style w:type="paragraph" w:styleId="9">
    <w:name w:val="toc 9"/>
    <w:basedOn w:val="a"/>
    <w:next w:val="a"/>
    <w:uiPriority w:val="39"/>
    <w:unhideWhenUsed/>
    <w:qFormat/>
    <w:pPr>
      <w:spacing w:line="240" w:lineRule="auto"/>
      <w:ind w:leftChars="1600" w:left="3360" w:firstLineChars="0" w:firstLine="0"/>
      <w:jc w:val="both"/>
    </w:pPr>
    <w:rPr>
      <w:rFonts w:asciiTheme="minorHAnsi" w:eastAsiaTheme="minorEastAsia"/>
      <w:szCs w:val="22"/>
    </w:rPr>
  </w:style>
  <w:style w:type="paragraph" w:styleId="ab">
    <w:name w:val="Title"/>
    <w:basedOn w:val="a"/>
    <w:next w:val="a"/>
    <w:link w:val="Char7"/>
    <w:qFormat/>
    <w:pPr>
      <w:jc w:val="center"/>
      <w:outlineLvl w:val="0"/>
    </w:pPr>
    <w:rPr>
      <w:rFonts w:asciiTheme="majorHAnsi" w:hAnsiTheme="majorHAnsi" w:cstheme="majorBidi"/>
      <w:bCs/>
      <w:szCs w:val="32"/>
    </w:rPr>
  </w:style>
  <w:style w:type="paragraph" w:styleId="ac">
    <w:name w:val="annotation subject"/>
    <w:basedOn w:val="a4"/>
    <w:next w:val="a4"/>
    <w:link w:val="Char8"/>
    <w:qFormat/>
    <w:rPr>
      <w:b/>
      <w:bCs/>
    </w:rPr>
  </w:style>
  <w:style w:type="table" w:styleId="ad">
    <w:name w:val="Table Grid"/>
    <w:basedOn w:val="a2"/>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uiPriority w:val="99"/>
    <w:unhideWhenUsed/>
    <w:qFormat/>
    <w:rPr>
      <w:color w:val="0000FF"/>
      <w:u w:val="single"/>
    </w:rPr>
  </w:style>
  <w:style w:type="character" w:styleId="af">
    <w:name w:val="annotation reference"/>
    <w:uiPriority w:val="99"/>
    <w:unhideWhenUsed/>
    <w:qFormat/>
    <w:rPr>
      <w:sz w:val="21"/>
      <w:szCs w:val="21"/>
    </w:rPr>
  </w:style>
  <w:style w:type="character" w:customStyle="1" w:styleId="1Char">
    <w:name w:val="标题 1 Char"/>
    <w:basedOn w:val="a1"/>
    <w:link w:val="1"/>
    <w:uiPriority w:val="9"/>
    <w:qFormat/>
    <w:rPr>
      <w:rFonts w:ascii="宋体" w:hAnsiTheme="minorHAnsi" w:cstheme="minorBidi"/>
      <w:b/>
      <w:bCs/>
      <w:kern w:val="44"/>
      <w:sz w:val="30"/>
      <w:szCs w:val="44"/>
    </w:rPr>
  </w:style>
  <w:style w:type="character" w:customStyle="1" w:styleId="2Char">
    <w:name w:val="标题 2 Char"/>
    <w:basedOn w:val="a1"/>
    <w:link w:val="2"/>
    <w:uiPriority w:val="9"/>
    <w:qFormat/>
    <w:rPr>
      <w:rFonts w:ascii="宋体" w:eastAsia="宋体" w:hAnsiTheme="majorHAnsi" w:cstheme="majorBidi"/>
      <w:bCs/>
      <w:szCs w:val="32"/>
    </w:rPr>
  </w:style>
  <w:style w:type="paragraph" w:styleId="af0">
    <w:name w:val="No Spacing"/>
    <w:uiPriority w:val="1"/>
    <w:qFormat/>
    <w:pPr>
      <w:widowControl w:val="0"/>
    </w:pPr>
    <w:rPr>
      <w:rFonts w:asciiTheme="minorHAnsi" w:hAnsiTheme="minorHAnsi" w:cstheme="minorBidi"/>
      <w:kern w:val="2"/>
      <w:sz w:val="21"/>
      <w:szCs w:val="21"/>
    </w:rPr>
  </w:style>
  <w:style w:type="character" w:customStyle="1" w:styleId="Char5">
    <w:name w:val="页眉 Char"/>
    <w:basedOn w:val="a1"/>
    <w:link w:val="a9"/>
    <w:uiPriority w:val="99"/>
    <w:qFormat/>
    <w:rPr>
      <w:rFonts w:ascii="宋体" w:eastAsia="宋体" w:hAnsi="宋体"/>
      <w:sz w:val="18"/>
      <w:szCs w:val="18"/>
    </w:rPr>
  </w:style>
  <w:style w:type="character" w:customStyle="1" w:styleId="Char4">
    <w:name w:val="页脚 Char"/>
    <w:basedOn w:val="a1"/>
    <w:link w:val="a8"/>
    <w:uiPriority w:val="99"/>
    <w:qFormat/>
    <w:rPr>
      <w:rFonts w:ascii="宋体" w:eastAsia="宋体" w:hAnsi="宋体"/>
      <w:sz w:val="18"/>
      <w:szCs w:val="18"/>
    </w:rPr>
  </w:style>
  <w:style w:type="paragraph" w:styleId="af1">
    <w:name w:val="List Paragraph"/>
    <w:basedOn w:val="a"/>
    <w:uiPriority w:val="34"/>
    <w:qFormat/>
    <w:pPr>
      <w:ind w:firstLine="420"/>
    </w:pPr>
  </w:style>
  <w:style w:type="paragraph" w:customStyle="1" w:styleId="TOC1">
    <w:name w:val="TOC 标题1"/>
    <w:basedOn w:val="1"/>
    <w:next w:val="a"/>
    <w:uiPriority w:val="39"/>
    <w:unhideWhenUsed/>
    <w:qFormat/>
    <w:pPr>
      <w:widowControl/>
      <w:numPr>
        <w:numId w:val="0"/>
      </w:numPr>
      <w:spacing w:before="24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3Char">
    <w:name w:val="标题 3 Char"/>
    <w:basedOn w:val="a1"/>
    <w:link w:val="3"/>
    <w:uiPriority w:val="1"/>
    <w:qFormat/>
    <w:rPr>
      <w:rFonts w:ascii="宋体" w:eastAsia="宋体"/>
      <w:bCs/>
      <w:szCs w:val="32"/>
    </w:rPr>
  </w:style>
  <w:style w:type="character" w:customStyle="1" w:styleId="4Char">
    <w:name w:val="标题 4 Char"/>
    <w:basedOn w:val="a1"/>
    <w:link w:val="4"/>
    <w:uiPriority w:val="1"/>
    <w:qFormat/>
    <w:rPr>
      <w:rFonts w:asciiTheme="majorHAnsi" w:eastAsia="宋体" w:hAnsiTheme="majorHAnsi" w:cstheme="majorBidi"/>
      <w:bCs/>
      <w:szCs w:val="28"/>
    </w:rPr>
  </w:style>
  <w:style w:type="character" w:customStyle="1" w:styleId="Char7">
    <w:name w:val="标题 Char"/>
    <w:basedOn w:val="a1"/>
    <w:link w:val="ab"/>
    <w:uiPriority w:val="10"/>
    <w:qFormat/>
    <w:rPr>
      <w:rFonts w:asciiTheme="majorHAnsi" w:eastAsia="宋体" w:hAnsiTheme="majorHAnsi" w:cstheme="majorBidi"/>
      <w:bCs/>
      <w:kern w:val="0"/>
      <w:szCs w:val="32"/>
      <w:lang w:eastAsia="en-US"/>
    </w:rPr>
  </w:style>
  <w:style w:type="paragraph" w:customStyle="1" w:styleId="50">
    <w:name w:val="50正文"/>
    <w:qFormat/>
    <w:pPr>
      <w:adjustRightInd w:val="0"/>
      <w:snapToGrid w:val="0"/>
      <w:spacing w:beforeLines="30" w:before="93" w:line="312" w:lineRule="auto"/>
      <w:ind w:firstLineChars="200" w:firstLine="200"/>
      <w:jc w:val="both"/>
    </w:pPr>
    <w:rPr>
      <w:rFonts w:ascii="Calibri" w:hAnsi="Calibri"/>
      <w:kern w:val="2"/>
      <w:sz w:val="24"/>
      <w:szCs w:val="22"/>
    </w:rPr>
  </w:style>
  <w:style w:type="character" w:customStyle="1" w:styleId="Char3">
    <w:name w:val="批注框文本 Char"/>
    <w:link w:val="a7"/>
    <w:qFormat/>
    <w:rPr>
      <w:sz w:val="18"/>
      <w:szCs w:val="18"/>
      <w:lang w:eastAsia="en-US"/>
    </w:rPr>
  </w:style>
  <w:style w:type="character" w:customStyle="1" w:styleId="Char6">
    <w:name w:val="副标题 Char"/>
    <w:link w:val="aa"/>
    <w:uiPriority w:val="11"/>
    <w:qFormat/>
    <w:rPr>
      <w:sz w:val="24"/>
      <w:szCs w:val="24"/>
    </w:rPr>
  </w:style>
  <w:style w:type="character" w:customStyle="1" w:styleId="Char0">
    <w:name w:val="批注文字 Char"/>
    <w:link w:val="a4"/>
    <w:qFormat/>
    <w:rPr>
      <w:sz w:val="22"/>
      <w:szCs w:val="22"/>
      <w:lang w:eastAsia="en-US"/>
    </w:rPr>
  </w:style>
  <w:style w:type="character" w:customStyle="1" w:styleId="Char8">
    <w:name w:val="批注主题 Char"/>
    <w:link w:val="ac"/>
    <w:qFormat/>
    <w:rPr>
      <w:b/>
      <w:bCs/>
      <w:sz w:val="22"/>
      <w:szCs w:val="22"/>
      <w:lang w:eastAsia="en-US"/>
    </w:rPr>
  </w:style>
  <w:style w:type="character" w:customStyle="1" w:styleId="Char2">
    <w:name w:val="日期 Char"/>
    <w:link w:val="a6"/>
    <w:qFormat/>
    <w:rPr>
      <w:sz w:val="22"/>
      <w:szCs w:val="22"/>
      <w:lang w:eastAsia="en-US"/>
    </w:rPr>
  </w:style>
  <w:style w:type="character" w:customStyle="1" w:styleId="11">
    <w:name w:val="副标题 字符1"/>
    <w:basedOn w:val="a1"/>
    <w:uiPriority w:val="11"/>
    <w:qFormat/>
    <w:rPr>
      <w:b/>
      <w:bCs/>
      <w:kern w:val="28"/>
      <w:sz w:val="32"/>
      <w:szCs w:val="32"/>
    </w:rPr>
  </w:style>
  <w:style w:type="character" w:customStyle="1" w:styleId="12">
    <w:name w:val="批注文字 字符1"/>
    <w:basedOn w:val="a1"/>
    <w:uiPriority w:val="99"/>
    <w:semiHidden/>
    <w:qFormat/>
    <w:rPr>
      <w:rFonts w:ascii="宋体" w:eastAsia="宋体"/>
    </w:rPr>
  </w:style>
  <w:style w:type="character" w:customStyle="1" w:styleId="13">
    <w:name w:val="批注框文本 字符1"/>
    <w:basedOn w:val="a1"/>
    <w:uiPriority w:val="99"/>
    <w:semiHidden/>
    <w:qFormat/>
    <w:rPr>
      <w:rFonts w:ascii="宋体" w:eastAsia="宋体"/>
      <w:sz w:val="18"/>
      <w:szCs w:val="18"/>
    </w:rPr>
  </w:style>
  <w:style w:type="character" w:customStyle="1" w:styleId="14">
    <w:name w:val="日期 字符1"/>
    <w:basedOn w:val="a1"/>
    <w:uiPriority w:val="99"/>
    <w:semiHidden/>
    <w:qFormat/>
    <w:rPr>
      <w:rFonts w:ascii="宋体" w:eastAsia="宋体"/>
    </w:rPr>
  </w:style>
  <w:style w:type="character" w:customStyle="1" w:styleId="15">
    <w:name w:val="批注主题 字符1"/>
    <w:basedOn w:val="12"/>
    <w:uiPriority w:val="99"/>
    <w:semiHidden/>
    <w:qFormat/>
    <w:rPr>
      <w:rFonts w:ascii="宋体" w:eastAsia="宋体"/>
      <w:b/>
      <w:bCs/>
    </w:rPr>
  </w:style>
  <w:style w:type="character" w:customStyle="1" w:styleId="Char">
    <w:name w:val="正文文本 Char"/>
    <w:basedOn w:val="a1"/>
    <w:link w:val="a0"/>
    <w:uiPriority w:val="1"/>
    <w:qFormat/>
    <w:rPr>
      <w:rFonts w:ascii="宋体" w:eastAsia="宋体" w:hAnsi="宋体" w:cs="宋体"/>
      <w:kern w:val="0"/>
      <w:sz w:val="22"/>
      <w:szCs w:val="22"/>
      <w:lang w:val="zh-CN" w:bidi="zh-CN"/>
    </w:rPr>
  </w:style>
  <w:style w:type="paragraph" w:customStyle="1" w:styleId="TableParagraph">
    <w:name w:val="Table Paragraph"/>
    <w:basedOn w:val="a"/>
    <w:uiPriority w:val="1"/>
    <w:qFormat/>
    <w:pPr>
      <w:spacing w:line="240" w:lineRule="auto"/>
      <w:ind w:firstLineChars="0" w:firstLine="0"/>
    </w:pPr>
    <w:rPr>
      <w:rFonts w:hAnsi="宋体" w:cs="宋体"/>
      <w:kern w:val="0"/>
      <w:sz w:val="22"/>
      <w:szCs w:val="22"/>
      <w:lang w:val="zh-CN" w:bidi="zh-CN"/>
    </w:rPr>
  </w:style>
  <w:style w:type="character" w:customStyle="1" w:styleId="Char1">
    <w:name w:val="纯文本 Char"/>
    <w:basedOn w:val="a1"/>
    <w:link w:val="a5"/>
    <w:qFormat/>
    <w:rPr>
      <w:rFonts w:ascii="宋体" w:eastAsia="宋体" w:hAnsi="Courier New" w:cs="Courier New"/>
    </w:rPr>
  </w:style>
  <w:style w:type="character" w:customStyle="1" w:styleId="16">
    <w:name w:val="未处理的提及1"/>
    <w:basedOn w:val="a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298689">
      <w:bodyDiv w:val="1"/>
      <w:marLeft w:val="0"/>
      <w:marRight w:val="0"/>
      <w:marTop w:val="0"/>
      <w:marBottom w:val="0"/>
      <w:divBdr>
        <w:top w:val="none" w:sz="0" w:space="0" w:color="auto"/>
        <w:left w:val="none" w:sz="0" w:space="0" w:color="auto"/>
        <w:bottom w:val="none" w:sz="0" w:space="0" w:color="auto"/>
        <w:right w:val="none" w:sz="0" w:space="0" w:color="auto"/>
      </w:divBdr>
    </w:div>
    <w:div w:id="767458017">
      <w:bodyDiv w:val="1"/>
      <w:marLeft w:val="0"/>
      <w:marRight w:val="0"/>
      <w:marTop w:val="0"/>
      <w:marBottom w:val="0"/>
      <w:divBdr>
        <w:top w:val="none" w:sz="0" w:space="0" w:color="auto"/>
        <w:left w:val="none" w:sz="0" w:space="0" w:color="auto"/>
        <w:bottom w:val="none" w:sz="0" w:space="0" w:color="auto"/>
        <w:right w:val="none" w:sz="0" w:space="0" w:color="auto"/>
      </w:divBdr>
    </w:div>
    <w:div w:id="1006250402">
      <w:bodyDiv w:val="1"/>
      <w:marLeft w:val="0"/>
      <w:marRight w:val="0"/>
      <w:marTop w:val="0"/>
      <w:marBottom w:val="0"/>
      <w:divBdr>
        <w:top w:val="none" w:sz="0" w:space="0" w:color="auto"/>
        <w:left w:val="none" w:sz="0" w:space="0" w:color="auto"/>
        <w:bottom w:val="none" w:sz="0" w:space="0" w:color="auto"/>
        <w:right w:val="none" w:sz="0" w:space="0" w:color="auto"/>
      </w:divBdr>
    </w:div>
    <w:div w:id="1340353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CCFB5E-1667-47E6-A8B5-C376F2331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14</Pages>
  <Words>1482</Words>
  <Characters>8448</Characters>
  <Application>Microsoft Office Word</Application>
  <DocSecurity>0</DocSecurity>
  <Lines>70</Lines>
  <Paragraphs>19</Paragraphs>
  <ScaleCrop>false</ScaleCrop>
  <Company/>
  <LinksUpToDate>false</LinksUpToDate>
  <CharactersWithSpaces>9911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LAPTOP-UT5FIT2S</dc:creator>
  <cp:lastModifiedBy>汽机专工1</cp:lastModifiedBy>
  <cp:revision>150</cp:revision>
  <cp:lastPrinted>2023-12-14T07:12:00Z</cp:lastPrinted>
  <dcterms:created xsi:type="dcterms:W3CDTF">2021-03-01T02:12:00Z</dcterms:created>
  <dcterms:modified xsi:type="dcterms:W3CDTF">2024-04-29T09:19:00Z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750108189B6C440487388F8A7F9BDF25</vt:lpwstr>
  </property>
</Properties>
</file>