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jc w:val="center"/>
        <w:rPr>
          <w:rFonts w:hint="eastAsia" w:ascii="宋体" w:hAnsi="宋体" w:eastAsia="宋体" w:cs="宋体"/>
          <w:b/>
          <w:bCs/>
          <w:color w:val="000000" w:themeColor="text1"/>
          <w:sz w:val="84"/>
          <w:szCs w:val="84"/>
          <w:highlight w:val="none"/>
          <w:shd w:val="clear" w:color="auto" w:fill="FFFFFF" w:themeFill="background1"/>
          <w:lang w:eastAsia="zh-CN"/>
          <w14:textFill>
            <w14:solidFill>
              <w14:schemeClr w14:val="tx1"/>
            </w14:solidFill>
          </w14:textFill>
        </w:rPr>
      </w:pPr>
      <w:bookmarkStart w:id="0" w:name="_Hlk21427976"/>
      <w:bookmarkStart w:id="1" w:name="_Toc503340605"/>
      <w:r>
        <w:rPr>
          <w:rFonts w:hint="eastAsia" w:ascii="宋体" w:hAnsi="宋体" w:cs="宋体"/>
          <w:b/>
          <w:color w:val="000000" w:themeColor="text1"/>
          <w:sz w:val="84"/>
          <w:szCs w:val="84"/>
          <w:highlight w:val="none"/>
          <w:shd w:val="clear" w:color="auto" w:fill="FFFFFF" w:themeFill="background1"/>
          <w:lang w:eastAsia="zh-CN"/>
          <w14:textFill>
            <w14:solidFill>
              <w14:schemeClr w14:val="tx1"/>
            </w14:solidFill>
          </w14:textFill>
        </w:rPr>
        <w:t>综合评审文件</w:t>
      </w:r>
    </w:p>
    <w:p>
      <w:pPr>
        <w:spacing w:line="360" w:lineRule="auto"/>
        <w:jc w:val="center"/>
        <w:rPr>
          <w:rFonts w:ascii="宋体" w:hAnsi="宋体" w:cs="宋体"/>
          <w:b/>
          <w:bCs/>
          <w:color w:val="000000" w:themeColor="text1"/>
          <w:sz w:val="24"/>
          <w:highlight w:val="none"/>
          <w:shd w:val="clear" w:color="auto" w:fill="FFFFFF" w:themeFill="background1"/>
          <w14:textFill>
            <w14:solidFill>
              <w14:schemeClr w14:val="tx1"/>
            </w14:solidFill>
          </w14:textFill>
        </w:rPr>
      </w:pPr>
    </w:p>
    <w:p>
      <w:pPr>
        <w:spacing w:line="360" w:lineRule="auto"/>
        <w:rPr>
          <w:rFonts w:ascii="宋体" w:hAnsi="宋体" w:cs="宋体"/>
          <w:color w:val="000000" w:themeColor="text1"/>
          <w:sz w:val="30"/>
          <w:szCs w:val="30"/>
          <w:highlight w:val="none"/>
          <w:shd w:val="clear" w:color="auto" w:fill="FFFFFF" w:themeFill="background1"/>
          <w14:textFill>
            <w14:solidFill>
              <w14:schemeClr w14:val="tx1"/>
            </w14:solidFill>
          </w14:textFill>
        </w:rPr>
      </w:pPr>
    </w:p>
    <w:p>
      <w:pPr>
        <w:spacing w:line="360" w:lineRule="auto"/>
        <w:rPr>
          <w:rFonts w:ascii="宋体" w:hAnsi="宋体" w:cs="宋体"/>
          <w:color w:val="000000" w:themeColor="text1"/>
          <w:sz w:val="30"/>
          <w:szCs w:val="30"/>
          <w:highlight w:val="none"/>
          <w:shd w:val="clear" w:color="auto" w:fill="FFFFFF" w:themeFill="background1"/>
          <w14:textFill>
            <w14:solidFill>
              <w14:schemeClr w14:val="tx1"/>
            </w14:solidFill>
          </w14:textFill>
        </w:rPr>
      </w:pPr>
    </w:p>
    <w:p>
      <w:pPr>
        <w:spacing w:line="360" w:lineRule="auto"/>
        <w:rPr>
          <w:rFonts w:ascii="宋体" w:hAnsi="宋体" w:cs="宋体"/>
          <w:color w:val="000000" w:themeColor="text1"/>
          <w:sz w:val="30"/>
          <w:szCs w:val="30"/>
          <w:highlight w:val="none"/>
          <w:shd w:val="clear" w:color="auto" w:fill="FFFFFF" w:themeFill="background1"/>
          <w14:textFill>
            <w14:solidFill>
              <w14:schemeClr w14:val="tx1"/>
            </w14:solidFill>
          </w14:textFill>
        </w:rPr>
      </w:pPr>
    </w:p>
    <w:p>
      <w:pPr>
        <w:spacing w:line="360" w:lineRule="auto"/>
        <w:jc w:val="left"/>
        <w:rPr>
          <w:rFonts w:ascii="宋体" w:hAnsi="宋体" w:cs="宋体"/>
          <w:b/>
          <w:bCs/>
          <w:color w:val="000000" w:themeColor="text1"/>
          <w:sz w:val="28"/>
          <w:szCs w:val="32"/>
          <w:highlight w:val="none"/>
          <w:shd w:val="clear" w:color="auto" w:fill="FFFFFF" w:themeFill="background1"/>
          <w14:textFill>
            <w14:solidFill>
              <w14:schemeClr w14:val="tx1"/>
            </w14:solidFill>
          </w14:textFill>
        </w:rPr>
      </w:pPr>
    </w:p>
    <w:p>
      <w:pPr>
        <w:spacing w:line="360" w:lineRule="auto"/>
        <w:jc w:val="left"/>
        <w:outlineLvl w:val="9"/>
        <w:rPr>
          <w:rFonts w:hint="eastAsia" w:ascii="宋体" w:hAnsi="宋体" w:eastAsia="宋体" w:cs="宋体"/>
          <w:b/>
          <w:bCs/>
          <w:color w:val="000000" w:themeColor="text1"/>
          <w:sz w:val="28"/>
          <w:szCs w:val="32"/>
          <w:highlight w:val="none"/>
          <w:shd w:val="clear" w:color="auto" w:fill="FFFFFF" w:themeFill="background1"/>
          <w:lang w:eastAsia="zh-CN"/>
          <w14:textFill>
            <w14:solidFill>
              <w14:schemeClr w14:val="tx1"/>
            </w14:solidFill>
          </w14:textFill>
        </w:rPr>
      </w:pPr>
      <w:r>
        <w:rPr>
          <w:rFonts w:hint="eastAsia" w:ascii="宋体" w:hAnsi="宋体" w:cs="宋体"/>
          <w:b/>
          <w:bCs/>
          <w:color w:val="000000" w:themeColor="text1"/>
          <w:sz w:val="28"/>
          <w:szCs w:val="32"/>
          <w:highlight w:val="none"/>
          <w:shd w:val="clear" w:color="auto" w:fill="FFFFFF" w:themeFill="background1"/>
          <w14:textFill>
            <w14:solidFill>
              <w14:schemeClr w14:val="tx1"/>
            </w14:solidFill>
          </w14:textFill>
        </w:rPr>
        <w:t>采购方式：</w:t>
      </w:r>
      <w:r>
        <w:rPr>
          <w:rFonts w:hint="eastAsia" w:ascii="宋体" w:hAnsi="宋体" w:cs="宋体"/>
          <w:b/>
          <w:bCs/>
          <w:color w:val="000000" w:themeColor="text1"/>
          <w:sz w:val="28"/>
          <w:szCs w:val="32"/>
          <w:highlight w:val="none"/>
          <w:shd w:val="clear" w:color="auto" w:fill="FFFFFF" w:themeFill="background1"/>
          <w:lang w:eastAsia="zh-CN"/>
          <w14:textFill>
            <w14:solidFill>
              <w14:schemeClr w14:val="tx1"/>
            </w14:solidFill>
          </w14:textFill>
        </w:rPr>
        <w:t>综合评审</w:t>
      </w:r>
    </w:p>
    <w:p>
      <w:pPr>
        <w:spacing w:line="360" w:lineRule="auto"/>
        <w:jc w:val="left"/>
        <w:outlineLvl w:val="9"/>
        <w:rPr>
          <w:rFonts w:hint="eastAsia" w:ascii="宋体" w:hAnsi="宋体" w:eastAsia="宋体" w:cs="宋体"/>
          <w:b/>
          <w:bCs/>
          <w:color w:val="000000" w:themeColor="text1"/>
          <w:sz w:val="28"/>
          <w:szCs w:val="32"/>
          <w:highlight w:val="none"/>
          <w:shd w:val="clear" w:color="auto" w:fill="FFFFFF" w:themeFill="background1"/>
          <w:lang w:eastAsia="zh-CN"/>
          <w14:textFill>
            <w14:solidFill>
              <w14:schemeClr w14:val="tx1"/>
            </w14:solidFill>
          </w14:textFill>
        </w:rPr>
      </w:pPr>
      <w:r>
        <w:rPr>
          <w:rFonts w:hint="eastAsia" w:ascii="宋体" w:hAnsi="宋体" w:cs="宋体"/>
          <w:b/>
          <w:bCs/>
          <w:color w:val="000000" w:themeColor="text1"/>
          <w:sz w:val="28"/>
          <w:szCs w:val="32"/>
          <w:highlight w:val="none"/>
          <w:shd w:val="clear" w:color="auto" w:fill="FFFFFF" w:themeFill="background1"/>
          <w:lang w:val="en-US" w:eastAsia="zh-CN"/>
          <w14:textFill>
            <w14:solidFill>
              <w14:schemeClr w14:val="tx1"/>
            </w14:solidFill>
          </w14:textFill>
        </w:rPr>
        <w:t>项目</w:t>
      </w:r>
      <w:r>
        <w:rPr>
          <w:rFonts w:hint="eastAsia" w:ascii="宋体" w:hAnsi="宋体" w:cs="宋体"/>
          <w:b/>
          <w:bCs/>
          <w:color w:val="000000" w:themeColor="text1"/>
          <w:sz w:val="28"/>
          <w:szCs w:val="32"/>
          <w:highlight w:val="none"/>
          <w:shd w:val="clear" w:color="auto" w:fill="FFFFFF" w:themeFill="background1"/>
          <w14:textFill>
            <w14:solidFill>
              <w14:schemeClr w14:val="tx1"/>
            </w14:solidFill>
          </w14:textFill>
        </w:rPr>
        <w:t>编号：</w:t>
      </w:r>
      <w:r>
        <w:rPr>
          <w:rFonts w:hint="eastAsia" w:ascii="宋体" w:hAnsi="宋体" w:cs="宋体"/>
          <w:b/>
          <w:bCs/>
          <w:color w:val="000000" w:themeColor="text1"/>
          <w:sz w:val="28"/>
          <w:szCs w:val="32"/>
          <w:highlight w:val="none"/>
          <w:shd w:val="clear" w:color="auto" w:fill="FFFFFF" w:themeFill="background1"/>
          <w:lang w:eastAsia="zh-CN"/>
          <w14:textFill>
            <w14:solidFill>
              <w14:schemeClr w14:val="tx1"/>
            </w14:solidFill>
          </w14:textFill>
        </w:rPr>
        <w:t>JHWWZ-20240219-12(CH-SWJHW2024-006)</w:t>
      </w:r>
    </w:p>
    <w:p>
      <w:pPr>
        <w:spacing w:line="360" w:lineRule="auto"/>
        <w:ind w:left="1405" w:hanging="1405" w:hangingChars="500"/>
        <w:jc w:val="left"/>
        <w:outlineLvl w:val="9"/>
        <w:rPr>
          <w:rFonts w:ascii="宋体" w:hAnsi="宋体" w:cs="宋体"/>
          <w:b/>
          <w:bCs/>
          <w:color w:val="000000" w:themeColor="text1"/>
          <w:sz w:val="28"/>
          <w:szCs w:val="32"/>
          <w:highlight w:val="none"/>
          <w:shd w:val="clear" w:color="auto" w:fill="FFFFFF" w:themeFill="background1"/>
          <w14:textFill>
            <w14:solidFill>
              <w14:schemeClr w14:val="tx1"/>
            </w14:solidFill>
          </w14:textFill>
        </w:rPr>
      </w:pPr>
      <w:r>
        <w:rPr>
          <w:rFonts w:hint="eastAsia" w:ascii="宋体" w:hAnsi="宋体" w:cs="宋体"/>
          <w:b/>
          <w:bCs/>
          <w:color w:val="000000" w:themeColor="text1"/>
          <w:sz w:val="28"/>
          <w:szCs w:val="32"/>
          <w:highlight w:val="none"/>
          <w:shd w:val="clear" w:color="auto" w:fill="FFFFFF" w:themeFill="background1"/>
          <w14:textFill>
            <w14:solidFill>
              <w14:schemeClr w14:val="tx1"/>
            </w14:solidFill>
          </w14:textFill>
        </w:rPr>
        <w:t>项目名称：</w:t>
      </w:r>
      <w:r>
        <w:rPr>
          <w:rFonts w:hint="eastAsia" w:ascii="宋体" w:hAnsi="宋体" w:cs="宋体"/>
          <w:b/>
          <w:bCs/>
          <w:color w:val="000000" w:themeColor="text1"/>
          <w:sz w:val="28"/>
          <w:szCs w:val="32"/>
          <w:highlight w:val="none"/>
          <w:shd w:val="clear" w:color="auto" w:fill="FFFFFF" w:themeFill="background1"/>
          <w:lang w:eastAsia="zh-CN"/>
          <w14:textFill>
            <w14:solidFill>
              <w14:schemeClr w14:val="tx1"/>
            </w14:solidFill>
          </w14:textFill>
        </w:rPr>
        <w:t>陆丰甲湖湾电厂钢丝绳项目</w:t>
      </w:r>
    </w:p>
    <w:p>
      <w:pPr>
        <w:spacing w:line="360" w:lineRule="auto"/>
        <w:jc w:val="left"/>
        <w:rPr>
          <w:rFonts w:ascii="宋体" w:hAnsi="宋体" w:cs="宋体"/>
          <w:b/>
          <w:bCs/>
          <w:color w:val="000000" w:themeColor="text1"/>
          <w:sz w:val="28"/>
          <w:szCs w:val="32"/>
          <w:highlight w:val="none"/>
          <w:shd w:val="clear" w:color="auto" w:fill="FFFFFF" w:themeFill="background1"/>
          <w14:textFill>
            <w14:solidFill>
              <w14:schemeClr w14:val="tx1"/>
            </w14:solidFill>
          </w14:textFill>
        </w:rPr>
      </w:pPr>
    </w:p>
    <w:p>
      <w:pPr>
        <w:spacing w:line="360" w:lineRule="auto"/>
        <w:jc w:val="left"/>
        <w:rPr>
          <w:rFonts w:ascii="宋体" w:hAnsi="宋体" w:cs="宋体"/>
          <w:b/>
          <w:bCs/>
          <w:color w:val="000000" w:themeColor="text1"/>
          <w:sz w:val="28"/>
          <w:szCs w:val="32"/>
          <w:highlight w:val="none"/>
          <w:shd w:val="clear" w:color="auto" w:fill="FFFFFF" w:themeFill="background1"/>
          <w14:textFill>
            <w14:solidFill>
              <w14:schemeClr w14:val="tx1"/>
            </w14:solidFill>
          </w14:textFill>
        </w:rPr>
      </w:pPr>
    </w:p>
    <w:p>
      <w:pPr>
        <w:pStyle w:val="53"/>
        <w:rPr>
          <w:rFonts w:ascii="宋体" w:hAnsi="宋体" w:cs="宋体"/>
          <w:color w:val="000000" w:themeColor="text1"/>
          <w:highlight w:val="none"/>
          <w:shd w:val="clear" w:color="auto" w:fill="FFFFFF" w:themeFill="background1"/>
          <w14:textFill>
            <w14:solidFill>
              <w14:schemeClr w14:val="tx1"/>
            </w14:solidFill>
          </w14:textFill>
        </w:rPr>
      </w:pPr>
    </w:p>
    <w:p>
      <w:pPr>
        <w:pStyle w:val="53"/>
        <w:rPr>
          <w:rFonts w:ascii="宋体" w:hAnsi="宋体" w:cs="宋体"/>
          <w:color w:val="000000" w:themeColor="text1"/>
          <w:highlight w:val="none"/>
          <w:shd w:val="clear" w:color="auto" w:fill="FFFFFF" w:themeFill="background1"/>
          <w14:textFill>
            <w14:solidFill>
              <w14:schemeClr w14:val="tx1"/>
            </w14:solidFill>
          </w14:textFill>
        </w:rPr>
      </w:pPr>
    </w:p>
    <w:p>
      <w:pPr>
        <w:autoSpaceDE w:val="0"/>
        <w:autoSpaceDN w:val="0"/>
        <w:adjustRightInd w:val="0"/>
        <w:snapToGrid w:val="0"/>
        <w:spacing w:line="360" w:lineRule="auto"/>
        <w:ind w:left="420" w:firstLine="420"/>
        <w:jc w:val="center"/>
        <w:rPr>
          <w:rFonts w:ascii="宋体" w:hAnsi="宋体" w:cs="宋体"/>
          <w:b/>
          <w:bCs/>
          <w:color w:val="000000" w:themeColor="text1"/>
          <w:sz w:val="28"/>
          <w:szCs w:val="32"/>
          <w:highlight w:val="none"/>
          <w:shd w:val="clear" w:color="auto" w:fill="FFFFFF" w:themeFill="background1"/>
          <w14:textFill>
            <w14:solidFill>
              <w14:schemeClr w14:val="tx1"/>
            </w14:solidFill>
          </w14:textFill>
        </w:rPr>
      </w:pPr>
    </w:p>
    <w:p>
      <w:pPr>
        <w:pStyle w:val="53"/>
        <w:rPr>
          <w:rFonts w:ascii="宋体" w:hAnsi="宋体" w:cs="宋体"/>
          <w:b/>
          <w:bCs/>
          <w:color w:val="000000" w:themeColor="text1"/>
          <w:sz w:val="28"/>
          <w:szCs w:val="32"/>
          <w:highlight w:val="none"/>
          <w:shd w:val="clear" w:color="auto" w:fill="FFFFFF" w:themeFill="background1"/>
          <w14:textFill>
            <w14:solidFill>
              <w14:schemeClr w14:val="tx1"/>
            </w14:solidFill>
          </w14:textFill>
        </w:rPr>
      </w:pPr>
    </w:p>
    <w:p>
      <w:pPr>
        <w:pStyle w:val="53"/>
        <w:rPr>
          <w:rFonts w:ascii="宋体" w:hAnsi="宋体" w:cs="宋体"/>
          <w:b/>
          <w:bCs/>
          <w:color w:val="000000" w:themeColor="text1"/>
          <w:sz w:val="28"/>
          <w:szCs w:val="32"/>
          <w:highlight w:val="none"/>
          <w:shd w:val="clear" w:color="auto" w:fill="FFFFFF" w:themeFill="background1"/>
          <w14:textFill>
            <w14:solidFill>
              <w14:schemeClr w14:val="tx1"/>
            </w14:solidFill>
          </w14:textFill>
        </w:rPr>
      </w:pPr>
    </w:p>
    <w:p>
      <w:pPr>
        <w:widowControl/>
        <w:ind w:left="281" w:hanging="281" w:hangingChars="100"/>
        <w:jc w:val="center"/>
        <w:rPr>
          <w:rFonts w:ascii="宋体" w:hAnsi="宋体" w:cs="宋体"/>
          <w:b/>
          <w:bCs/>
          <w:color w:val="000000" w:themeColor="text1"/>
          <w:sz w:val="28"/>
          <w:szCs w:val="32"/>
          <w:highlight w:val="none"/>
          <w:shd w:val="clear" w:color="auto" w:fill="FFFFFF" w:themeFill="background1"/>
          <w14:textFill>
            <w14:solidFill>
              <w14:schemeClr w14:val="tx1"/>
            </w14:solidFill>
          </w14:textFill>
        </w:rPr>
      </w:pPr>
    </w:p>
    <w:p>
      <w:pPr>
        <w:widowControl/>
        <w:ind w:left="281" w:hanging="281" w:hangingChars="100"/>
        <w:jc w:val="center"/>
        <w:outlineLvl w:val="9"/>
        <w:rPr>
          <w:rFonts w:ascii="宋体" w:hAnsi="宋体" w:cs="宋体"/>
          <w:color w:val="000000" w:themeColor="text1"/>
          <w:w w:val="105"/>
          <w:highlight w:val="none"/>
          <w:shd w:val="clear" w:color="auto" w:fill="FFFFFF" w:themeFill="background1"/>
          <w14:textFill>
            <w14:solidFill>
              <w14:schemeClr w14:val="tx1"/>
            </w14:solidFill>
          </w14:textFill>
        </w:rPr>
      </w:pPr>
      <w:r>
        <w:rPr>
          <w:rFonts w:hint="eastAsia" w:ascii="宋体" w:hAnsi="宋体" w:cs="宋体"/>
          <w:b/>
          <w:bCs/>
          <w:color w:val="000000" w:themeColor="text1"/>
          <w:sz w:val="28"/>
          <w:szCs w:val="32"/>
          <w:highlight w:val="none"/>
          <w:shd w:val="clear" w:color="auto" w:fill="FFFFFF" w:themeFill="background1"/>
          <w14:textFill>
            <w14:solidFill>
              <w14:schemeClr w14:val="tx1"/>
            </w14:solidFill>
          </w14:textFill>
        </w:rPr>
        <w:t>陆丰宝丽华新能源电力有限公司</w:t>
      </w:r>
    </w:p>
    <w:p>
      <w:pPr>
        <w:widowControl/>
        <w:ind w:firstLine="75"/>
        <w:jc w:val="center"/>
        <w:outlineLvl w:val="9"/>
        <w:rPr>
          <w:rFonts w:hint="eastAsia" w:ascii="宋体" w:hAnsi="宋体" w:eastAsia="宋体" w:cs="宋体"/>
          <w:b/>
          <w:bCs/>
          <w:color w:val="000000" w:themeColor="text1"/>
          <w:sz w:val="28"/>
          <w:szCs w:val="32"/>
          <w:highlight w:val="none"/>
          <w:shd w:val="clear" w:color="auto" w:fill="FFFFFF" w:themeFill="background1"/>
          <w:lang w:eastAsia="zh-CN"/>
          <w14:textFill>
            <w14:solidFill>
              <w14:schemeClr w14:val="tx1"/>
            </w14:solidFill>
          </w14:textFill>
        </w:rPr>
      </w:pPr>
      <w:r>
        <w:rPr>
          <w:rFonts w:hint="eastAsia" w:ascii="宋体" w:hAnsi="宋体" w:cs="宋体"/>
          <w:b/>
          <w:bCs/>
          <w:color w:val="000000" w:themeColor="text1"/>
          <w:sz w:val="28"/>
          <w:szCs w:val="32"/>
          <w:highlight w:val="none"/>
          <w:shd w:val="clear" w:color="auto" w:fill="FFFFFF" w:themeFill="background1"/>
          <w:lang w:eastAsia="zh-CN"/>
          <w14:textFill>
            <w14:solidFill>
              <w14:schemeClr w14:val="tx1"/>
            </w14:solidFill>
          </w14:textFill>
        </w:rPr>
        <w:t>汕尾采鸿项目咨询有限公司</w:t>
      </w:r>
    </w:p>
    <w:p>
      <w:pPr>
        <w:autoSpaceDE w:val="0"/>
        <w:autoSpaceDN w:val="0"/>
        <w:adjustRightInd w:val="0"/>
        <w:snapToGrid w:val="0"/>
        <w:spacing w:line="360" w:lineRule="auto"/>
        <w:ind w:left="420" w:firstLine="420"/>
        <w:jc w:val="center"/>
        <w:rPr>
          <w:rFonts w:hint="eastAsia" w:ascii="宋体" w:hAnsi="宋体" w:cs="宋体"/>
          <w:b/>
          <w:color w:val="000000" w:themeColor="text1"/>
          <w:sz w:val="28"/>
          <w:highlight w:val="none"/>
          <w:shd w:val="clear" w:color="auto" w:fill="FFFFFF" w:themeFill="background1"/>
          <w14:textFill>
            <w14:solidFill>
              <w14:schemeClr w14:val="tx1"/>
            </w14:solidFill>
          </w14:textFill>
        </w:rPr>
      </w:pPr>
      <w:r>
        <w:rPr>
          <w:rFonts w:hint="eastAsia" w:ascii="宋体" w:hAnsi="宋体" w:cs="宋体"/>
          <w:b/>
          <w:color w:val="000000" w:themeColor="text1"/>
          <w:sz w:val="28"/>
          <w:highlight w:val="none"/>
          <w:shd w:val="clear" w:color="auto" w:fill="FFFFFF" w:themeFill="background1"/>
          <w14:textFill>
            <w14:solidFill>
              <w14:schemeClr w14:val="tx1"/>
            </w14:solidFill>
          </w14:textFill>
        </w:rPr>
        <w:t>二零二</w:t>
      </w:r>
      <w:r>
        <w:rPr>
          <w:rFonts w:hint="eastAsia" w:ascii="宋体" w:hAnsi="宋体" w:cs="宋体"/>
          <w:b/>
          <w:color w:val="000000" w:themeColor="text1"/>
          <w:sz w:val="28"/>
          <w:highlight w:val="none"/>
          <w:shd w:val="clear" w:color="auto" w:fill="FFFFFF" w:themeFill="background1"/>
          <w:lang w:val="en-US" w:eastAsia="zh-CN"/>
          <w14:textFill>
            <w14:solidFill>
              <w14:schemeClr w14:val="tx1"/>
            </w14:solidFill>
          </w14:textFill>
        </w:rPr>
        <w:t>四</w:t>
      </w:r>
      <w:r>
        <w:rPr>
          <w:rFonts w:hint="eastAsia" w:ascii="宋体" w:hAnsi="宋体" w:cs="宋体"/>
          <w:b/>
          <w:color w:val="000000" w:themeColor="text1"/>
          <w:sz w:val="28"/>
          <w:highlight w:val="none"/>
          <w:shd w:val="clear" w:color="auto" w:fill="FFFFFF" w:themeFill="background1"/>
          <w14:textFill>
            <w14:solidFill>
              <w14:schemeClr w14:val="tx1"/>
            </w14:solidFill>
          </w14:textFill>
        </w:rPr>
        <w:t>年</w:t>
      </w:r>
      <w:r>
        <w:rPr>
          <w:rFonts w:hint="eastAsia" w:ascii="宋体" w:hAnsi="宋体" w:cs="宋体"/>
          <w:b/>
          <w:color w:val="000000" w:themeColor="text1"/>
          <w:sz w:val="28"/>
          <w:highlight w:val="none"/>
          <w:shd w:val="clear" w:color="auto" w:fill="FFFFFF" w:themeFill="background1"/>
          <w:lang w:val="en-US" w:eastAsia="zh-CN"/>
          <w14:textFill>
            <w14:solidFill>
              <w14:schemeClr w14:val="tx1"/>
            </w14:solidFill>
          </w14:textFill>
        </w:rPr>
        <w:t>二</w:t>
      </w:r>
      <w:r>
        <w:rPr>
          <w:rFonts w:hint="eastAsia" w:ascii="宋体" w:hAnsi="宋体" w:cs="宋体"/>
          <w:b/>
          <w:color w:val="000000" w:themeColor="text1"/>
          <w:sz w:val="28"/>
          <w:highlight w:val="none"/>
          <w:shd w:val="clear" w:color="auto" w:fill="FFFFFF" w:themeFill="background1"/>
          <w14:textFill>
            <w14:solidFill>
              <w14:schemeClr w14:val="tx1"/>
            </w14:solidFill>
          </w14:textFill>
        </w:rPr>
        <w:t>月</w:t>
      </w:r>
    </w:p>
    <w:p>
      <w:pPr>
        <w:rPr>
          <w:highlight w:val="none"/>
        </w:rPr>
      </w:pPr>
      <w:r>
        <w:rPr>
          <w:rFonts w:hint="eastAsia" w:ascii="宋体" w:hAnsi="宋体" w:cs="宋体"/>
          <w:b/>
          <w:color w:val="000000" w:themeColor="text1"/>
          <w:sz w:val="28"/>
          <w:highlight w:val="none"/>
          <w:shd w:val="clear" w:color="auto" w:fill="FFFFFF" w:themeFill="background1"/>
          <w14:textFill>
            <w14:solidFill>
              <w14:schemeClr w14:val="tx1"/>
            </w14:solidFill>
          </w14:textFill>
        </w:rPr>
        <w:br w:type="page"/>
      </w:r>
      <w:bookmarkEnd w:id="0"/>
    </w:p>
    <w:sdt>
      <w:sdtPr>
        <w:rPr>
          <w:rFonts w:hint="eastAsia" w:ascii="宋体" w:hAnsi="宋体" w:eastAsia="宋体" w:cs="宋体"/>
          <w:kern w:val="2"/>
          <w:sz w:val="32"/>
          <w:szCs w:val="40"/>
          <w:highlight w:val="none"/>
          <w:lang w:val="en-US" w:eastAsia="zh-CN" w:bidi="ar-SA"/>
        </w:rPr>
        <w:id w:val="147452743"/>
        <w15:color w:val="DBDBDB"/>
        <w:docPartObj>
          <w:docPartGallery w:val="Table of Contents"/>
          <w:docPartUnique/>
        </w:docPartObj>
      </w:sdtPr>
      <w:sdtEndPr>
        <w:rPr>
          <w:rFonts w:hint="eastAsia" w:ascii="Calibri" w:hAnsi="Calibri" w:eastAsia="宋体" w:cs="Times New Roman"/>
          <w:kern w:val="0"/>
          <w:sz w:val="18"/>
          <w:szCs w:val="18"/>
          <w:highlight w:val="none"/>
          <w:lang w:val="en-US" w:eastAsia="zh-CN" w:bidi="ar-SA"/>
        </w:rPr>
      </w:sdtEndPr>
      <w:sdtContent>
        <w:p>
          <w:pPr>
            <w:widowControl/>
            <w:jc w:val="center"/>
            <w:rPr>
              <w:rFonts w:hint="eastAsia" w:ascii="宋体" w:hAnsi="宋体" w:eastAsia="宋体" w:cs="宋体"/>
              <w:sz w:val="32"/>
              <w:szCs w:val="40"/>
              <w:highlight w:val="none"/>
            </w:rPr>
          </w:pPr>
          <w:r>
            <w:rPr>
              <w:rFonts w:hint="eastAsia" w:ascii="宋体" w:hAnsi="宋体" w:eastAsia="宋体" w:cs="宋体"/>
              <w:b/>
              <w:bCs/>
              <w:sz w:val="32"/>
              <w:szCs w:val="40"/>
              <w:highlight w:val="none"/>
            </w:rPr>
            <w:t>目录</w:t>
          </w:r>
        </w:p>
        <w:p>
          <w:pPr>
            <w:pStyle w:val="28"/>
            <w:tabs>
              <w:tab w:val="right" w:leader="dot" w:pos="9746"/>
            </w:tabs>
            <w:rPr>
              <w:rFonts w:hint="eastAsia" w:ascii="宋体" w:hAnsi="宋体" w:eastAsia="宋体" w:cs="宋体"/>
              <w:b/>
              <w:bCs/>
              <w:sz w:val="28"/>
              <w:szCs w:val="28"/>
              <w:highlight w:val="none"/>
            </w:rPr>
          </w:pPr>
          <w:r>
            <w:rPr>
              <w:rFonts w:hint="eastAsia" w:ascii="宋体" w:hAnsi="宋体" w:eastAsia="宋体" w:cs="宋体"/>
              <w:b/>
              <w:bCs/>
              <w:sz w:val="280"/>
              <w:szCs w:val="280"/>
              <w:highlight w:val="none"/>
            </w:rPr>
            <w:fldChar w:fldCharType="begin"/>
          </w:r>
          <w:r>
            <w:rPr>
              <w:rFonts w:hint="eastAsia" w:ascii="宋体" w:hAnsi="宋体" w:eastAsia="宋体" w:cs="宋体"/>
              <w:b/>
              <w:bCs/>
              <w:sz w:val="280"/>
              <w:szCs w:val="280"/>
              <w:highlight w:val="none"/>
            </w:rPr>
            <w:instrText xml:space="preserve">TOC \o "1-1" \h \u </w:instrText>
          </w:r>
          <w:r>
            <w:rPr>
              <w:rFonts w:hint="eastAsia" w:ascii="宋体" w:hAnsi="宋体" w:eastAsia="宋体" w:cs="宋体"/>
              <w:b/>
              <w:bCs/>
              <w:sz w:val="280"/>
              <w:szCs w:val="280"/>
              <w:highlight w:val="none"/>
            </w:rPr>
            <w:fldChar w:fldCharType="separate"/>
          </w:r>
          <w:r>
            <w:rPr>
              <w:rFonts w:hint="eastAsia" w:ascii="宋体" w:hAnsi="宋体" w:eastAsia="宋体" w:cs="宋体"/>
              <w:b/>
              <w:bCs/>
              <w:sz w:val="28"/>
              <w:szCs w:val="280"/>
              <w:highlight w:val="none"/>
            </w:rPr>
            <w:fldChar w:fldCharType="begin"/>
          </w:r>
          <w:r>
            <w:rPr>
              <w:rFonts w:hint="eastAsia" w:ascii="宋体" w:hAnsi="宋体" w:eastAsia="宋体" w:cs="宋体"/>
              <w:b/>
              <w:bCs/>
              <w:sz w:val="28"/>
              <w:szCs w:val="280"/>
              <w:highlight w:val="none"/>
            </w:rPr>
            <w:instrText xml:space="preserve"> HYPERLINK \l _Toc15654 </w:instrText>
          </w:r>
          <w:r>
            <w:rPr>
              <w:rFonts w:hint="eastAsia" w:ascii="宋体" w:hAnsi="宋体" w:eastAsia="宋体" w:cs="宋体"/>
              <w:b/>
              <w:bCs/>
              <w:sz w:val="28"/>
              <w:szCs w:val="280"/>
              <w:highlight w:val="none"/>
            </w:rPr>
            <w:fldChar w:fldCharType="separate"/>
          </w:r>
          <w:r>
            <w:rPr>
              <w:rFonts w:hint="eastAsia" w:ascii="宋体" w:hAnsi="宋体" w:eastAsia="宋体" w:cs="宋体"/>
              <w:b/>
              <w:bCs/>
              <w:sz w:val="28"/>
              <w:szCs w:val="48"/>
              <w:highlight w:val="none"/>
              <w:shd w:val="clear" w:fill="FFFFFF" w:themeFill="background1"/>
            </w:rPr>
            <w:t xml:space="preserve">第一章 </w:t>
          </w:r>
          <w:r>
            <w:rPr>
              <w:rFonts w:hint="eastAsia" w:ascii="宋体" w:hAnsi="宋体" w:eastAsia="宋体" w:cs="宋体"/>
              <w:b/>
              <w:bCs/>
              <w:sz w:val="28"/>
              <w:szCs w:val="48"/>
              <w:highlight w:val="none"/>
              <w:shd w:val="clear" w:color="auto" w:fill="FFFFFF" w:themeFill="background1"/>
              <w:lang w:eastAsia="zh-CN"/>
            </w:rPr>
            <w:t>投标人须知</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_Toc15654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3</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0"/>
              <w:highlight w:val="none"/>
            </w:rPr>
            <w:fldChar w:fldCharType="end"/>
          </w:r>
        </w:p>
        <w:p>
          <w:pPr>
            <w:pStyle w:val="28"/>
            <w:tabs>
              <w:tab w:val="right" w:leader="dot" w:pos="9746"/>
            </w:tabs>
            <w:rPr>
              <w:rFonts w:hint="eastAsia" w:ascii="宋体" w:hAnsi="宋体" w:eastAsia="宋体" w:cs="宋体"/>
              <w:b/>
              <w:bCs/>
              <w:sz w:val="28"/>
              <w:szCs w:val="28"/>
              <w:highlight w:val="none"/>
            </w:rPr>
          </w:pPr>
          <w:r>
            <w:rPr>
              <w:rFonts w:hint="eastAsia" w:ascii="宋体" w:hAnsi="宋体" w:eastAsia="宋体" w:cs="宋体"/>
              <w:b/>
              <w:bCs/>
              <w:sz w:val="28"/>
              <w:szCs w:val="260"/>
              <w:highlight w:val="none"/>
            </w:rPr>
            <w:fldChar w:fldCharType="begin"/>
          </w:r>
          <w:r>
            <w:rPr>
              <w:rFonts w:hint="eastAsia" w:ascii="宋体" w:hAnsi="宋体" w:eastAsia="宋体" w:cs="宋体"/>
              <w:b/>
              <w:bCs/>
              <w:sz w:val="28"/>
              <w:szCs w:val="260"/>
              <w:highlight w:val="none"/>
            </w:rPr>
            <w:instrText xml:space="preserve"> HYPERLINK \l _Toc4540 </w:instrText>
          </w:r>
          <w:r>
            <w:rPr>
              <w:rFonts w:hint="eastAsia" w:ascii="宋体" w:hAnsi="宋体" w:eastAsia="宋体" w:cs="宋体"/>
              <w:b/>
              <w:bCs/>
              <w:sz w:val="28"/>
              <w:szCs w:val="260"/>
              <w:highlight w:val="none"/>
            </w:rPr>
            <w:fldChar w:fldCharType="separate"/>
          </w:r>
          <w:r>
            <w:rPr>
              <w:rFonts w:hint="eastAsia" w:ascii="宋体" w:hAnsi="宋体" w:eastAsia="宋体" w:cs="宋体"/>
              <w:b/>
              <w:bCs/>
              <w:sz w:val="28"/>
              <w:szCs w:val="48"/>
              <w:highlight w:val="none"/>
              <w:shd w:val="clear" w:fill="FFFFFF" w:themeFill="background1"/>
              <w:lang w:val="en-US" w:eastAsia="zh-CN"/>
            </w:rPr>
            <w:t xml:space="preserve">第二章 </w:t>
          </w:r>
          <w:r>
            <w:rPr>
              <w:rFonts w:hint="eastAsia" w:ascii="宋体" w:hAnsi="宋体" w:eastAsia="宋体" w:cs="宋体"/>
              <w:b/>
              <w:bCs/>
              <w:sz w:val="28"/>
              <w:szCs w:val="48"/>
              <w:highlight w:val="none"/>
              <w:shd w:val="clear" w:color="auto" w:fill="FFFFFF" w:themeFill="background1"/>
              <w:lang w:val="en-US" w:eastAsia="zh-CN"/>
            </w:rPr>
            <w:t>采购需求书</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_Toc4540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8</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60"/>
              <w:highlight w:val="none"/>
            </w:rPr>
            <w:fldChar w:fldCharType="end"/>
          </w:r>
        </w:p>
        <w:p>
          <w:pPr>
            <w:pStyle w:val="28"/>
            <w:tabs>
              <w:tab w:val="right" w:leader="dot" w:pos="9746"/>
            </w:tabs>
            <w:rPr>
              <w:rFonts w:hint="eastAsia" w:ascii="宋体" w:hAnsi="宋体" w:eastAsia="宋体" w:cs="宋体"/>
              <w:b/>
              <w:bCs/>
              <w:sz w:val="28"/>
              <w:szCs w:val="28"/>
              <w:highlight w:val="none"/>
            </w:rPr>
          </w:pPr>
          <w:r>
            <w:rPr>
              <w:rFonts w:hint="eastAsia" w:ascii="宋体" w:hAnsi="宋体" w:eastAsia="宋体" w:cs="宋体"/>
              <w:b/>
              <w:bCs/>
              <w:sz w:val="28"/>
              <w:szCs w:val="260"/>
              <w:highlight w:val="none"/>
            </w:rPr>
            <w:fldChar w:fldCharType="begin"/>
          </w:r>
          <w:r>
            <w:rPr>
              <w:rFonts w:hint="eastAsia" w:ascii="宋体" w:hAnsi="宋体" w:eastAsia="宋体" w:cs="宋体"/>
              <w:b/>
              <w:bCs/>
              <w:sz w:val="28"/>
              <w:szCs w:val="260"/>
              <w:highlight w:val="none"/>
            </w:rPr>
            <w:instrText xml:space="preserve"> HYPERLINK \l _Toc25954 </w:instrText>
          </w:r>
          <w:r>
            <w:rPr>
              <w:rFonts w:hint="eastAsia" w:ascii="宋体" w:hAnsi="宋体" w:eastAsia="宋体" w:cs="宋体"/>
              <w:b/>
              <w:bCs/>
              <w:sz w:val="28"/>
              <w:szCs w:val="260"/>
              <w:highlight w:val="none"/>
            </w:rPr>
            <w:fldChar w:fldCharType="separate"/>
          </w:r>
          <w:r>
            <w:rPr>
              <w:rFonts w:hint="eastAsia" w:ascii="宋体" w:hAnsi="宋体" w:eastAsia="宋体" w:cs="宋体"/>
              <w:b/>
              <w:bCs/>
              <w:sz w:val="28"/>
              <w:szCs w:val="48"/>
              <w:highlight w:val="none"/>
              <w:shd w:val="clear" w:color="auto" w:fill="FFFFFF" w:themeFill="background1"/>
            </w:rPr>
            <w:t>第</w:t>
          </w:r>
          <w:r>
            <w:rPr>
              <w:rFonts w:hint="eastAsia" w:ascii="宋体" w:hAnsi="宋体" w:eastAsia="宋体" w:cs="宋体"/>
              <w:b/>
              <w:bCs/>
              <w:sz w:val="28"/>
              <w:szCs w:val="48"/>
              <w:highlight w:val="none"/>
              <w:shd w:val="clear" w:color="auto" w:fill="FFFFFF" w:themeFill="background1"/>
              <w:lang w:val="en-US" w:eastAsia="zh-CN"/>
            </w:rPr>
            <w:t>三</w:t>
          </w:r>
          <w:r>
            <w:rPr>
              <w:rFonts w:hint="eastAsia" w:ascii="宋体" w:hAnsi="宋体" w:eastAsia="宋体" w:cs="宋体"/>
              <w:b/>
              <w:bCs/>
              <w:sz w:val="28"/>
              <w:szCs w:val="48"/>
              <w:highlight w:val="none"/>
              <w:shd w:val="clear" w:color="auto" w:fill="FFFFFF" w:themeFill="background1"/>
            </w:rPr>
            <w:t xml:space="preserve">章 </w:t>
          </w:r>
          <w:r>
            <w:rPr>
              <w:rFonts w:hint="eastAsia" w:ascii="宋体" w:hAnsi="宋体" w:eastAsia="宋体" w:cs="宋体"/>
              <w:b/>
              <w:bCs/>
              <w:sz w:val="28"/>
              <w:szCs w:val="48"/>
              <w:highlight w:val="none"/>
              <w:shd w:val="clear" w:color="auto" w:fill="FFFFFF" w:themeFill="background1"/>
              <w:lang w:val="en-US" w:eastAsia="zh-CN"/>
            </w:rPr>
            <w:t>合同条款及格式</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_Toc25954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10</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60"/>
              <w:highlight w:val="none"/>
            </w:rPr>
            <w:fldChar w:fldCharType="end"/>
          </w:r>
        </w:p>
        <w:p>
          <w:pPr>
            <w:pStyle w:val="28"/>
            <w:tabs>
              <w:tab w:val="right" w:leader="dot" w:pos="9746"/>
            </w:tabs>
            <w:rPr>
              <w:rFonts w:hint="eastAsia" w:ascii="宋体" w:hAnsi="宋体" w:eastAsia="宋体" w:cs="宋体"/>
              <w:b/>
              <w:bCs/>
              <w:sz w:val="28"/>
              <w:szCs w:val="28"/>
              <w:highlight w:val="none"/>
            </w:rPr>
          </w:pPr>
          <w:r>
            <w:rPr>
              <w:rFonts w:hint="eastAsia" w:ascii="宋体" w:hAnsi="宋体" w:eastAsia="宋体" w:cs="宋体"/>
              <w:b/>
              <w:bCs/>
              <w:sz w:val="28"/>
              <w:szCs w:val="260"/>
              <w:highlight w:val="none"/>
            </w:rPr>
            <w:fldChar w:fldCharType="begin"/>
          </w:r>
          <w:r>
            <w:rPr>
              <w:rFonts w:hint="eastAsia" w:ascii="宋体" w:hAnsi="宋体" w:eastAsia="宋体" w:cs="宋体"/>
              <w:b/>
              <w:bCs/>
              <w:sz w:val="28"/>
              <w:szCs w:val="260"/>
              <w:highlight w:val="none"/>
            </w:rPr>
            <w:instrText xml:space="preserve"> HYPERLINK \l _Toc1002 </w:instrText>
          </w:r>
          <w:r>
            <w:rPr>
              <w:rFonts w:hint="eastAsia" w:ascii="宋体" w:hAnsi="宋体" w:eastAsia="宋体" w:cs="宋体"/>
              <w:b/>
              <w:bCs/>
              <w:sz w:val="28"/>
              <w:szCs w:val="260"/>
              <w:highlight w:val="none"/>
            </w:rPr>
            <w:fldChar w:fldCharType="separate"/>
          </w:r>
          <w:r>
            <w:rPr>
              <w:rFonts w:hint="eastAsia" w:ascii="宋体" w:hAnsi="宋体" w:eastAsia="宋体" w:cs="宋体"/>
              <w:b/>
              <w:bCs/>
              <w:sz w:val="28"/>
              <w:szCs w:val="48"/>
              <w:highlight w:val="none"/>
              <w:shd w:val="clear" w:color="auto" w:fill="FFFFFF" w:themeFill="background1"/>
            </w:rPr>
            <w:t>第</w:t>
          </w:r>
          <w:r>
            <w:rPr>
              <w:rFonts w:hint="eastAsia" w:ascii="宋体" w:hAnsi="宋体" w:eastAsia="宋体" w:cs="宋体"/>
              <w:b/>
              <w:bCs/>
              <w:sz w:val="28"/>
              <w:szCs w:val="48"/>
              <w:highlight w:val="none"/>
              <w:shd w:val="clear" w:color="auto" w:fill="FFFFFF" w:themeFill="background1"/>
              <w:lang w:val="en-US" w:eastAsia="zh-CN"/>
            </w:rPr>
            <w:t>四</w:t>
          </w:r>
          <w:r>
            <w:rPr>
              <w:rFonts w:hint="eastAsia" w:ascii="宋体" w:hAnsi="宋体" w:eastAsia="宋体" w:cs="宋体"/>
              <w:b/>
              <w:bCs/>
              <w:sz w:val="28"/>
              <w:szCs w:val="48"/>
              <w:highlight w:val="none"/>
              <w:shd w:val="clear" w:color="auto" w:fill="FFFFFF" w:themeFill="background1"/>
            </w:rPr>
            <w:t xml:space="preserve">章 </w:t>
          </w:r>
          <w:r>
            <w:rPr>
              <w:rFonts w:hint="eastAsia" w:ascii="宋体" w:hAnsi="宋体" w:eastAsia="宋体" w:cs="宋体"/>
              <w:b/>
              <w:bCs/>
              <w:sz w:val="28"/>
              <w:szCs w:val="48"/>
              <w:highlight w:val="none"/>
              <w:shd w:val="clear" w:color="auto" w:fill="FFFFFF" w:themeFill="background1"/>
              <w:lang w:val="en-US" w:eastAsia="zh-CN"/>
            </w:rPr>
            <w:t>评分标准</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_Toc1002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11</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60"/>
              <w:highlight w:val="none"/>
            </w:rPr>
            <w:fldChar w:fldCharType="end"/>
          </w:r>
        </w:p>
        <w:p>
          <w:pPr>
            <w:pStyle w:val="28"/>
            <w:tabs>
              <w:tab w:val="right" w:leader="dot" w:pos="9746"/>
            </w:tabs>
            <w:rPr>
              <w:rFonts w:hint="eastAsia" w:ascii="宋体" w:hAnsi="宋体" w:eastAsia="宋体" w:cs="宋体"/>
              <w:b/>
              <w:bCs/>
              <w:sz w:val="28"/>
              <w:szCs w:val="28"/>
              <w:highlight w:val="none"/>
            </w:rPr>
          </w:pPr>
          <w:r>
            <w:rPr>
              <w:rFonts w:hint="eastAsia" w:ascii="宋体" w:hAnsi="宋体" w:eastAsia="宋体" w:cs="宋体"/>
              <w:b/>
              <w:bCs/>
              <w:sz w:val="28"/>
              <w:szCs w:val="260"/>
              <w:highlight w:val="none"/>
            </w:rPr>
            <w:fldChar w:fldCharType="begin"/>
          </w:r>
          <w:r>
            <w:rPr>
              <w:rFonts w:hint="eastAsia" w:ascii="宋体" w:hAnsi="宋体" w:eastAsia="宋体" w:cs="宋体"/>
              <w:b/>
              <w:bCs/>
              <w:sz w:val="28"/>
              <w:szCs w:val="260"/>
              <w:highlight w:val="none"/>
            </w:rPr>
            <w:instrText xml:space="preserve"> HYPERLINK \l _Toc29399 </w:instrText>
          </w:r>
          <w:r>
            <w:rPr>
              <w:rFonts w:hint="eastAsia" w:ascii="宋体" w:hAnsi="宋体" w:eastAsia="宋体" w:cs="宋体"/>
              <w:b/>
              <w:bCs/>
              <w:sz w:val="28"/>
              <w:szCs w:val="260"/>
              <w:highlight w:val="none"/>
            </w:rPr>
            <w:fldChar w:fldCharType="separate"/>
          </w:r>
          <w:r>
            <w:rPr>
              <w:rFonts w:hint="eastAsia" w:ascii="宋体" w:hAnsi="宋体" w:eastAsia="宋体" w:cs="宋体"/>
              <w:b/>
              <w:bCs/>
              <w:kern w:val="44"/>
              <w:sz w:val="28"/>
              <w:szCs w:val="48"/>
              <w:highlight w:val="none"/>
              <w:shd w:val="clear" w:color="auto" w:fill="FFFFFF" w:themeFill="background1"/>
            </w:rPr>
            <w:t>第</w:t>
          </w:r>
          <w:r>
            <w:rPr>
              <w:rFonts w:hint="eastAsia" w:ascii="宋体" w:hAnsi="宋体" w:eastAsia="宋体" w:cs="宋体"/>
              <w:b/>
              <w:bCs/>
              <w:kern w:val="44"/>
              <w:sz w:val="28"/>
              <w:szCs w:val="48"/>
              <w:highlight w:val="none"/>
              <w:shd w:val="clear" w:color="auto" w:fill="FFFFFF" w:themeFill="background1"/>
              <w:lang w:val="en-US" w:eastAsia="zh-CN"/>
            </w:rPr>
            <w:t>五</w:t>
          </w:r>
          <w:r>
            <w:rPr>
              <w:rFonts w:hint="eastAsia" w:ascii="宋体" w:hAnsi="宋体" w:eastAsia="宋体" w:cs="宋体"/>
              <w:b/>
              <w:bCs/>
              <w:kern w:val="44"/>
              <w:sz w:val="28"/>
              <w:szCs w:val="48"/>
              <w:highlight w:val="none"/>
              <w:shd w:val="clear" w:color="auto" w:fill="FFFFFF" w:themeFill="background1"/>
            </w:rPr>
            <w:t xml:space="preserve">章 </w:t>
          </w:r>
          <w:r>
            <w:rPr>
              <w:rFonts w:hint="eastAsia" w:ascii="宋体" w:hAnsi="宋体" w:eastAsia="宋体" w:cs="宋体"/>
              <w:b/>
              <w:bCs/>
              <w:kern w:val="44"/>
              <w:sz w:val="28"/>
              <w:szCs w:val="48"/>
              <w:highlight w:val="none"/>
              <w:shd w:val="clear" w:color="auto" w:fill="FFFFFF" w:themeFill="background1"/>
              <w:lang w:val="en-US" w:eastAsia="zh-CN"/>
            </w:rPr>
            <w:t>投标</w:t>
          </w:r>
          <w:r>
            <w:rPr>
              <w:rFonts w:hint="eastAsia" w:ascii="宋体" w:hAnsi="宋体" w:eastAsia="宋体" w:cs="宋体"/>
              <w:b/>
              <w:bCs/>
              <w:kern w:val="44"/>
              <w:sz w:val="28"/>
              <w:szCs w:val="48"/>
              <w:highlight w:val="none"/>
              <w:shd w:val="clear" w:color="auto" w:fill="FFFFFF" w:themeFill="background1"/>
            </w:rPr>
            <w:t>附件</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_Toc29399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13</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60"/>
              <w:highlight w:val="none"/>
            </w:rPr>
            <w:fldChar w:fldCharType="end"/>
          </w:r>
        </w:p>
        <w:p>
          <w:pPr>
            <w:pStyle w:val="53"/>
            <w:jc w:val="center"/>
            <w:rPr>
              <w:highlight w:val="none"/>
            </w:rPr>
          </w:pPr>
          <w:r>
            <w:rPr>
              <w:rFonts w:hint="eastAsia" w:ascii="宋体" w:hAnsi="宋体" w:eastAsia="宋体" w:cs="宋体"/>
              <w:b/>
              <w:bCs/>
              <w:sz w:val="24"/>
              <w:szCs w:val="260"/>
              <w:highlight w:val="none"/>
            </w:rPr>
            <w:fldChar w:fldCharType="end"/>
          </w:r>
        </w:p>
      </w:sdtContent>
    </w:sdt>
    <w:p>
      <w:pPr>
        <w:rPr>
          <w:rFonts w:ascii="宋体" w:hAnsi="宋体" w:cs="宋体"/>
          <w:b/>
          <w:bCs/>
          <w:color w:val="000000" w:themeColor="text1"/>
          <w:sz w:val="32"/>
          <w:szCs w:val="32"/>
          <w:highlight w:val="none"/>
          <w:shd w:val="clear" w:color="auto" w:fill="FFFFFF" w:themeFill="background1"/>
          <w14:textFill>
            <w14:solidFill>
              <w14:schemeClr w14:val="tx1"/>
            </w14:solidFill>
          </w14:textFill>
        </w:rPr>
      </w:pPr>
      <w:r>
        <w:rPr>
          <w:rFonts w:hint="eastAsia" w:ascii="宋体" w:hAnsi="宋体" w:cs="宋体"/>
          <w:b/>
          <w:bCs/>
          <w:color w:val="000000" w:themeColor="text1"/>
          <w:sz w:val="32"/>
          <w:szCs w:val="32"/>
          <w:highlight w:val="none"/>
          <w:shd w:val="clear" w:color="auto" w:fill="FFFFFF" w:themeFill="background1"/>
          <w:lang w:eastAsia="zh-CN"/>
          <w14:textFill>
            <w14:solidFill>
              <w14:schemeClr w14:val="tx1"/>
            </w14:solidFill>
          </w14:textFill>
        </w:rPr>
        <w:br w:type="page"/>
      </w:r>
    </w:p>
    <w:p>
      <w:pPr>
        <w:numPr>
          <w:ilvl w:val="0"/>
          <w:numId w:val="3"/>
        </w:numPr>
        <w:autoSpaceDE w:val="0"/>
        <w:autoSpaceDN w:val="0"/>
        <w:adjustRightInd w:val="0"/>
        <w:jc w:val="center"/>
        <w:outlineLvl w:val="0"/>
        <w:rPr>
          <w:rFonts w:ascii="宋体" w:hAnsi="宋体" w:cs="宋体"/>
          <w:b/>
          <w:bCs/>
          <w:color w:val="000000" w:themeColor="text1"/>
          <w:sz w:val="32"/>
          <w:szCs w:val="32"/>
          <w:highlight w:val="none"/>
          <w:shd w:val="clear" w:color="auto" w:fill="FFFFFF" w:themeFill="background1"/>
          <w14:textFill>
            <w14:solidFill>
              <w14:schemeClr w14:val="tx1"/>
            </w14:solidFill>
          </w14:textFill>
        </w:rPr>
      </w:pPr>
      <w:bookmarkStart w:id="2" w:name="_Toc15654"/>
      <w:r>
        <w:rPr>
          <w:rFonts w:hint="eastAsia" w:ascii="宋体" w:hAnsi="宋体" w:cs="宋体"/>
          <w:b/>
          <w:bCs/>
          <w:color w:val="000000" w:themeColor="text1"/>
          <w:sz w:val="32"/>
          <w:szCs w:val="32"/>
          <w:highlight w:val="none"/>
          <w:shd w:val="clear" w:color="auto" w:fill="FFFFFF" w:themeFill="background1"/>
          <w:lang w:eastAsia="zh-CN"/>
          <w14:textFill>
            <w14:solidFill>
              <w14:schemeClr w14:val="tx1"/>
            </w14:solidFill>
          </w14:textFill>
        </w:rPr>
        <w:t>投标人须知</w:t>
      </w:r>
      <w:bookmarkEnd w:id="2"/>
    </w:p>
    <w:p>
      <w:pPr>
        <w:numPr>
          <w:ilvl w:val="0"/>
          <w:numId w:val="4"/>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bookmarkStart w:id="3" w:name="_Hlk21526609"/>
      <w:bookmarkStart w:id="4" w:name="_Hlk21526798"/>
      <w:bookmarkStart w:id="5" w:name="_Hlk21526831"/>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本项目通过</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线上平台</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进行公开</w:t>
      </w:r>
      <w:r>
        <w:rPr>
          <w:rFonts w:hint="eastAsia" w:ascii="宋体" w:hAnsi="宋体" w:cs="宋体"/>
          <w:color w:val="000000" w:themeColor="text1"/>
          <w:kern w:val="0"/>
          <w:szCs w:val="21"/>
          <w:highlight w:val="none"/>
          <w:shd w:val="clear" w:color="auto" w:fill="FFFFFF" w:themeFill="background1"/>
          <w:lang w:val="en-US" w:eastAsia="zh-CN"/>
          <w14:textFill>
            <w14:solidFill>
              <w14:schemeClr w14:val="tx1"/>
            </w14:solidFill>
          </w14:textFill>
        </w:rPr>
        <w:t>招标</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的供应商必须登陆交易平台</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（http://chxmzx.com/）</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进行注册，注册成功后方可参与项目</w:t>
      </w:r>
      <w:r>
        <w:rPr>
          <w:rFonts w:hint="eastAsia" w:ascii="宋体" w:hAnsi="宋体" w:cs="宋体"/>
          <w:color w:val="000000" w:themeColor="text1"/>
          <w:kern w:val="0"/>
          <w:szCs w:val="21"/>
          <w:highlight w:val="none"/>
          <w:shd w:val="clear" w:color="auto" w:fill="FFFFFF" w:themeFill="background1"/>
          <w:lang w:val="en-US" w:eastAsia="zh-CN"/>
          <w14:textFill>
            <w14:solidFill>
              <w14:schemeClr w14:val="tx1"/>
            </w14:solidFill>
          </w14:textFill>
        </w:rPr>
        <w:t>投标</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p>
    <w:p>
      <w:pPr>
        <w:numPr>
          <w:ilvl w:val="0"/>
          <w:numId w:val="4"/>
        </w:numPr>
        <w:autoSpaceDE w:val="0"/>
        <w:autoSpaceDN w:val="0"/>
        <w:adjustRightInd w:val="0"/>
        <w:spacing w:line="360" w:lineRule="auto"/>
        <w:jc w:val="left"/>
        <w:outlineLvl w:val="1"/>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语言要求</w:t>
      </w:r>
    </w:p>
    <w:p>
      <w:p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 xml:space="preserve">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  </w:t>
      </w:r>
    </w:p>
    <w:p>
      <w:pPr>
        <w:numPr>
          <w:ilvl w:val="0"/>
          <w:numId w:val="4"/>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在平台参与</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项目投标</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后放弃成交资格超过三次（含三次）的供应商连同该供应商同一法人名下所有公司将被列入平台黑名单，永久不得参与平台的</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项目投标</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 xml:space="preserve">。  </w:t>
      </w:r>
    </w:p>
    <w:p>
      <w:pPr>
        <w:numPr>
          <w:ilvl w:val="0"/>
          <w:numId w:val="4"/>
        </w:numPr>
        <w:autoSpaceDE w:val="0"/>
        <w:autoSpaceDN w:val="0"/>
        <w:adjustRightInd w:val="0"/>
        <w:spacing w:line="360" w:lineRule="auto"/>
        <w:jc w:val="left"/>
        <w:outlineLvl w:val="1"/>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投标人须知</w:t>
      </w:r>
    </w:p>
    <w:p>
      <w:pPr>
        <w:numPr>
          <w:ilvl w:val="0"/>
          <w:numId w:val="5"/>
        </w:numPr>
        <w:autoSpaceDE w:val="0"/>
        <w:autoSpaceDN w:val="0"/>
        <w:adjustRightInd w:val="0"/>
        <w:spacing w:line="360" w:lineRule="auto"/>
        <w:jc w:val="left"/>
        <w:outlineLvl w:val="2"/>
        <w:rPr>
          <w:rFonts w:ascii="宋体" w:hAnsi="宋体" w:cs="宋体"/>
          <w:b/>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b/>
          <w:bCs/>
          <w:color w:val="000000" w:themeColor="text1"/>
          <w:kern w:val="0"/>
          <w:szCs w:val="21"/>
          <w:highlight w:val="none"/>
          <w:shd w:val="clear" w:color="auto" w:fill="FFFFFF" w:themeFill="background1"/>
          <w:lang w:val="en-US" w:eastAsia="zh-CN"/>
          <w14:textFill>
            <w14:solidFill>
              <w14:schemeClr w14:val="tx1"/>
            </w14:solidFill>
          </w14:textFill>
        </w:rPr>
        <w:t>投标</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说明</w:t>
      </w:r>
    </w:p>
    <w:p>
      <w:pPr>
        <w:numPr>
          <w:ilvl w:val="0"/>
          <w:numId w:val="6"/>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的投标人应承担所有与准备和参加</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有关的费用，不</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论</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的结果如何</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，招标人和</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代理机构均无义务和责任承担这些费用</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p>
    <w:p>
      <w:pPr>
        <w:numPr>
          <w:ilvl w:val="0"/>
          <w:numId w:val="6"/>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的</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投标人必须按</w:t>
      </w:r>
      <w:r>
        <w:rPr>
          <w:rFonts w:hint="eastAsia" w:ascii="宋体" w:hAnsi="宋体" w:cs="宋体"/>
          <w:bCs/>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附件的格式填写，不得</w:t>
      </w:r>
      <w:r>
        <w:rPr>
          <w:rFonts w:hint="eastAsia" w:ascii="宋体" w:hAnsi="宋体" w:cs="宋体"/>
          <w:bCs/>
          <w:color w:val="000000" w:themeColor="text1"/>
          <w:szCs w:val="21"/>
          <w:highlight w:val="none"/>
          <w:shd w:val="clear" w:color="auto" w:fill="FFFFFF" w:themeFill="background1"/>
          <w14:textFill>
            <w14:solidFill>
              <w14:schemeClr w14:val="tx1"/>
            </w14:solidFill>
          </w14:textFill>
        </w:rPr>
        <w:t>随意</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增加或删除表格内容。除单价、金额或项目要求填写的内容外，不得擅自改动</w:t>
      </w:r>
      <w:r>
        <w:rPr>
          <w:rFonts w:hint="eastAsia" w:ascii="宋体" w:hAnsi="宋体" w:cs="宋体"/>
          <w:bCs/>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附件内容，否则将有可能影响成交结果，不推荐为成交候选人。</w:t>
      </w:r>
    </w:p>
    <w:p>
      <w:pPr>
        <w:numPr>
          <w:ilvl w:val="0"/>
          <w:numId w:val="6"/>
        </w:numPr>
        <w:autoSpaceDE w:val="0"/>
        <w:autoSpaceDN w:val="0"/>
        <w:adjustRightInd w:val="0"/>
        <w:spacing w:line="360" w:lineRule="auto"/>
        <w:jc w:val="left"/>
        <w:rPr>
          <w:rFonts w:ascii="宋体" w:hAnsi="宋体" w:cs="宋体"/>
          <w:b w:val="0"/>
          <w:bCs w:val="0"/>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b w:val="0"/>
          <w:bCs w:val="0"/>
          <w:color w:val="000000" w:themeColor="text1"/>
          <w:kern w:val="0"/>
          <w:szCs w:val="21"/>
          <w:highlight w:val="none"/>
          <w:shd w:val="clear" w:color="auto" w:fill="FFFFFF" w:themeFill="background1"/>
          <w14:textFill>
            <w14:solidFill>
              <w14:schemeClr w14:val="tx1"/>
            </w14:solidFill>
          </w14:textFill>
        </w:rPr>
        <w:t>如果投标方在投标阶段对本招标文件有偏差意见，无论多少或多微小，都必须以书面形式对本招标文件的条文提出差异表，否则招标方认为投标方提出的产品应完全符合本招标文件的要求，若发现投标中刻意隐瞒技术偏差或提供虚假技术数据，即做废标处理，造成的损失由投标方承担。</w:t>
      </w:r>
    </w:p>
    <w:p>
      <w:pPr>
        <w:numPr>
          <w:ilvl w:val="0"/>
          <w:numId w:val="6"/>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若成交投标人自身原因无法完成本项目，则招标人有权利保留追究责任。</w:t>
      </w:r>
    </w:p>
    <w:p>
      <w:pPr>
        <w:numPr>
          <w:ilvl w:val="0"/>
          <w:numId w:val="6"/>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成交投标人因自身原因被取消成交资格，招标人可重新启动采购或按</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公告规定顺延推选符合要求的投标人作为成交人。</w:t>
      </w:r>
    </w:p>
    <w:p>
      <w:pPr>
        <w:numPr>
          <w:ilvl w:val="0"/>
          <w:numId w:val="6"/>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若本</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项目投标</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采购失败，招标人将重新采购，届时招标人有权根据项目具体情况，决定重新采购项目的采购方式。</w:t>
      </w:r>
    </w:p>
    <w:p>
      <w:pPr>
        <w:numPr>
          <w:ilvl w:val="0"/>
          <w:numId w:val="6"/>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成交投标人若无正当理由恶意放弃成交资格，招标人有权将拒绝其参加本项目重新组织的</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采购活动。</w:t>
      </w:r>
    </w:p>
    <w:p>
      <w:pPr>
        <w:pStyle w:val="200"/>
        <w:numPr>
          <w:ilvl w:val="0"/>
          <w:numId w:val="6"/>
        </w:numPr>
        <w:spacing w:line="360" w:lineRule="auto"/>
        <w:ind w:firstLineChars="0"/>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如采购人或代理机构在审核或复核</w:t>
      </w:r>
      <w:r>
        <w:rPr>
          <w:rFonts w:hint="eastAsia" w:ascii="宋体" w:hAnsi="宋体" w:cs="宋体"/>
          <w:color w:val="000000" w:themeColor="text1"/>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的供应商所提交的</w:t>
      </w:r>
      <w:r>
        <w:rPr>
          <w:rFonts w:hint="eastAsia" w:ascii="宋体" w:hAnsi="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资料时，供应商须无条件配合；期间若发现存在弄虚作假或相关的失信记录或违反国家法律法规等相关的不良情形，采购人可取消其成交资格并保留追究责任的权力。</w:t>
      </w:r>
    </w:p>
    <w:p>
      <w:pPr>
        <w:numPr>
          <w:ilvl w:val="0"/>
          <w:numId w:val="6"/>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的</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投标人向我司咨询的有关项目事项，一切以</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规定</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和</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公告规定以及</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本公司</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的</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书面答复为准，其他一切形式均为个人意见，不代表本公司的意见</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p>
    <w:p>
      <w:pPr>
        <w:numPr>
          <w:ilvl w:val="0"/>
          <w:numId w:val="6"/>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的投标人应认真阅读</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、并充分理解</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的全部内容（包括所有的补充、修改内容重要事项、格式、条款</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、服务要求</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和技术规范、参数及要求等）。</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投标人</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没有按照</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要求提交全部资料，或者</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所上传的</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文件没有对</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在各方面都作出实质性响应是</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投标人</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的风险，有可能导致其</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被拒绝，</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或被认定为无效</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p>
    <w:p>
      <w:pPr>
        <w:numPr>
          <w:ilvl w:val="0"/>
          <w:numId w:val="6"/>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招标人有权拒绝接受任何不合格的货物或服务，由此产生的费用及相关后果均由成交投标人自行承担。</w:t>
      </w:r>
    </w:p>
    <w:p>
      <w:pPr>
        <w:numPr>
          <w:ilvl w:val="0"/>
          <w:numId w:val="6"/>
        </w:numPr>
        <w:spacing w:line="360" w:lineRule="auto"/>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投标人认为</w:t>
      </w:r>
      <w:r>
        <w:rPr>
          <w:rFonts w:hint="eastAsia" w:ascii="宋体" w:hAnsi="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结果损害其权益的，应按照平台相关指引在规定的时间内向招标人或代理机构提交书面质疑，不提交的视为无异议，逾期提交将不予受理；</w:t>
      </w:r>
    </w:p>
    <w:p>
      <w:pPr>
        <w:numPr>
          <w:ilvl w:val="0"/>
          <w:numId w:val="6"/>
        </w:numPr>
        <w:spacing w:line="360" w:lineRule="auto"/>
        <w:rPr>
          <w:rFonts w:ascii="宋体" w:hAnsi="宋体" w:cs="宋体"/>
          <w:b w:val="0"/>
          <w:bCs w:val="0"/>
          <w:color w:val="000000" w:themeColor="text1"/>
          <w:szCs w:val="21"/>
          <w:highlight w:val="none"/>
          <w:shd w:val="clear" w:color="auto" w:fill="FFFFFF" w:themeFill="background1"/>
          <w14:textFill>
            <w14:solidFill>
              <w14:schemeClr w14:val="tx1"/>
            </w14:solidFill>
          </w14:textFill>
        </w:rPr>
      </w:pPr>
      <w:r>
        <w:rPr>
          <w:rFonts w:hint="eastAsia" w:ascii="宋体" w:hAnsi="宋体" w:cs="宋体"/>
          <w:b w:val="0"/>
          <w:bCs w:val="0"/>
          <w:color w:val="000000" w:themeColor="text1"/>
          <w:szCs w:val="21"/>
          <w:highlight w:val="none"/>
          <w:shd w:val="clear" w:color="auto" w:fill="FFFFFF" w:themeFill="background1"/>
          <w14:textFill>
            <w14:solidFill>
              <w14:schemeClr w14:val="tx1"/>
            </w14:solidFill>
          </w14:textFill>
        </w:rPr>
        <w:t>本项目不公开预算，投标人需按</w:t>
      </w:r>
      <w:r>
        <w:rPr>
          <w:rFonts w:hint="eastAsia" w:ascii="宋体" w:hAnsi="宋体" w:cs="宋体"/>
          <w:b w:val="0"/>
          <w:bCs w:val="0"/>
          <w:color w:val="000000" w:themeColor="text1"/>
          <w:szCs w:val="21"/>
          <w:highlight w:val="none"/>
          <w:shd w:val="clear" w:color="auto" w:fill="FFFFFF" w:themeFill="background1"/>
          <w:lang w:eastAsia="zh-CN"/>
          <w14:textFill>
            <w14:solidFill>
              <w14:schemeClr w14:val="tx1"/>
            </w14:solidFill>
          </w14:textFill>
        </w:rPr>
        <w:t>综合评审文件</w:t>
      </w:r>
      <w:r>
        <w:rPr>
          <w:rFonts w:hint="eastAsia" w:ascii="宋体" w:hAnsi="宋体" w:cs="宋体"/>
          <w:b w:val="0"/>
          <w:bCs w:val="0"/>
          <w:color w:val="000000" w:themeColor="text1"/>
          <w:szCs w:val="21"/>
          <w:highlight w:val="none"/>
          <w:shd w:val="clear" w:color="auto" w:fill="FFFFFF" w:themeFill="background1"/>
          <w14:textFill>
            <w14:solidFill>
              <w14:schemeClr w14:val="tx1"/>
            </w14:solidFill>
          </w14:textFill>
        </w:rPr>
        <w:t>中的用户需求进行合理报价，若投标人的报价不合理且不符合采购人的预算要求的，针对本项目采购人可作废标处理；</w:t>
      </w:r>
    </w:p>
    <w:p>
      <w:pPr>
        <w:numPr>
          <w:ilvl w:val="0"/>
          <w:numId w:val="6"/>
        </w:numPr>
        <w:spacing w:line="360" w:lineRule="auto"/>
        <w:rPr>
          <w:rFonts w:ascii="宋体" w:hAnsi="宋体" w:cs="宋体"/>
          <w:b w:val="0"/>
          <w:bCs w:val="0"/>
          <w:color w:val="000000" w:themeColor="text1"/>
          <w:szCs w:val="21"/>
          <w:highlight w:val="none"/>
          <w:shd w:val="clear" w:color="auto" w:fill="FFFFFF" w:themeFill="background1"/>
          <w14:textFill>
            <w14:solidFill>
              <w14:schemeClr w14:val="tx1"/>
            </w14:solidFill>
          </w14:textFill>
        </w:rPr>
      </w:pPr>
      <w:r>
        <w:rPr>
          <w:rFonts w:hint="eastAsia" w:ascii="宋体" w:hAnsi="宋体" w:cs="宋体"/>
          <w:b w:val="0"/>
          <w:bCs w:val="0"/>
          <w:color w:val="000000" w:themeColor="text1"/>
          <w:szCs w:val="21"/>
          <w:highlight w:val="none"/>
          <w:shd w:val="clear" w:color="auto" w:fill="FFFFFF" w:themeFill="background1"/>
          <w14:textFill>
            <w14:solidFill>
              <w14:schemeClr w14:val="tx1"/>
            </w14:solidFill>
          </w14:textFill>
        </w:rPr>
        <w:t>至截止报名时间止，如报名家数不足三家，经招标方确认后可延长报名及报价时间，直至报名家数满足三家为止或经招标方确认后可以继续</w:t>
      </w:r>
      <w:r>
        <w:rPr>
          <w:rFonts w:hint="eastAsia" w:ascii="宋体" w:hAnsi="宋体" w:cs="宋体"/>
          <w:b w:val="0"/>
          <w:bCs w:val="0"/>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cs="宋体"/>
          <w:b w:val="0"/>
          <w:bCs w:val="0"/>
          <w:color w:val="000000" w:themeColor="text1"/>
          <w:szCs w:val="21"/>
          <w:highlight w:val="none"/>
          <w:shd w:val="clear" w:color="auto" w:fill="FFFFFF" w:themeFill="background1"/>
          <w14:textFill>
            <w14:solidFill>
              <w14:schemeClr w14:val="tx1"/>
            </w14:solidFill>
          </w14:textFill>
        </w:rPr>
        <w:t>流程。</w:t>
      </w:r>
    </w:p>
    <w:p>
      <w:pPr>
        <w:numPr>
          <w:ilvl w:val="0"/>
          <w:numId w:val="6"/>
        </w:numPr>
        <w:spacing w:line="360" w:lineRule="auto"/>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本</w:t>
      </w:r>
      <w:r>
        <w:rPr>
          <w:rFonts w:hint="eastAsia" w:ascii="宋体" w:hAnsi="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公告和</w:t>
      </w:r>
      <w:r>
        <w:rPr>
          <w:rFonts w:hint="eastAsia" w:ascii="宋体" w:hAnsi="宋体" w:cs="宋体"/>
          <w:color w:val="000000" w:themeColor="text1"/>
          <w:szCs w:val="21"/>
          <w:highlight w:val="none"/>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的解释权归</w:t>
      </w:r>
      <w:r>
        <w:rPr>
          <w:rFonts w:hint="eastAsia" w:ascii="宋体" w:hAnsi="宋体" w:cs="宋体"/>
          <w:color w:val="000000" w:themeColor="text1"/>
          <w:szCs w:val="21"/>
          <w:highlight w:val="none"/>
          <w:shd w:val="clear" w:color="auto" w:fill="FFFFFF" w:themeFill="background1"/>
          <w:lang w:eastAsia="zh-TW"/>
          <w14:textFill>
            <w14:solidFill>
              <w14:schemeClr w14:val="tx1"/>
            </w14:solidFill>
          </w14:textFill>
        </w:rPr>
        <w:t>“汕尾采鸿项目咨询有限公司”所有。</w:t>
      </w:r>
    </w:p>
    <w:p>
      <w:pPr>
        <w:numPr>
          <w:ilvl w:val="0"/>
          <w:numId w:val="5"/>
        </w:numPr>
        <w:autoSpaceDE w:val="0"/>
        <w:autoSpaceDN w:val="0"/>
        <w:adjustRightInd w:val="0"/>
        <w:spacing w:line="360" w:lineRule="auto"/>
        <w:jc w:val="left"/>
        <w:outlineLvl w:val="2"/>
        <w:rPr>
          <w:rFonts w:ascii="宋体" w:hAnsi="宋体" w:cs="宋体"/>
          <w:b/>
          <w:bCs/>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b/>
          <w:bCs/>
          <w:color w:val="000000" w:themeColor="text1"/>
          <w:kern w:val="0"/>
          <w:szCs w:val="21"/>
          <w:highlight w:val="none"/>
          <w:shd w:val="clear" w:color="auto" w:fill="FFFFFF" w:themeFill="background1"/>
          <w:lang w:eastAsia="zh-CN"/>
          <w14:textFill>
            <w14:solidFill>
              <w14:schemeClr w14:val="tx1"/>
            </w14:solidFill>
          </w14:textFill>
        </w:rPr>
        <w:t>综合评审文件</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的澄清或修改</w:t>
      </w:r>
    </w:p>
    <w:p>
      <w:pPr>
        <w:pStyle w:val="80"/>
        <w:numPr>
          <w:ilvl w:val="1"/>
          <w:numId w:val="7"/>
        </w:numPr>
        <w:spacing w:line="360" w:lineRule="auto"/>
        <w:ind w:firstLineChars="0"/>
        <w:rPr>
          <w:rFonts w:ascii="宋体" w:hAnsi="宋体" w:eastAsia="宋体" w:cs="宋体"/>
          <w:color w:val="000000" w:themeColor="text1"/>
          <w:kern w:val="0"/>
          <w:szCs w:val="21"/>
          <w:highlight w:val="none"/>
          <w:shd w:val="clear" w:color="auto" w:fill="FFFFFF" w:themeFill="background1"/>
          <w:lang w:eastAsia="zh-TW"/>
          <w14:textFill>
            <w14:solidFill>
              <w14:schemeClr w14:val="tx1"/>
            </w14:solidFill>
          </w14:textFill>
        </w:rPr>
      </w:pPr>
      <w:r>
        <w:rPr>
          <w:rFonts w:hint="eastAsia" w:ascii="宋体" w:hAnsi="宋体" w:eastAsia="宋体" w:cs="宋体"/>
          <w:color w:val="000000" w:themeColor="text1"/>
          <w:kern w:val="0"/>
          <w:szCs w:val="21"/>
          <w:highlight w:val="none"/>
          <w:shd w:val="clear" w:color="auto" w:fill="FFFFFF" w:themeFill="background1"/>
          <w:lang w:eastAsia="zh-TW"/>
          <w14:textFill>
            <w14:solidFill>
              <w14:schemeClr w14:val="tx1"/>
            </w14:solidFill>
          </w14:textFill>
        </w:rPr>
        <w:t>招标人或者采购代理机构可以对已发出的</w:t>
      </w:r>
      <w:r>
        <w:rPr>
          <w:rFonts w:hint="eastAsia" w:ascii="宋体" w:hAnsi="宋体" w:eastAsia="宋体" w:cs="宋体"/>
          <w:color w:val="000000" w:themeColor="text1"/>
          <w:kern w:val="0"/>
          <w:szCs w:val="21"/>
          <w:highlight w:val="none"/>
          <w:shd w:val="clear" w:color="auto" w:fill="FFFFFF" w:themeFill="background1"/>
          <w:lang w:eastAsia="zh-CN"/>
          <w14:textFill>
            <w14:solidFill>
              <w14:schemeClr w14:val="tx1"/>
            </w14:solidFill>
          </w14:textFill>
        </w:rPr>
        <w:t>综合评审文件</w:t>
      </w:r>
      <w:r>
        <w:rPr>
          <w:rFonts w:hint="eastAsia" w:ascii="宋体" w:hAnsi="宋体" w:eastAsia="宋体" w:cs="宋体"/>
          <w:color w:val="000000" w:themeColor="text1"/>
          <w:kern w:val="0"/>
          <w:szCs w:val="21"/>
          <w:highlight w:val="none"/>
          <w:shd w:val="clear" w:color="auto" w:fill="FFFFFF" w:themeFill="background1"/>
          <w:lang w:eastAsia="zh-TW"/>
          <w14:textFill>
            <w14:solidFill>
              <w14:schemeClr w14:val="tx1"/>
            </w14:solidFill>
          </w14:textFill>
        </w:rPr>
        <w:t>进行必要的澄清或者修改。澄清或者修改的内容将在平台上发布澄清（更正/变更）公告。</w:t>
      </w:r>
    </w:p>
    <w:p>
      <w:pPr>
        <w:pStyle w:val="80"/>
        <w:numPr>
          <w:ilvl w:val="1"/>
          <w:numId w:val="7"/>
        </w:numPr>
        <w:spacing w:line="360" w:lineRule="auto"/>
        <w:ind w:firstLineChars="0"/>
        <w:rPr>
          <w:rFonts w:ascii="宋体" w:hAnsi="宋体" w:eastAsia="宋体" w:cs="宋体"/>
          <w:color w:val="000000" w:themeColor="text1"/>
          <w:kern w:val="0"/>
          <w:szCs w:val="21"/>
          <w:highlight w:val="none"/>
          <w:shd w:val="clear" w:color="auto" w:fill="FFFFFF" w:themeFill="background1"/>
          <w:lang w:eastAsia="zh-TW"/>
          <w14:textFill>
            <w14:solidFill>
              <w14:schemeClr w14:val="tx1"/>
            </w14:solidFill>
          </w14:textFill>
        </w:rPr>
      </w:pPr>
      <w:r>
        <w:rPr>
          <w:rFonts w:hint="eastAsia" w:ascii="宋体" w:hAnsi="宋体" w:eastAsia="宋体" w:cs="宋体"/>
          <w:color w:val="000000" w:themeColor="text1"/>
          <w:kern w:val="0"/>
          <w:szCs w:val="21"/>
          <w:highlight w:val="none"/>
          <w:shd w:val="clear" w:color="auto" w:fill="FFFFFF" w:themeFill="background1"/>
          <w:lang w:eastAsia="zh-TW"/>
          <w14:textFill>
            <w14:solidFill>
              <w14:schemeClr w14:val="tx1"/>
            </w14:solidFill>
          </w14:textFill>
        </w:rPr>
        <w:t>无论澄清或者修改的内容是否影响</w:t>
      </w:r>
      <w:r>
        <w:rPr>
          <w:rFonts w:hint="eastAsia" w:ascii="宋体" w:hAnsi="宋体" w:eastAsia="宋体" w:cs="宋体"/>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eastAsia="宋体" w:cs="宋体"/>
          <w:color w:val="000000" w:themeColor="text1"/>
          <w:kern w:val="0"/>
          <w:szCs w:val="21"/>
          <w:highlight w:val="none"/>
          <w:shd w:val="clear" w:color="auto" w:fill="FFFFFF" w:themeFill="background1"/>
          <w:lang w:eastAsia="zh-TW"/>
          <w14:textFill>
            <w14:solidFill>
              <w14:schemeClr w14:val="tx1"/>
            </w14:solidFill>
          </w14:textFill>
        </w:rPr>
        <w:t>，平台将以短信形式通知所有的报名投标人；报名投标人应按要求履行相应的义务；如报名截止时间少于一个工作日的，招标人或者采购代理机构应当相应顺延报名的截止时间。</w:t>
      </w:r>
    </w:p>
    <w:p>
      <w:pPr>
        <w:pStyle w:val="80"/>
        <w:numPr>
          <w:ilvl w:val="1"/>
          <w:numId w:val="7"/>
        </w:numPr>
        <w:spacing w:line="360" w:lineRule="auto"/>
        <w:ind w:firstLineChars="0"/>
        <w:rPr>
          <w:rFonts w:ascii="宋体" w:hAnsi="宋体" w:eastAsia="宋体" w:cs="宋体"/>
          <w:color w:val="000000" w:themeColor="text1"/>
          <w:kern w:val="0"/>
          <w:szCs w:val="21"/>
          <w:highlight w:val="none"/>
          <w:shd w:val="clear" w:color="auto" w:fill="FFFFFF" w:themeFill="background1"/>
          <w:lang w:eastAsia="zh-TW"/>
          <w14:textFill>
            <w14:solidFill>
              <w14:schemeClr w14:val="tx1"/>
            </w14:solidFill>
          </w14:textFill>
        </w:rPr>
      </w:pPr>
      <w:r>
        <w:rPr>
          <w:rFonts w:hint="eastAsia" w:ascii="宋体" w:hAnsi="宋体" w:eastAsia="宋体" w:cs="宋体"/>
          <w:color w:val="000000" w:themeColor="text1"/>
          <w:kern w:val="0"/>
          <w:szCs w:val="21"/>
          <w:highlight w:val="none"/>
          <w:shd w:val="clear" w:color="auto" w:fill="FFFFFF" w:themeFill="background1"/>
          <w:lang w:eastAsia="zh-TW"/>
          <w14:textFill>
            <w14:solidFill>
              <w14:schemeClr w14:val="tx1"/>
            </w14:solidFill>
          </w14:textFill>
        </w:rPr>
        <w:t>招标人或者采购代理机构发出的澄清或修改（更正/变更）的内容为</w:t>
      </w:r>
      <w:r>
        <w:rPr>
          <w:rFonts w:hint="eastAsia" w:ascii="宋体" w:hAnsi="宋体" w:eastAsia="宋体" w:cs="宋体"/>
          <w:color w:val="000000" w:themeColor="text1"/>
          <w:kern w:val="0"/>
          <w:szCs w:val="21"/>
          <w:highlight w:val="none"/>
          <w:shd w:val="clear" w:color="auto" w:fill="FFFFFF" w:themeFill="background1"/>
          <w:lang w:eastAsia="zh-CN"/>
          <w14:textFill>
            <w14:solidFill>
              <w14:schemeClr w14:val="tx1"/>
            </w14:solidFill>
          </w14:textFill>
        </w:rPr>
        <w:t>综合评审文件</w:t>
      </w:r>
      <w:r>
        <w:rPr>
          <w:rFonts w:hint="eastAsia" w:ascii="宋体" w:hAnsi="宋体" w:eastAsia="宋体" w:cs="宋体"/>
          <w:color w:val="000000" w:themeColor="text1"/>
          <w:kern w:val="0"/>
          <w:szCs w:val="21"/>
          <w:highlight w:val="none"/>
          <w:shd w:val="clear" w:color="auto" w:fill="FFFFFF" w:themeFill="background1"/>
          <w:lang w:eastAsia="zh-TW"/>
          <w14:textFill>
            <w14:solidFill>
              <w14:schemeClr w14:val="tx1"/>
            </w14:solidFill>
          </w14:textFill>
        </w:rPr>
        <w:t>的组成部分，并对投标人具有约束力。</w:t>
      </w:r>
    </w:p>
    <w:p>
      <w:pPr>
        <w:numPr>
          <w:ilvl w:val="0"/>
          <w:numId w:val="5"/>
        </w:numPr>
        <w:autoSpaceDE w:val="0"/>
        <w:autoSpaceDN w:val="0"/>
        <w:adjustRightInd w:val="0"/>
        <w:spacing w:line="360" w:lineRule="auto"/>
        <w:jc w:val="left"/>
        <w:rPr>
          <w:rFonts w:ascii="宋体" w:hAnsi="宋体" w:cs="宋体"/>
          <w:b/>
          <w:bCs/>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如有要求缴纳投标保证金的项目有下列任一情形发生时，投标保证金将不予退还：</w:t>
      </w:r>
    </w:p>
    <w:p>
      <w:pPr>
        <w:numPr>
          <w:ilvl w:val="2"/>
          <w:numId w:val="8"/>
        </w:numPr>
        <w:tabs>
          <w:tab w:val="left" w:pos="851"/>
        </w:tabs>
        <w:autoSpaceDE w:val="0"/>
        <w:autoSpaceDN w:val="0"/>
        <w:adjustRightInd w:val="0"/>
        <w:snapToGrid w:val="0"/>
        <w:spacing w:line="360" w:lineRule="auto"/>
        <w:ind w:left="0" w:firstLine="420" w:firstLineChars="200"/>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投标人</w:t>
      </w:r>
      <w:r>
        <w:rPr>
          <w:rFonts w:hint="eastAsia" w:ascii="宋体" w:hAnsi="宋体" w:cs="宋体"/>
          <w:color w:val="000000" w:themeColor="text1"/>
          <w:szCs w:val="21"/>
          <w:highlight w:val="none"/>
          <w:shd w:val="clear" w:color="auto" w:fill="FFFFFF" w:themeFill="background1"/>
          <w:lang w:eastAsia="zh-TW"/>
          <w14:textFill>
            <w14:solidFill>
              <w14:schemeClr w14:val="tx1"/>
            </w14:solidFill>
          </w14:textFill>
        </w:rPr>
        <w:t>在</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项目相关公告以及</w:t>
      </w:r>
      <w:r>
        <w:rPr>
          <w:rFonts w:hint="eastAsia" w:ascii="宋体" w:hAnsi="宋体" w:cs="宋体"/>
          <w:color w:val="000000" w:themeColor="text1"/>
          <w:szCs w:val="21"/>
          <w:highlight w:val="none"/>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等相关</w:t>
      </w:r>
      <w:r>
        <w:rPr>
          <w:rFonts w:hint="eastAsia" w:ascii="宋体" w:hAnsi="宋体" w:cs="宋体"/>
          <w:color w:val="000000" w:themeColor="text1"/>
          <w:szCs w:val="21"/>
          <w:highlight w:val="none"/>
          <w:shd w:val="clear" w:color="auto" w:fill="FFFFFF" w:themeFill="background1"/>
          <w:lang w:eastAsia="zh-TW"/>
          <w14:textFill>
            <w14:solidFill>
              <w14:schemeClr w14:val="tx1"/>
            </w14:solidFill>
          </w14:textFill>
        </w:rPr>
        <w:t>规定的</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报名报价</w:t>
      </w:r>
      <w:r>
        <w:rPr>
          <w:rFonts w:hint="eastAsia" w:ascii="宋体" w:hAnsi="宋体" w:cs="宋体"/>
          <w:color w:val="000000" w:themeColor="text1"/>
          <w:szCs w:val="21"/>
          <w:highlight w:val="none"/>
          <w:shd w:val="clear" w:color="auto" w:fill="FFFFFF" w:themeFill="background1"/>
          <w:lang w:eastAsia="zh-TW"/>
          <w14:textFill>
            <w14:solidFill>
              <w14:schemeClr w14:val="tx1"/>
            </w14:solidFill>
          </w14:textFill>
        </w:rPr>
        <w:t>有效期内撤</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销</w:t>
      </w:r>
      <w:r>
        <w:rPr>
          <w:rFonts w:hint="eastAsia" w:ascii="宋体" w:hAnsi="宋体" w:cs="宋体"/>
          <w:color w:val="000000" w:themeColor="text1"/>
          <w:szCs w:val="21"/>
          <w:highlight w:val="none"/>
          <w:shd w:val="clear" w:color="auto" w:fill="FFFFFF" w:themeFill="background1"/>
          <w:lang w:eastAsia="zh-TW"/>
          <w14:textFill>
            <w14:solidFill>
              <w14:schemeClr w14:val="tx1"/>
            </w14:solidFill>
          </w14:textFill>
        </w:rPr>
        <w:t>其</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报价的；</w:t>
      </w:r>
    </w:p>
    <w:p>
      <w:pPr>
        <w:numPr>
          <w:ilvl w:val="2"/>
          <w:numId w:val="8"/>
        </w:numPr>
        <w:tabs>
          <w:tab w:val="left" w:pos="851"/>
        </w:tabs>
        <w:autoSpaceDE w:val="0"/>
        <w:autoSpaceDN w:val="0"/>
        <w:adjustRightInd w:val="0"/>
        <w:snapToGrid w:val="0"/>
        <w:spacing w:line="360" w:lineRule="auto"/>
        <w:ind w:left="0" w:firstLine="420" w:firstLineChars="200"/>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获取成交资格</w:t>
      </w:r>
      <w:r>
        <w:rPr>
          <w:rFonts w:hint="eastAsia" w:ascii="宋体" w:hAnsi="宋体" w:cs="宋体"/>
          <w:color w:val="000000" w:themeColor="text1"/>
          <w:szCs w:val="21"/>
          <w:highlight w:val="none"/>
          <w:shd w:val="clear" w:color="auto" w:fill="FFFFFF" w:themeFill="background1"/>
          <w:lang w:eastAsia="zh-TW"/>
          <w14:textFill>
            <w14:solidFill>
              <w14:schemeClr w14:val="tx1"/>
            </w14:solidFill>
          </w14:textFill>
        </w:rPr>
        <w:t>后无正当理由放弃</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成交资格</w:t>
      </w:r>
      <w:r>
        <w:rPr>
          <w:rFonts w:hint="eastAsia" w:ascii="宋体" w:hAnsi="宋体" w:cs="宋体"/>
          <w:color w:val="000000" w:themeColor="text1"/>
          <w:szCs w:val="21"/>
          <w:highlight w:val="none"/>
          <w:shd w:val="clear" w:color="auto" w:fill="FFFFFF" w:themeFill="background1"/>
          <w:lang w:eastAsia="zh-TW"/>
          <w14:textFill>
            <w14:solidFill>
              <w14:schemeClr w14:val="tx1"/>
            </w14:solidFill>
          </w14:textFill>
        </w:rPr>
        <w:t>或</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成交人拒绝与招标人</w:t>
      </w:r>
      <w:r>
        <w:rPr>
          <w:rFonts w:hint="eastAsia" w:ascii="宋体" w:hAnsi="宋体" w:cs="宋体"/>
          <w:color w:val="000000" w:themeColor="text1"/>
          <w:szCs w:val="21"/>
          <w:highlight w:val="none"/>
          <w:shd w:val="clear" w:color="auto" w:fill="FFFFFF" w:themeFill="background1"/>
          <w:lang w:eastAsia="zh-TW"/>
          <w14:textFill>
            <w14:solidFill>
              <w14:schemeClr w14:val="tx1"/>
            </w14:solidFill>
          </w14:textFill>
        </w:rPr>
        <w:t>签订合同</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的；</w:t>
      </w:r>
    </w:p>
    <w:p>
      <w:pPr>
        <w:numPr>
          <w:ilvl w:val="2"/>
          <w:numId w:val="8"/>
        </w:numPr>
        <w:tabs>
          <w:tab w:val="left" w:pos="851"/>
        </w:tabs>
        <w:autoSpaceDE w:val="0"/>
        <w:autoSpaceDN w:val="0"/>
        <w:adjustRightInd w:val="0"/>
        <w:snapToGrid w:val="0"/>
        <w:spacing w:line="360" w:lineRule="auto"/>
        <w:ind w:left="0" w:firstLine="420" w:firstLineChars="200"/>
        <w:rPr>
          <w:rFonts w:ascii="宋体" w:hAnsi="宋体" w:cs="宋体"/>
          <w:color w:val="000000" w:themeColor="text1"/>
          <w:szCs w:val="21"/>
          <w:highlight w:val="none"/>
          <w:shd w:val="clear" w:color="auto" w:fill="FFFFFF" w:themeFill="background1"/>
          <w:lang w:eastAsia="zh-TW"/>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其他因成交人的原因被认定取消成交资格的。</w:t>
      </w:r>
    </w:p>
    <w:p>
      <w:pPr>
        <w:pStyle w:val="80"/>
        <w:widowControl/>
        <w:spacing w:line="360" w:lineRule="auto"/>
        <w:ind w:firstLine="0" w:firstLineChars="0"/>
        <w:jc w:val="left"/>
        <w:rPr>
          <w:rFonts w:ascii="宋体" w:hAnsi="宋体" w:eastAsia="宋体" w:cs="宋体"/>
          <w:b/>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eastAsia="宋体" w:cs="宋体"/>
          <w:b/>
          <w:color w:val="000000" w:themeColor="text1"/>
          <w:kern w:val="0"/>
          <w:szCs w:val="21"/>
          <w:highlight w:val="none"/>
          <w:shd w:val="clear" w:color="auto" w:fill="FFFFFF" w:themeFill="background1"/>
          <w14:textFill>
            <w14:solidFill>
              <w14:schemeClr w14:val="tx1"/>
            </w14:solidFill>
          </w14:textFill>
        </w:rPr>
        <w:t>4.报名要求（参与</w:t>
      </w:r>
      <w:r>
        <w:rPr>
          <w:rFonts w:hint="eastAsia" w:ascii="宋体" w:hAnsi="宋体" w:eastAsia="宋体" w:cs="宋体"/>
          <w:b/>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eastAsia="宋体" w:cs="宋体"/>
          <w:b/>
          <w:color w:val="000000" w:themeColor="text1"/>
          <w:kern w:val="0"/>
          <w:szCs w:val="21"/>
          <w:highlight w:val="none"/>
          <w:shd w:val="clear" w:color="auto" w:fill="FFFFFF" w:themeFill="background1"/>
          <w14:textFill>
            <w14:solidFill>
              <w14:schemeClr w14:val="tx1"/>
            </w14:solidFill>
          </w14:textFill>
        </w:rPr>
        <w:t>的投标人资质要求</w:t>
      </w:r>
      <w:r>
        <w:rPr>
          <w:rFonts w:hint="eastAsia" w:ascii="宋体" w:hAnsi="宋体" w:eastAsia="宋体" w:cs="宋体"/>
          <w:b/>
          <w:color w:val="000000" w:themeColor="text1"/>
          <w:kern w:val="0"/>
          <w:szCs w:val="21"/>
          <w:highlight w:val="none"/>
          <w:shd w:val="clear" w:color="auto" w:fill="FFFFFF" w:themeFill="background1"/>
          <w:lang w:eastAsia="zh-CN"/>
          <w14:textFill>
            <w14:solidFill>
              <w14:schemeClr w14:val="tx1"/>
            </w14:solidFill>
          </w14:textFill>
        </w:rPr>
        <w:t>：</w:t>
      </w:r>
      <w:r>
        <w:rPr>
          <w:rFonts w:hint="eastAsia" w:ascii="宋体" w:hAnsi="宋体" w:eastAsia="宋体" w:cs="宋体"/>
          <w:b/>
          <w:color w:val="000000" w:themeColor="text1"/>
          <w:kern w:val="0"/>
          <w:szCs w:val="21"/>
          <w:highlight w:val="none"/>
          <w:shd w:val="clear" w:color="auto" w:fill="FFFFFF" w:themeFill="background1"/>
          <w14:textFill>
            <w14:solidFill>
              <w14:schemeClr w14:val="tx1"/>
            </w14:solidFill>
          </w14:textFill>
        </w:rPr>
        <w:t xml:space="preserve"> 报名时需要提供以下盖章资料，并对上传的报名文件资料承担责任）</w:t>
      </w:r>
    </w:p>
    <w:p>
      <w:pPr>
        <w:pStyle w:val="80"/>
        <w:widowControl/>
        <w:numPr>
          <w:ilvl w:val="0"/>
          <w:numId w:val="9"/>
        </w:numPr>
        <w:spacing w:line="360" w:lineRule="auto"/>
        <w:ind w:firstLineChars="0"/>
        <w:jc w:val="left"/>
        <w:rPr>
          <w:rFonts w:ascii="宋体" w:hAnsi="宋体" w:eastAsia="宋体" w:cs="宋体"/>
          <w:bCs/>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具有独立承担民事责任的在中华人民共和国境内注册的法人或其他组织</w:t>
      </w:r>
      <w:r>
        <w:rPr>
          <w:rFonts w:hint="eastAsia" w:ascii="宋体" w:hAnsi="宋体" w:eastAsia="宋体" w:cs="宋体"/>
          <w:bCs/>
          <w:color w:val="000000" w:themeColor="text1"/>
          <w:kern w:val="0"/>
          <w:szCs w:val="21"/>
          <w:highlight w:val="none"/>
          <w:shd w:val="clear" w:color="auto" w:fill="FFFFFF" w:themeFill="background1"/>
          <w14:textFill>
            <w14:solidFill>
              <w14:schemeClr w14:val="tx1"/>
            </w14:solidFill>
          </w14:textFill>
        </w:rPr>
        <w:t>（提供有效的营业执照）；</w:t>
      </w:r>
    </w:p>
    <w:p>
      <w:pPr>
        <w:pStyle w:val="80"/>
        <w:widowControl/>
        <w:numPr>
          <w:ilvl w:val="0"/>
          <w:numId w:val="9"/>
        </w:numPr>
        <w:spacing w:line="360" w:lineRule="auto"/>
        <w:ind w:firstLineChars="0"/>
        <w:jc w:val="left"/>
        <w:rPr>
          <w:rFonts w:ascii="宋体" w:hAnsi="宋体" w:eastAsia="宋体" w:cs="宋体"/>
          <w:bCs/>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eastAsia="宋体" w:cs="宋体"/>
          <w:bCs/>
          <w:color w:val="000000" w:themeColor="text1"/>
          <w:kern w:val="0"/>
          <w:szCs w:val="21"/>
          <w:highlight w:val="none"/>
          <w:shd w:val="clear" w:color="auto" w:fill="FFFFFF" w:themeFill="background1"/>
          <w14:textFill>
            <w14:solidFill>
              <w14:schemeClr w14:val="tx1"/>
            </w14:solidFill>
          </w14:textFill>
        </w:rPr>
        <w:t>单位负责人为同一人或者存在控股、管理关系的不同单位，不得参加同一标段投标或者未划分标段的同一招标项目投标；</w:t>
      </w:r>
      <w:r>
        <w:rPr>
          <w:rFonts w:hint="eastAsia" w:ascii="宋体" w:hAnsi="宋体" w:eastAsia="宋体" w:cs="宋体"/>
          <w:b/>
          <w:bCs w:val="0"/>
          <w:color w:val="000000" w:themeColor="text1"/>
          <w:kern w:val="0"/>
          <w:szCs w:val="21"/>
          <w:highlight w:val="none"/>
          <w:shd w:val="clear" w:color="auto" w:fill="FFFFFF" w:themeFill="background1"/>
          <w14:textFill>
            <w14:solidFill>
              <w14:schemeClr w14:val="tx1"/>
            </w14:solidFill>
          </w14:textFill>
        </w:rPr>
        <w:t>提供承诺函，格式详见附件</w:t>
      </w:r>
      <w:r>
        <w:rPr>
          <w:rFonts w:hint="eastAsia" w:ascii="宋体" w:hAnsi="宋体" w:eastAsia="宋体" w:cs="宋体"/>
          <w:bCs/>
          <w:color w:val="000000" w:themeColor="text1"/>
          <w:kern w:val="0"/>
          <w:szCs w:val="21"/>
          <w:highlight w:val="none"/>
          <w:shd w:val="clear" w:color="auto" w:fill="FFFFFF" w:themeFill="background1"/>
          <w14:textFill>
            <w14:solidFill>
              <w14:schemeClr w14:val="tx1"/>
            </w14:solidFill>
          </w14:textFill>
        </w:rPr>
        <w:t>。</w:t>
      </w:r>
    </w:p>
    <w:p>
      <w:pPr>
        <w:pStyle w:val="80"/>
        <w:widowControl/>
        <w:numPr>
          <w:ilvl w:val="0"/>
          <w:numId w:val="9"/>
        </w:numPr>
        <w:spacing w:line="360" w:lineRule="auto"/>
        <w:ind w:firstLineChars="0"/>
        <w:jc w:val="left"/>
        <w:rPr>
          <w:rFonts w:ascii="宋体" w:hAnsi="宋体" w:eastAsia="宋体" w:cs="宋体"/>
          <w:bCs/>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eastAsia="宋体" w:cs="宋体"/>
          <w:bCs/>
          <w:color w:val="000000" w:themeColor="text1"/>
          <w:kern w:val="0"/>
          <w:szCs w:val="21"/>
          <w:highlight w:val="none"/>
          <w:shd w:val="clear" w:color="auto" w:fill="FFFFFF" w:themeFill="background1"/>
          <w:lang w:val="en-US" w:eastAsia="zh-CN"/>
          <w14:textFill>
            <w14:solidFill>
              <w14:schemeClr w14:val="tx1"/>
            </w14:solidFill>
          </w14:textFill>
        </w:rPr>
        <w:t>填写</w:t>
      </w:r>
      <w:r>
        <w:rPr>
          <w:rFonts w:hint="eastAsia" w:ascii="宋体" w:hAnsi="宋体" w:eastAsia="宋体" w:cs="宋体"/>
          <w:bCs/>
          <w:color w:val="000000" w:themeColor="text1"/>
          <w:kern w:val="0"/>
          <w:szCs w:val="21"/>
          <w:highlight w:val="none"/>
          <w:shd w:val="clear" w:color="auto" w:fill="FFFFFF" w:themeFill="background1"/>
          <w14:textFill>
            <w14:solidFill>
              <w14:schemeClr w14:val="tx1"/>
            </w14:solidFill>
          </w14:textFill>
        </w:rPr>
        <w:t>招标代理服务费承诺书</w:t>
      </w:r>
      <w:r>
        <w:rPr>
          <w:rFonts w:hint="eastAsia" w:ascii="宋体" w:hAnsi="宋体" w:eastAsia="宋体" w:cs="宋体"/>
          <w:bCs/>
          <w:color w:val="000000" w:themeColor="text1"/>
          <w:kern w:val="0"/>
          <w:szCs w:val="21"/>
          <w:highlight w:val="none"/>
          <w:shd w:val="clear" w:color="auto" w:fill="FFFFFF" w:themeFill="background1"/>
          <w:lang w:eastAsia="zh-CN"/>
          <w14:textFill>
            <w14:solidFill>
              <w14:schemeClr w14:val="tx1"/>
            </w14:solidFill>
          </w14:textFill>
        </w:rPr>
        <w:t>；</w:t>
      </w:r>
      <w:r>
        <w:rPr>
          <w:rFonts w:hint="eastAsia" w:ascii="宋体" w:hAnsi="宋体" w:eastAsia="宋体" w:cs="宋体"/>
          <w:b/>
          <w:bCs w:val="0"/>
          <w:color w:val="000000" w:themeColor="text1"/>
          <w:kern w:val="0"/>
          <w:szCs w:val="21"/>
          <w:highlight w:val="none"/>
          <w:shd w:val="clear" w:color="auto" w:fill="FFFFFF" w:themeFill="background1"/>
          <w14:textFill>
            <w14:solidFill>
              <w14:schemeClr w14:val="tx1"/>
            </w14:solidFill>
          </w14:textFill>
        </w:rPr>
        <w:t>格式详见附件</w:t>
      </w:r>
      <w:r>
        <w:rPr>
          <w:rFonts w:hint="eastAsia" w:ascii="宋体" w:hAnsi="宋体" w:eastAsia="宋体" w:cs="宋体"/>
          <w:b/>
          <w:bCs w:val="0"/>
          <w:color w:val="000000" w:themeColor="text1"/>
          <w:kern w:val="0"/>
          <w:szCs w:val="21"/>
          <w:highlight w:val="none"/>
          <w:shd w:val="clear" w:color="auto" w:fill="FFFFFF" w:themeFill="background1"/>
          <w:lang w:eastAsia="zh-CN"/>
          <w14:textFill>
            <w14:solidFill>
              <w14:schemeClr w14:val="tx1"/>
            </w14:solidFill>
          </w14:textFill>
        </w:rPr>
        <w:t>。</w:t>
      </w:r>
    </w:p>
    <w:p>
      <w:pPr>
        <w:pStyle w:val="80"/>
        <w:widowControl/>
        <w:numPr>
          <w:ilvl w:val="0"/>
          <w:numId w:val="9"/>
        </w:numPr>
        <w:spacing w:line="360" w:lineRule="auto"/>
        <w:ind w:firstLineChars="0"/>
        <w:jc w:val="left"/>
        <w:rPr>
          <w:rFonts w:ascii="宋体" w:hAnsi="宋体" w:eastAsia="宋体" w:cs="宋体"/>
          <w:bCs/>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eastAsia="宋体" w:cs="宋体"/>
          <w:bCs/>
          <w:color w:val="000000" w:themeColor="text1"/>
          <w:kern w:val="0"/>
          <w:szCs w:val="21"/>
          <w:highlight w:val="none"/>
          <w:shd w:val="clear" w:color="auto" w:fill="FFFFFF" w:themeFill="background1"/>
          <w:lang w:val="en-US" w:eastAsia="zh-CN"/>
          <w14:textFill>
            <w14:solidFill>
              <w14:schemeClr w14:val="tx1"/>
            </w14:solidFill>
          </w14:textFill>
        </w:rPr>
        <w:t>填写文件领购登记表；</w:t>
      </w:r>
      <w:r>
        <w:rPr>
          <w:rFonts w:hint="eastAsia" w:ascii="宋体" w:hAnsi="宋体" w:eastAsia="宋体" w:cs="宋体"/>
          <w:b/>
          <w:bCs w:val="0"/>
          <w:color w:val="000000" w:themeColor="text1"/>
          <w:kern w:val="0"/>
          <w:szCs w:val="21"/>
          <w:highlight w:val="none"/>
          <w:shd w:val="clear" w:color="auto" w:fill="FFFFFF" w:themeFill="background1"/>
          <w14:textFill>
            <w14:solidFill>
              <w14:schemeClr w14:val="tx1"/>
            </w14:solidFill>
          </w14:textFill>
        </w:rPr>
        <w:t>格式详见附件</w:t>
      </w:r>
      <w:r>
        <w:rPr>
          <w:rFonts w:hint="eastAsia" w:ascii="宋体" w:hAnsi="宋体" w:eastAsia="宋体" w:cs="宋体"/>
          <w:b/>
          <w:bCs w:val="0"/>
          <w:color w:val="000000" w:themeColor="text1"/>
          <w:kern w:val="0"/>
          <w:szCs w:val="21"/>
          <w:highlight w:val="none"/>
          <w:shd w:val="clear" w:color="auto" w:fill="FFFFFF" w:themeFill="background1"/>
          <w:lang w:eastAsia="zh-CN"/>
          <w14:textFill>
            <w14:solidFill>
              <w14:schemeClr w14:val="tx1"/>
            </w14:solidFill>
          </w14:textFill>
        </w:rPr>
        <w:t>。</w:t>
      </w:r>
    </w:p>
    <w:p>
      <w:pPr>
        <w:pStyle w:val="80"/>
        <w:widowControl/>
        <w:numPr>
          <w:ilvl w:val="0"/>
          <w:numId w:val="9"/>
        </w:numPr>
        <w:spacing w:line="360" w:lineRule="auto"/>
        <w:ind w:firstLineChars="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报名供应商须提供缴纳本项目投标保证金凭证。</w:t>
      </w:r>
    </w:p>
    <w:p>
      <w:pPr>
        <w:pStyle w:val="187"/>
        <w:widowControl/>
        <w:spacing w:line="360" w:lineRule="auto"/>
        <w:ind w:left="420" w:firstLine="0" w:firstLineChars="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①投标</w:t>
      </w:r>
      <w:r>
        <w:rPr>
          <w:rFonts w:hint="eastAsia" w:ascii="宋体" w:hAnsi="宋体" w:cs="宋体"/>
          <w:b/>
          <w:color w:val="000000" w:themeColor="text1"/>
          <w:szCs w:val="21"/>
          <w:highlight w:val="none"/>
          <w14:textFill>
            <w14:solidFill>
              <w14:schemeClr w14:val="tx1"/>
            </w14:solidFill>
          </w14:textFill>
        </w:rPr>
        <w:t>保证金的提交形式与金额：</w:t>
      </w:r>
    </w:p>
    <w:p>
      <w:pPr>
        <w:pStyle w:val="187"/>
        <w:widowControl/>
        <w:numPr>
          <w:ilvl w:val="0"/>
          <w:numId w:val="10"/>
        </w:numPr>
        <w:spacing w:line="360" w:lineRule="auto"/>
        <w:ind w:left="420"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保证金的提交形式：非现金形式。</w:t>
      </w:r>
    </w:p>
    <w:p>
      <w:pPr>
        <w:pStyle w:val="187"/>
        <w:widowControl/>
        <w:numPr>
          <w:ilvl w:val="0"/>
          <w:numId w:val="10"/>
        </w:numPr>
        <w:spacing w:line="360" w:lineRule="auto"/>
        <w:ind w:left="420"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保证金金额：</w:t>
      </w:r>
      <w:r>
        <w:rPr>
          <w:rFonts w:hint="eastAsia" w:ascii="宋体" w:hAnsi="宋体" w:cs="宋体"/>
          <w:b/>
          <w:bCs/>
          <w:color w:val="000000" w:themeColor="text1"/>
          <w:szCs w:val="21"/>
          <w:highlight w:val="none"/>
          <w14:textFill>
            <w14:solidFill>
              <w14:schemeClr w14:val="tx1"/>
            </w14:solidFill>
          </w14:textFill>
        </w:rPr>
        <w:t>人民币</w:t>
      </w:r>
      <w:r>
        <w:rPr>
          <w:rFonts w:hint="eastAsia" w:ascii="宋体" w:hAnsi="宋体" w:cs="宋体"/>
          <w:b/>
          <w:bCs/>
          <w:color w:val="000000" w:themeColor="text1"/>
          <w:szCs w:val="21"/>
          <w:highlight w:val="none"/>
          <w:lang w:val="en-US" w:eastAsia="zh-CN"/>
          <w14:textFill>
            <w14:solidFill>
              <w14:schemeClr w14:val="tx1"/>
            </w14:solidFill>
          </w14:textFill>
        </w:rPr>
        <w:t>0.2万元</w:t>
      </w:r>
      <w:r>
        <w:rPr>
          <w:rFonts w:hint="eastAsia" w:ascii="宋体" w:hAnsi="宋体" w:cs="宋体"/>
          <w:b/>
          <w:bCs/>
          <w:color w:val="000000" w:themeColor="text1"/>
          <w:szCs w:val="21"/>
          <w:highlight w:val="none"/>
          <w14:textFill>
            <w14:solidFill>
              <w14:schemeClr w14:val="tx1"/>
            </w14:solidFill>
          </w14:textFill>
        </w:rPr>
        <w:t>。</w:t>
      </w:r>
    </w:p>
    <w:p>
      <w:pPr>
        <w:pStyle w:val="187"/>
        <w:widowControl/>
        <w:spacing w:line="360" w:lineRule="auto"/>
        <w:ind w:left="420" w:firstLine="0" w:firstLineChars="0"/>
        <w:jc w:val="left"/>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②保证金缴纳账户信息：</w:t>
      </w:r>
    </w:p>
    <w:tbl>
      <w:tblPr>
        <w:tblStyle w:val="44"/>
        <w:tblW w:w="9489" w:type="dxa"/>
        <w:tblInd w:w="0" w:type="dxa"/>
        <w:tblLayout w:type="fixed"/>
        <w:tblCellMar>
          <w:top w:w="0" w:type="dxa"/>
          <w:left w:w="0" w:type="dxa"/>
          <w:bottom w:w="0" w:type="dxa"/>
          <w:right w:w="0" w:type="dxa"/>
        </w:tblCellMar>
      </w:tblPr>
      <w:tblGrid>
        <w:gridCol w:w="599"/>
        <w:gridCol w:w="1933"/>
        <w:gridCol w:w="6957"/>
      </w:tblGrid>
      <w:tr>
        <w:tblPrEx>
          <w:tblCellMar>
            <w:top w:w="0" w:type="dxa"/>
            <w:left w:w="0" w:type="dxa"/>
            <w:bottom w:w="0" w:type="dxa"/>
            <w:right w:w="0" w:type="dxa"/>
          </w:tblCellMar>
        </w:tblPrEx>
        <w:trPr>
          <w:trHeight w:val="440" w:hRule="exact"/>
        </w:trPr>
        <w:tc>
          <w:tcPr>
            <w:tcW w:w="599"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rPr>
                <w:rFonts w:ascii="宋体" w:hAnsi="宋体" w:cs="宋体"/>
                <w:color w:val="000000" w:themeColor="text1"/>
                <w:szCs w:val="21"/>
                <w:highlight w:val="none"/>
                <w14:textFill>
                  <w14:solidFill>
                    <w14:schemeClr w14:val="tx1"/>
                  </w14:solidFill>
                </w14:textFill>
              </w:rPr>
            </w:pPr>
          </w:p>
        </w:tc>
        <w:tc>
          <w:tcPr>
            <w:tcW w:w="1933" w:type="dxa"/>
            <w:tcBorders>
              <w:top w:val="single" w:color="000000" w:sz="16" w:space="0"/>
              <w:left w:val="single" w:color="000000" w:sz="16" w:space="0"/>
              <w:bottom w:val="single" w:color="000000" w:sz="8" w:space="0"/>
              <w:right w:val="single" w:color="000000" w:sz="8" w:space="0"/>
              <w:tl2br w:val="nil"/>
              <w:tr2bl w:val="nil"/>
            </w:tcBorders>
            <w:shd w:val="clear" w:color="auto" w:fill="FFFFFF"/>
            <w:vAlign w:val="center"/>
          </w:tcPr>
          <w:p>
            <w:pPr>
              <w:spacing w:line="264" w:lineRule="exact"/>
              <w:ind w:left="2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收款单位名称</w:t>
            </w:r>
          </w:p>
        </w:tc>
        <w:tc>
          <w:tcPr>
            <w:tcW w:w="6957" w:type="dxa"/>
            <w:tcBorders>
              <w:top w:val="single" w:color="000000" w:sz="16" w:space="0"/>
              <w:left w:val="single" w:color="000000" w:sz="8" w:space="0"/>
              <w:bottom w:val="single" w:color="000000" w:sz="8" w:space="0"/>
              <w:right w:val="single" w:color="000000" w:sz="16" w:space="0"/>
              <w:tl2br w:val="nil"/>
              <w:tr2bl w:val="nil"/>
            </w:tcBorders>
            <w:shd w:val="clear" w:color="auto" w:fill="FFFFFF"/>
            <w:vAlign w:val="center"/>
          </w:tcPr>
          <w:p>
            <w:pPr>
              <w:spacing w:line="264" w:lineRule="exact"/>
              <w:ind w:left="2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陆丰宝丽华新能源电力有限公司 </w:t>
            </w:r>
          </w:p>
        </w:tc>
      </w:tr>
      <w:tr>
        <w:tblPrEx>
          <w:tblCellMar>
            <w:top w:w="0" w:type="dxa"/>
            <w:left w:w="0" w:type="dxa"/>
            <w:bottom w:w="0" w:type="dxa"/>
            <w:right w:w="0" w:type="dxa"/>
          </w:tblCellMar>
        </w:tblPrEx>
        <w:trPr>
          <w:trHeight w:val="440" w:hRule="exact"/>
        </w:trPr>
        <w:tc>
          <w:tcPr>
            <w:tcW w:w="599"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rPr>
                <w:rFonts w:ascii="宋体" w:hAnsi="宋体" w:cs="宋体"/>
                <w:color w:val="000000" w:themeColor="text1"/>
                <w:szCs w:val="21"/>
                <w:highlight w:val="none"/>
                <w14:textFill>
                  <w14:solidFill>
                    <w14:schemeClr w14:val="tx1"/>
                  </w14:solidFill>
                </w14:textFill>
              </w:rPr>
            </w:pPr>
          </w:p>
        </w:tc>
        <w:tc>
          <w:tcPr>
            <w:tcW w:w="1933" w:type="dxa"/>
            <w:tcBorders>
              <w:top w:val="single" w:color="000000" w:sz="8" w:space="0"/>
              <w:left w:val="single" w:color="000000" w:sz="16" w:space="0"/>
              <w:bottom w:val="single" w:color="000000" w:sz="8" w:space="0"/>
              <w:right w:val="single" w:color="000000" w:sz="8" w:space="0"/>
              <w:tl2br w:val="nil"/>
              <w:tr2bl w:val="nil"/>
            </w:tcBorders>
            <w:shd w:val="clear" w:color="auto" w:fill="FFFFFF"/>
            <w:vAlign w:val="center"/>
          </w:tcPr>
          <w:p>
            <w:pPr>
              <w:spacing w:line="264" w:lineRule="exact"/>
              <w:ind w:left="2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p>
        </w:tc>
        <w:tc>
          <w:tcPr>
            <w:tcW w:w="6957" w:type="dxa"/>
            <w:tcBorders>
              <w:top w:val="single" w:color="000000" w:sz="8" w:space="0"/>
              <w:left w:val="single" w:color="000000" w:sz="8" w:space="0"/>
              <w:bottom w:val="single" w:color="000000" w:sz="8" w:space="0"/>
              <w:right w:val="single" w:color="000000" w:sz="16" w:space="0"/>
              <w:tl2br w:val="nil"/>
              <w:tr2bl w:val="nil"/>
            </w:tcBorders>
            <w:shd w:val="clear" w:color="auto" w:fill="FFFFFF"/>
            <w:vAlign w:val="center"/>
          </w:tcPr>
          <w:p>
            <w:pPr>
              <w:spacing w:line="264" w:lineRule="exact"/>
              <w:ind w:left="20"/>
              <w:jc w:val="center"/>
              <w:rPr>
                <w:rFonts w:ascii="宋体" w:hAnsi="宋体" w:cs="宋体"/>
                <w:color w:val="000000" w:themeColor="text1"/>
                <w:szCs w:val="21"/>
                <w:highlight w:val="none"/>
                <w14:textFill>
                  <w14:solidFill>
                    <w14:schemeClr w14:val="tx1"/>
                  </w14:solidFill>
                </w14:textFill>
              </w:rPr>
            </w:pPr>
            <w:r>
              <w:rPr>
                <w:highlight w:val="none"/>
              </w:rPr>
              <w:t>农业银行梅县华侨城支行</w:t>
            </w:r>
            <w:r>
              <w:rPr>
                <w:rFonts w:hint="eastAsia" w:ascii="宋体" w:hAnsi="宋体" w:cs="宋体"/>
                <w:color w:val="000000" w:themeColor="text1"/>
                <w:szCs w:val="21"/>
                <w:highlight w:val="none"/>
                <w14:textFill>
                  <w14:solidFill>
                    <w14:schemeClr w14:val="tx1"/>
                  </w14:solidFill>
                </w14:textFill>
              </w:rPr>
              <w:t xml:space="preserve"> </w:t>
            </w:r>
          </w:p>
        </w:tc>
      </w:tr>
      <w:tr>
        <w:tblPrEx>
          <w:tblCellMar>
            <w:top w:w="0" w:type="dxa"/>
            <w:left w:w="0" w:type="dxa"/>
            <w:bottom w:w="0" w:type="dxa"/>
            <w:right w:w="0" w:type="dxa"/>
          </w:tblCellMar>
        </w:tblPrEx>
        <w:trPr>
          <w:trHeight w:val="440" w:hRule="exact"/>
        </w:trPr>
        <w:tc>
          <w:tcPr>
            <w:tcW w:w="599"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rPr>
                <w:rFonts w:ascii="宋体" w:hAnsi="宋体" w:cs="宋体"/>
                <w:color w:val="000000" w:themeColor="text1"/>
                <w:szCs w:val="21"/>
                <w:highlight w:val="none"/>
                <w14:textFill>
                  <w14:solidFill>
                    <w14:schemeClr w14:val="tx1"/>
                  </w14:solidFill>
                </w14:textFill>
              </w:rPr>
            </w:pPr>
          </w:p>
        </w:tc>
        <w:tc>
          <w:tcPr>
            <w:tcW w:w="1933" w:type="dxa"/>
            <w:tcBorders>
              <w:top w:val="single" w:color="000000" w:sz="8" w:space="0"/>
              <w:left w:val="single" w:color="000000" w:sz="16" w:space="0"/>
              <w:bottom w:val="single" w:color="000000" w:sz="16" w:space="0"/>
              <w:right w:val="single" w:color="000000" w:sz="8" w:space="0"/>
              <w:tl2br w:val="nil"/>
              <w:tr2bl w:val="nil"/>
            </w:tcBorders>
            <w:shd w:val="clear" w:color="auto" w:fill="FFFFFF"/>
            <w:vAlign w:val="center"/>
          </w:tcPr>
          <w:p>
            <w:pPr>
              <w:spacing w:line="264" w:lineRule="exact"/>
              <w:ind w:left="2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   号</w:t>
            </w:r>
          </w:p>
        </w:tc>
        <w:tc>
          <w:tcPr>
            <w:tcW w:w="6957" w:type="dxa"/>
            <w:tcBorders>
              <w:top w:val="single" w:color="000000" w:sz="8" w:space="0"/>
              <w:left w:val="single" w:color="000000" w:sz="8" w:space="0"/>
              <w:bottom w:val="single" w:color="000000" w:sz="16" w:space="0"/>
              <w:right w:val="single" w:color="000000" w:sz="16" w:space="0"/>
              <w:tl2br w:val="nil"/>
              <w:tr2bl w:val="nil"/>
            </w:tcBorders>
            <w:shd w:val="clear" w:color="auto" w:fill="FFFFFF"/>
            <w:vAlign w:val="center"/>
          </w:tcPr>
          <w:p>
            <w:pPr>
              <w:spacing w:line="264" w:lineRule="exact"/>
              <w:ind w:left="20"/>
              <w:jc w:val="center"/>
              <w:rPr>
                <w:rFonts w:ascii="宋体" w:hAnsi="宋体" w:cs="宋体"/>
                <w:color w:val="000000" w:themeColor="text1"/>
                <w:szCs w:val="21"/>
                <w:highlight w:val="none"/>
                <w14:textFill>
                  <w14:solidFill>
                    <w14:schemeClr w14:val="tx1"/>
                  </w14:solidFill>
                </w14:textFill>
              </w:rPr>
            </w:pPr>
            <w:r>
              <w:rPr>
                <w:highlight w:val="none"/>
              </w:rPr>
              <w:t>44181201040004165</w:t>
            </w:r>
            <w:r>
              <w:rPr>
                <w:rFonts w:hint="eastAsia" w:ascii="宋体" w:hAnsi="宋体" w:cs="宋体"/>
                <w:color w:val="000000" w:themeColor="text1"/>
                <w:szCs w:val="21"/>
                <w:highlight w:val="none"/>
                <w14:textFill>
                  <w14:solidFill>
                    <w14:schemeClr w14:val="tx1"/>
                  </w14:solidFill>
                </w14:textFill>
              </w:rPr>
              <w:t xml:space="preserve">  </w:t>
            </w:r>
          </w:p>
        </w:tc>
      </w:tr>
    </w:tbl>
    <w:p>
      <w:pPr>
        <w:pStyle w:val="187"/>
        <w:widowControl/>
        <w:spacing w:line="360" w:lineRule="auto"/>
        <w:ind w:left="420" w:firstLine="0" w:firstLineChars="0"/>
        <w:jc w:val="left"/>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③对中标单位的投标保证金自动转为履约保证金直至竣工验收完毕。</w:t>
      </w:r>
    </w:p>
    <w:p>
      <w:pPr>
        <w:pStyle w:val="187"/>
        <w:widowControl/>
        <w:spacing w:line="360" w:lineRule="auto"/>
        <w:ind w:left="420" w:firstLine="0" w:firstLineChars="0"/>
        <w:jc w:val="left"/>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④对未中标单位的投标保证金在结果公告发布后即可申请退回，招标方收到退保证金申请后不计利息原额、原路退还，接收邮箱：</w:t>
      </w:r>
      <w:r>
        <w:rPr>
          <w:rFonts w:hint="eastAsia"/>
          <w:highlight w:val="none"/>
          <w:u w:val="single"/>
        </w:rPr>
        <w:fldChar w:fldCharType="begin"/>
      </w:r>
      <w:r>
        <w:rPr>
          <w:rFonts w:hint="eastAsia"/>
          <w:highlight w:val="none"/>
          <w:u w:val="single"/>
        </w:rPr>
        <w:instrText xml:space="preserve"> HYPERLINK "mailto:757830075@qq.com。（格式详见附件）。" </w:instrText>
      </w:r>
      <w:r>
        <w:rPr>
          <w:rFonts w:hint="eastAsia"/>
          <w:highlight w:val="none"/>
          <w:u w:val="single"/>
        </w:rPr>
        <w:fldChar w:fldCharType="separate"/>
      </w:r>
      <w:r>
        <w:rPr>
          <w:rFonts w:hint="eastAsia"/>
          <w:highlight w:val="none"/>
          <w:u w:val="single"/>
        </w:rPr>
        <w:t>18025758567@163.com</w:t>
      </w:r>
      <w:r>
        <w:rPr>
          <w:rStyle w:val="51"/>
          <w:rFonts w:hint="eastAsia" w:ascii="宋体" w:hAnsi="宋体" w:cs="宋体"/>
          <w:b/>
          <w:color w:val="000000" w:themeColor="text1"/>
          <w:kern w:val="0"/>
          <w:szCs w:val="21"/>
          <w:highlight w:val="none"/>
          <w:u w:val="single"/>
          <w14:textFill>
            <w14:solidFill>
              <w14:schemeClr w14:val="tx1"/>
            </w14:solidFill>
          </w14:textFill>
        </w:rPr>
        <w:t>。（格式详见附件）。</w:t>
      </w:r>
      <w:r>
        <w:rPr>
          <w:rFonts w:hint="eastAsia"/>
          <w:highlight w:val="none"/>
          <w:u w:val="single"/>
        </w:rPr>
        <w:fldChar w:fldCharType="end"/>
      </w:r>
    </w:p>
    <w:p>
      <w:pPr>
        <w:pStyle w:val="80"/>
        <w:widowControl/>
        <w:numPr>
          <w:ilvl w:val="0"/>
          <w:numId w:val="9"/>
        </w:numPr>
        <w:spacing w:line="360" w:lineRule="auto"/>
        <w:ind w:firstLineChars="0"/>
        <w:jc w:val="left"/>
        <w:rPr>
          <w:rFonts w:hint="eastAsia"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Cs w:val="21"/>
          <w:highlight w:val="none"/>
          <w:lang w:val="en-US" w:eastAsia="zh-CN"/>
          <w14:textFill>
            <w14:solidFill>
              <w14:schemeClr w14:val="tx1"/>
            </w14:solidFill>
          </w14:textFill>
        </w:rPr>
        <w:t>缴纳报名费：</w:t>
      </w:r>
    </w:p>
    <w:p>
      <w:pPr>
        <w:pStyle w:val="187"/>
        <w:widowControl/>
        <w:numPr>
          <w:ilvl w:val="0"/>
          <w:numId w:val="0"/>
        </w:numPr>
        <w:spacing w:line="360" w:lineRule="auto"/>
        <w:ind w:left="420" w:leftChars="0"/>
        <w:jc w:val="left"/>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pPr>
      <w:r>
        <w:rPr>
          <w:rFonts w:hint="eastAsia" w:ascii="宋体" w:hAnsi="宋体" w:cs="宋体"/>
          <w:b/>
          <w:bCs w:val="0"/>
          <w:color w:val="000000" w:themeColor="text1"/>
          <w:kern w:val="0"/>
          <w:szCs w:val="21"/>
          <w:highlight w:val="none"/>
          <w:lang w:val="en-US" w:eastAsia="zh-CN"/>
          <w14:textFill>
            <w14:solidFill>
              <w14:schemeClr w14:val="tx1"/>
            </w14:solidFill>
          </w14:textFill>
        </w:rPr>
        <w:t>报名费：</w:t>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500.00元（人民币），售后不退。</w:t>
      </w:r>
    </w:p>
    <w:p>
      <w:pPr>
        <w:pStyle w:val="187"/>
        <w:widowControl/>
        <w:numPr>
          <w:ilvl w:val="0"/>
          <w:numId w:val="0"/>
        </w:numPr>
        <w:spacing w:line="360" w:lineRule="auto"/>
        <w:ind w:left="420" w:leftChars="0"/>
        <w:jc w:val="left"/>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t>汇款账号信息</w:t>
      </w:r>
      <w:r>
        <w:rPr>
          <w:rFonts w:hint="eastAsia" w:ascii="宋体" w:hAnsi="宋体" w:cs="宋体"/>
          <w:b w:val="0"/>
          <w:bCs/>
          <w:color w:val="000000" w:themeColor="text1"/>
          <w:kern w:val="0"/>
          <w:szCs w:val="21"/>
          <w:highlight w:val="none"/>
          <w:lang w:val="en-US" w:eastAsia="zh-CN"/>
          <w14:textFill>
            <w14:solidFill>
              <w14:schemeClr w14:val="tx1"/>
            </w14:solidFill>
          </w14:textFill>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70" w:type="dxa"/>
            <w:vMerge w:val="restart"/>
            <w:noWrap w:val="0"/>
            <w:vAlign w:val="center"/>
          </w:tcPr>
          <w:p>
            <w:pPr>
              <w:pStyle w:val="187"/>
              <w:widowControl/>
              <w:numPr>
                <w:ilvl w:val="0"/>
                <w:numId w:val="0"/>
              </w:numPr>
              <w:spacing w:line="360" w:lineRule="auto"/>
              <w:ind w:left="420" w:leftChars="0"/>
              <w:jc w:val="left"/>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t>缴纳方式</w:t>
            </w:r>
          </w:p>
        </w:tc>
        <w:tc>
          <w:tcPr>
            <w:tcW w:w="7229" w:type="dxa"/>
            <w:noWrap w:val="0"/>
            <w:vAlign w:val="center"/>
          </w:tcPr>
          <w:p>
            <w:pPr>
              <w:pStyle w:val="187"/>
              <w:widowControl/>
              <w:numPr>
                <w:ilvl w:val="0"/>
                <w:numId w:val="0"/>
              </w:numPr>
              <w:spacing w:line="360" w:lineRule="auto"/>
              <w:ind w:left="420" w:leftChars="0"/>
              <w:jc w:val="left"/>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t>一次性以支票、汇票、电汇的形式支付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970" w:type="dxa"/>
            <w:vMerge w:val="continue"/>
            <w:noWrap w:val="0"/>
            <w:vAlign w:val="center"/>
          </w:tcPr>
          <w:p>
            <w:pPr>
              <w:pStyle w:val="187"/>
              <w:widowControl/>
              <w:numPr>
                <w:ilvl w:val="0"/>
                <w:numId w:val="11"/>
              </w:numPr>
              <w:spacing w:line="360" w:lineRule="auto"/>
              <w:ind w:left="420" w:firstLine="0" w:firstLineChars="0"/>
              <w:jc w:val="left"/>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pPr>
          </w:p>
        </w:tc>
        <w:tc>
          <w:tcPr>
            <w:tcW w:w="7229" w:type="dxa"/>
            <w:noWrap w:val="0"/>
            <w:vAlign w:val="center"/>
          </w:tcPr>
          <w:p>
            <w:pPr>
              <w:pStyle w:val="187"/>
              <w:widowControl/>
              <w:numPr>
                <w:ilvl w:val="0"/>
                <w:numId w:val="0"/>
              </w:numPr>
              <w:spacing w:line="360" w:lineRule="auto"/>
              <w:jc w:val="left"/>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t xml:space="preserve">（注：采用汇款方式付款，汇款单位必须以投标人单位的对公账户支付。）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70" w:type="dxa"/>
            <w:noWrap w:val="0"/>
            <w:vAlign w:val="center"/>
          </w:tcPr>
          <w:p>
            <w:pPr>
              <w:pStyle w:val="187"/>
              <w:widowControl/>
              <w:numPr>
                <w:ilvl w:val="0"/>
                <w:numId w:val="0"/>
              </w:numPr>
              <w:spacing w:line="360" w:lineRule="auto"/>
              <w:ind w:left="420" w:leftChars="0"/>
              <w:jc w:val="left"/>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t>收款人名称</w:t>
            </w:r>
          </w:p>
        </w:tc>
        <w:tc>
          <w:tcPr>
            <w:tcW w:w="7229" w:type="dxa"/>
            <w:noWrap w:val="0"/>
            <w:vAlign w:val="center"/>
          </w:tcPr>
          <w:p>
            <w:pPr>
              <w:pStyle w:val="187"/>
              <w:widowControl/>
              <w:numPr>
                <w:ilvl w:val="0"/>
                <w:numId w:val="0"/>
              </w:numPr>
              <w:spacing w:line="360" w:lineRule="auto"/>
              <w:ind w:left="420" w:leftChars="0"/>
              <w:jc w:val="left"/>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t>汕尾采鸿项目咨询有限公司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970" w:type="dxa"/>
            <w:noWrap w:val="0"/>
            <w:vAlign w:val="center"/>
          </w:tcPr>
          <w:p>
            <w:pPr>
              <w:pStyle w:val="187"/>
              <w:widowControl/>
              <w:numPr>
                <w:ilvl w:val="0"/>
                <w:numId w:val="0"/>
              </w:numPr>
              <w:spacing w:line="360" w:lineRule="auto"/>
              <w:ind w:left="420" w:leftChars="0"/>
              <w:jc w:val="left"/>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t>开户银行</w:t>
            </w:r>
          </w:p>
        </w:tc>
        <w:tc>
          <w:tcPr>
            <w:tcW w:w="7229" w:type="dxa"/>
            <w:noWrap w:val="0"/>
            <w:vAlign w:val="center"/>
          </w:tcPr>
          <w:p>
            <w:pPr>
              <w:pStyle w:val="187"/>
              <w:widowControl/>
              <w:numPr>
                <w:ilvl w:val="0"/>
                <w:numId w:val="0"/>
              </w:numPr>
              <w:spacing w:line="360" w:lineRule="auto"/>
              <w:ind w:left="420" w:leftChars="0"/>
              <w:jc w:val="left"/>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t>中国建设银行股份有限公司汕尾市分行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970" w:type="dxa"/>
            <w:noWrap w:val="0"/>
            <w:vAlign w:val="center"/>
          </w:tcPr>
          <w:p>
            <w:pPr>
              <w:pStyle w:val="187"/>
              <w:widowControl/>
              <w:numPr>
                <w:ilvl w:val="0"/>
                <w:numId w:val="0"/>
              </w:numPr>
              <w:spacing w:line="360" w:lineRule="auto"/>
              <w:ind w:left="420" w:leftChars="0"/>
              <w:jc w:val="left"/>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t>账 号</w:t>
            </w:r>
          </w:p>
        </w:tc>
        <w:tc>
          <w:tcPr>
            <w:tcW w:w="7229" w:type="dxa"/>
            <w:noWrap w:val="0"/>
            <w:vAlign w:val="center"/>
          </w:tcPr>
          <w:p>
            <w:pPr>
              <w:pStyle w:val="187"/>
              <w:widowControl/>
              <w:numPr>
                <w:ilvl w:val="0"/>
                <w:numId w:val="0"/>
              </w:numPr>
              <w:spacing w:line="360" w:lineRule="auto"/>
              <w:ind w:left="420" w:leftChars="0"/>
              <w:jc w:val="left"/>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t>44050173630500002081</w:t>
            </w:r>
          </w:p>
        </w:tc>
      </w:tr>
    </w:tbl>
    <w:p>
      <w:pPr>
        <w:pStyle w:val="187"/>
        <w:widowControl/>
        <w:numPr>
          <w:ilvl w:val="0"/>
          <w:numId w:val="0"/>
        </w:numPr>
        <w:spacing w:line="360" w:lineRule="auto"/>
        <w:ind w:left="420" w:leftChars="0"/>
        <w:jc w:val="left"/>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注：投标人请在缴款凭证'备注'栏写明</w:t>
      </w: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JHWWZ-20240219-12(CH-SWJHW2024-006)</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+公司简写，以便查询。</w:t>
      </w:r>
    </w:p>
    <w:p>
      <w:pPr>
        <w:pStyle w:val="187"/>
        <w:widowControl/>
        <w:numPr>
          <w:ilvl w:val="0"/>
          <w:numId w:val="0"/>
        </w:numPr>
        <w:spacing w:line="360" w:lineRule="auto"/>
        <w:ind w:leftChars="200"/>
        <w:jc w:val="left"/>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fldChar w:fldCharType="begin"/>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instrText xml:space="preserve"> HYPERLINK "mailto:%E6%8A%95%E6%A0%87%E4%BA%BA%E5%BA%94%E6%8A%8A%E4%B8%8A%E8%BF%B0%E8%B5%84%E6%96%99%E4%B8%80%E5%B9%B6%E5%8A%A0%E7%9B%96%E4%BE%9B%E5%BA%94%E5%95%86%E5%85%AC%E7%AB%A0%E7%9A%84%E8%B5%84%E6%96%99%EF%BC%88%E6%89%AB%E6%8F%8F%E4%BB%B6%EF%BC%89%E5%8F%91%E9%80%81%E8%87%B3%E9%82%AE%E7%AE%B1%EF%BC%8C18025758567@163.com%EF%BC%8C%E5%BE%85%E6%8B%9B%E6%A0%87%E4%BB%A3%E7%90%86%E6%9C%BA%E6%9E%84%E5%AE%A1%E6%A0%B8%E9%80%9A%E7%9F%A5%E7%BC%B4%E7%BA%B3%E6%A0%87%E4%B9%A6%E6%AC%BE%EF%BC%8C%E7%BC%B4%E8%B4%B9%E5%AE%A1%E6%A0%B8%E9%80%9A%E8%BF%87%E5%90%8E%E5%8D%B3%E4%B8%BA%E6%8A%A5%E5%90%8D%E6%88%90%E5%8A%9F%E3%80%82" </w:instrText>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fldChar w:fldCharType="separate"/>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投标人应把上述报名资料加盖公章后，扫描成一个PDF发送至邮箱，18025758567@163.com</w:t>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fldChar w:fldCharType="end"/>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w:t>
      </w:r>
    </w:p>
    <w:p>
      <w:pPr>
        <w:pStyle w:val="187"/>
        <w:widowControl/>
        <w:numPr>
          <w:ilvl w:val="0"/>
          <w:numId w:val="0"/>
        </w:numPr>
        <w:spacing w:line="360" w:lineRule="auto"/>
        <w:ind w:leftChars="200"/>
        <w:jc w:val="left"/>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fldChar w:fldCharType="begin"/>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instrText xml:space="preserve"> HYPERLINK "mailto:%E6%8A%95%E6%A0%87%E4%BA%BA%E9%A1%BB%E5%9C%A8%E6%8B%9B%E6%A0%87%E4%BB%A3%E7%90%86%E6%9C%BA%E6%9E%84%E7%BD%91%E7%AB%99%E9%A6%96%E9%A1%B5%E6%B3%A8%E5%86%8C%E8%B4%A6%E5%8F%B7%EF%BC%8C%E5%B0%86%E7%BC%B4%E7%BA%B3%E5%87%AD%E8%AF%81%E5%8F%91%E9%80%81%E8%87%B3%E9%82%AE%E7%AE%B1%EF%BC%8C18025758567@163.com%EF%BC%8C%E5%BE%85%E6%8B%9B%E6%A0%87%E4%BB%A3%E7%90%86%E6%9C%BA%E6%9E%84%E7%BD%91%E7%AB%99%E5%AE%A1%E6%A0%B8%E5%90%8E%EF%BC%8C%E5%BC%80%E9%80%9A%E4%B8%8A%E4%BC%A0%E6%8A%95%E6%A0%87%E6%96%87%E4%BB%B6%E6%9D%83%E9%99%90%EF%BC%8C%E6%8A%95%E6%A0%87%E4%BA%BA%E5%8F%AF%E7%BA%BF%E4%B8%8A%E4%B8%8A%E4%BC%A0%E6%8A%95%E6%A0%87%E6%96%87%E4%BB%B6%E3%80%82" </w:instrText>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fldChar w:fldCharType="separate"/>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t>投标人须在招标代理机构网站（http://chxmzx.com/）首页注册账号，待招标代理机构审核报名资料后，开通上传投标文件权限，投标人可线上上传投标文件。</w:t>
      </w:r>
      <w:r>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fldChar w:fldCharType="end"/>
      </w:r>
    </w:p>
    <w:p>
      <w:pPr>
        <w:pStyle w:val="187"/>
        <w:widowControl/>
        <w:numPr>
          <w:ilvl w:val="0"/>
          <w:numId w:val="0"/>
        </w:numPr>
        <w:spacing w:line="360" w:lineRule="auto"/>
        <w:ind w:leftChars="200"/>
        <w:jc w:val="left"/>
        <w:rPr>
          <w:rFonts w:hint="eastAsia"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Cs w:val="21"/>
          <w:highlight w:val="none"/>
          <w:lang w:val="en-US" w:eastAsia="zh-CN"/>
          <w14:textFill>
            <w14:solidFill>
              <w14:schemeClr w14:val="tx1"/>
            </w14:solidFill>
          </w14:textFill>
        </w:rPr>
        <w:t> </w:t>
      </w:r>
    </w:p>
    <w:p>
      <w:pPr>
        <w:pStyle w:val="187"/>
        <w:widowControl/>
        <w:numPr>
          <w:ilvl w:val="0"/>
          <w:numId w:val="0"/>
        </w:numPr>
        <w:spacing w:line="360" w:lineRule="auto"/>
        <w:ind w:leftChars="200"/>
        <w:jc w:val="left"/>
        <w:rPr>
          <w:rFonts w:hint="eastAsia" w:ascii="宋体" w:hAnsi="宋体" w:eastAsia="宋体" w:cs="宋体"/>
          <w:b/>
          <w:color w:val="000000" w:themeColor="text1"/>
          <w:kern w:val="0"/>
          <w:szCs w:val="21"/>
          <w:highlight w:val="none"/>
          <w:lang w:val="en-US" w:eastAsia="zh-CN"/>
          <w14:textFill>
            <w14:solidFill>
              <w14:schemeClr w14:val="tx1"/>
            </w14:solidFill>
          </w14:textFill>
        </w:rPr>
      </w:pPr>
    </w:p>
    <w:p>
      <w:pPr>
        <w:autoSpaceDE w:val="0"/>
        <w:autoSpaceDN w:val="0"/>
        <w:adjustRightInd w:val="0"/>
        <w:spacing w:line="360" w:lineRule="auto"/>
        <w:jc w:val="left"/>
        <w:rPr>
          <w:rFonts w:hint="eastAsia" w:ascii="宋体" w:hAnsi="宋体" w:eastAsia="宋体" w:cs="宋体"/>
          <w:b/>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SA"/>
          <w14:textFill>
            <w14:solidFill>
              <w14:schemeClr w14:val="tx1"/>
            </w14:solidFill>
          </w14:textFill>
        </w:rPr>
        <w:t>5.投标要求（投标时需要提供以下盖章资料，并对上传的综合评审文件资料承担责任）</w:t>
      </w:r>
    </w:p>
    <w:p>
      <w:pPr>
        <w:numPr>
          <w:ilvl w:val="0"/>
          <w:numId w:val="12"/>
        </w:numPr>
        <w:autoSpaceDE w:val="0"/>
        <w:autoSpaceDN w:val="0"/>
        <w:adjustRightInd w:val="0"/>
        <w:spacing w:line="360" w:lineRule="auto"/>
        <w:jc w:val="left"/>
        <w:rPr>
          <w:rFonts w:ascii="宋体" w:hAnsi="宋体" w:cs="宋体"/>
          <w:b/>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通过报名投标人应根据本公告要求，在规定的</w:t>
      </w:r>
      <w:r>
        <w:rPr>
          <w:rFonts w:hint="eastAsia" w:ascii="宋体" w:hAnsi="宋体" w:cs="宋体"/>
          <w:color w:val="000000" w:themeColor="text1"/>
          <w:kern w:val="0"/>
          <w:szCs w:val="21"/>
          <w:highlight w:val="none"/>
          <w:shd w:val="clear" w:color="auto" w:fill="FFFFFF" w:themeFill="background1"/>
          <w:lang w:val="en-US" w:eastAsia="zh-CN"/>
          <w14:textFill>
            <w14:solidFill>
              <w14:schemeClr w14:val="tx1"/>
            </w14:solidFill>
          </w14:textFill>
        </w:rPr>
        <w:t>投标截止时间前</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对采购项目进行</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，同时按本公告要求完整</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、真实、准确地</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填写并上传</w:t>
      </w:r>
      <w:r>
        <w:rPr>
          <w:rFonts w:hint="eastAsia" w:ascii="宋体" w:hAnsi="宋体" w:cs="宋体"/>
          <w:color w:val="000000" w:themeColor="text1"/>
          <w:szCs w:val="21"/>
          <w:highlight w:val="none"/>
          <w14:textFill>
            <w14:solidFill>
              <w14:schemeClr w14:val="tx1"/>
            </w14:solidFill>
          </w14:textFill>
        </w:rPr>
        <w:t>完整的投标文件（并盖上公章）</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p>
    <w:p>
      <w:pPr>
        <w:autoSpaceDE w:val="0"/>
        <w:autoSpaceDN w:val="0"/>
        <w:adjustRightInd w:val="0"/>
        <w:spacing w:line="360" w:lineRule="auto"/>
        <w:jc w:val="left"/>
        <w:rPr>
          <w:rFonts w:ascii="宋体" w:hAnsi="宋体" w:cs="宋体"/>
          <w:b/>
          <w:bCs/>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6.确定成交候选人（供应商须在系统</w:t>
      </w:r>
      <w:r>
        <w:rPr>
          <w:rFonts w:hint="eastAsia" w:ascii="宋体" w:hAnsi="宋体" w:cs="宋体"/>
          <w:b/>
          <w:bCs/>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环节上传响应文件并</w:t>
      </w:r>
      <w:r>
        <w:rPr>
          <w:rFonts w:hint="eastAsia" w:ascii="宋体" w:hAnsi="宋体" w:cs="宋体"/>
          <w:b/>
          <w:bCs/>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，响应文件请按照本文件</w:t>
      </w:r>
      <w:r>
        <w:rPr>
          <w:rFonts w:hint="eastAsia" w:ascii="宋体" w:hAnsi="宋体" w:cs="宋体"/>
          <w:b/>
          <w:bCs/>
          <w:color w:val="000000" w:themeColor="text1"/>
          <w:kern w:val="0"/>
          <w:szCs w:val="21"/>
          <w:highlight w:val="none"/>
          <w:shd w:val="clear" w:color="auto" w:fill="FFFFFF" w:themeFill="background1"/>
          <w:lang w:val="en-US" w:eastAsia="zh-CN"/>
          <w14:textFill>
            <w14:solidFill>
              <w14:schemeClr w14:val="tx1"/>
            </w14:solidFill>
          </w14:textFill>
        </w:rPr>
        <w:t>第五章投标附件</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进行编制后打印，每页加盖公章后</w:t>
      </w:r>
      <w:r>
        <w:rPr>
          <w:rFonts w:hint="eastAsia" w:ascii="宋体" w:hAnsi="宋体" w:cs="宋体"/>
          <w:b/>
          <w:bCs/>
          <w:color w:val="000000" w:themeColor="text1"/>
          <w:kern w:val="0"/>
          <w:szCs w:val="21"/>
          <w:highlight w:val="none"/>
          <w:shd w:val="clear" w:color="auto" w:fill="FFFFFF" w:themeFill="background1"/>
          <w:lang w:eastAsia="zh-CN"/>
          <w14:textFill>
            <w14:solidFill>
              <w14:schemeClr w14:val="tx1"/>
            </w14:solidFill>
          </w14:textFill>
        </w:rPr>
        <w:t>，</w:t>
      </w:r>
      <w:r>
        <w:rPr>
          <w:rFonts w:hint="eastAsia" w:ascii="宋体" w:hAnsi="宋体" w:cs="宋体"/>
          <w:b/>
          <w:bCs/>
          <w:color w:val="000000" w:themeColor="text1"/>
          <w:kern w:val="0"/>
          <w:szCs w:val="21"/>
          <w:highlight w:val="none"/>
          <w:shd w:val="clear" w:color="auto" w:fill="FFFFFF" w:themeFill="background1"/>
          <w:lang w:val="en-US" w:eastAsia="zh-CN"/>
          <w14:textFill>
            <w14:solidFill>
              <w14:schemeClr w14:val="tx1"/>
            </w14:solidFill>
          </w14:textFill>
        </w:rPr>
        <w:t>技术商务部分</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扫描成一个P</w:t>
      </w:r>
      <w:r>
        <w:rPr>
          <w:rFonts w:ascii="宋体" w:hAnsi="宋体" w:cs="宋体"/>
          <w:b/>
          <w:bCs/>
          <w:color w:val="000000" w:themeColor="text1"/>
          <w:kern w:val="0"/>
          <w:szCs w:val="21"/>
          <w:highlight w:val="none"/>
          <w:shd w:val="clear" w:color="auto" w:fill="FFFFFF" w:themeFill="background1"/>
          <w14:textFill>
            <w14:solidFill>
              <w14:schemeClr w14:val="tx1"/>
            </w14:solidFill>
          </w14:textFill>
        </w:rPr>
        <w:t>DF</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上传</w:t>
      </w:r>
      <w:r>
        <w:rPr>
          <w:rFonts w:hint="eastAsia" w:ascii="宋体" w:hAnsi="宋体" w:cs="宋体"/>
          <w:b/>
          <w:bCs/>
          <w:color w:val="000000" w:themeColor="text1"/>
          <w:kern w:val="0"/>
          <w:szCs w:val="21"/>
          <w:highlight w:val="none"/>
          <w:shd w:val="clear" w:color="auto" w:fill="FFFFFF" w:themeFill="background1"/>
          <w:lang w:eastAsia="zh-CN"/>
          <w14:textFill>
            <w14:solidFill>
              <w14:schemeClr w14:val="tx1"/>
            </w14:solidFill>
          </w14:textFill>
        </w:rPr>
        <w:t>，</w:t>
      </w:r>
      <w:r>
        <w:rPr>
          <w:rFonts w:hint="eastAsia" w:ascii="宋体" w:hAnsi="宋体" w:cs="宋体"/>
          <w:b/>
          <w:bCs/>
          <w:color w:val="000000" w:themeColor="text1"/>
          <w:kern w:val="0"/>
          <w:szCs w:val="21"/>
          <w:highlight w:val="none"/>
          <w:shd w:val="clear" w:color="auto" w:fill="FFFFFF" w:themeFill="background1"/>
          <w:lang w:val="en-US" w:eastAsia="zh-CN"/>
          <w14:textFill>
            <w14:solidFill>
              <w14:schemeClr w14:val="tx1"/>
            </w14:solidFill>
          </w14:textFill>
        </w:rPr>
        <w:t>报价部分单独扫描成一个PDF上传</w:t>
      </w:r>
      <w:r>
        <w:rPr>
          <w:rFonts w:hint="eastAsia" w:ascii="宋体" w:hAnsi="宋体" w:cs="宋体"/>
          <w:b/>
          <w:bCs/>
          <w:color w:val="000000" w:themeColor="text1"/>
          <w:kern w:val="0"/>
          <w:szCs w:val="21"/>
          <w:highlight w:val="none"/>
          <w:shd w:val="clear" w:color="auto" w:fill="FFFFFF" w:themeFill="background1"/>
          <w:lang w:eastAsia="zh-CN"/>
          <w14:textFill>
            <w14:solidFill>
              <w14:schemeClr w14:val="tx1"/>
            </w14:solidFill>
          </w14:textFill>
        </w:rPr>
        <w:t>。</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w:t>
      </w:r>
    </w:p>
    <w:p>
      <w:pPr>
        <w:pStyle w:val="80"/>
        <w:numPr>
          <w:ilvl w:val="0"/>
          <w:numId w:val="13"/>
        </w:numPr>
        <w:spacing w:line="360" w:lineRule="auto"/>
        <w:ind w:firstLineChars="0"/>
        <w:rPr>
          <w:rFonts w:ascii="宋体" w:hAnsi="宋体" w:eastAsia="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color w:val="000000" w:themeColor="text1"/>
          <w:szCs w:val="21"/>
          <w:highlight w:val="none"/>
          <w:shd w:val="clear" w:color="auto" w:fill="FFFFFF" w:themeFill="background1"/>
          <w:lang w:val="en-US" w:eastAsia="zh-CN"/>
          <w14:textFill>
            <w14:solidFill>
              <w14:schemeClr w14:val="tx1"/>
            </w14:solidFill>
          </w14:textFill>
        </w:rPr>
        <w:t>文件名称：项目名称+公司名称+技术商务文件/价格文件</w:t>
      </w:r>
    </w:p>
    <w:p>
      <w:pPr>
        <w:pStyle w:val="80"/>
        <w:numPr>
          <w:ilvl w:val="0"/>
          <w:numId w:val="13"/>
        </w:numPr>
        <w:spacing w:line="360" w:lineRule="auto"/>
        <w:ind w:firstLineChars="0"/>
        <w:rPr>
          <w:rFonts w:ascii="宋体" w:hAnsi="宋体" w:eastAsia="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t>本项目参考综合评分法确定成交人，参与评审的专家按照评分标准以及权重分配的规定就各个</w:t>
      </w:r>
      <w:r>
        <w:rPr>
          <w:rFonts w:hint="eastAsia" w:ascii="宋体" w:hAnsi="宋体" w:eastAsia="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t>供应商的技术状况、商务状况及其对</w:t>
      </w:r>
      <w:r>
        <w:rPr>
          <w:rFonts w:hint="eastAsia" w:ascii="宋体" w:hAnsi="宋体" w:eastAsia="宋体" w:cs="宋体"/>
          <w:color w:val="000000" w:themeColor="text1"/>
          <w:szCs w:val="21"/>
          <w:highlight w:val="none"/>
          <w:shd w:val="clear" w:color="auto" w:fill="FFFFFF" w:themeFill="background1"/>
          <w:lang w:eastAsia="zh-CN"/>
          <w14:textFill>
            <w14:solidFill>
              <w14:schemeClr w14:val="tx1"/>
            </w14:solidFill>
          </w14:textFill>
        </w:rPr>
        <w:t>综合评审文件</w:t>
      </w:r>
      <w: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t>要求的响应情况进行评议和比较，评出其技术评分和商务评分、价格评分相加得出其综合得分，本项目推荐综合得分排名前三的</w:t>
      </w:r>
      <w:r>
        <w:rPr>
          <w:rFonts w:hint="eastAsia" w:ascii="宋体" w:hAnsi="宋体" w:eastAsia="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t>供应商作为成交候选人，采购人收到评审报告之日起10个工作日内自行组织评审，在成交候选人中确定成交人。</w:t>
      </w:r>
    </w:p>
    <w:p>
      <w:pPr>
        <w:pStyle w:val="80"/>
        <w:numPr>
          <w:ilvl w:val="0"/>
          <w:numId w:val="13"/>
        </w:numPr>
        <w:spacing w:line="360" w:lineRule="auto"/>
        <w:ind w:firstLineChars="0"/>
        <w:rPr>
          <w:rFonts w:ascii="宋体" w:hAnsi="宋体" w:eastAsia="宋体" w:cs="宋体"/>
          <w:b/>
          <w:bCs/>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b/>
          <w:bCs/>
          <w:color w:val="000000" w:themeColor="text1"/>
          <w:szCs w:val="21"/>
          <w:highlight w:val="none"/>
          <w:shd w:val="clear" w:color="auto" w:fill="FFFFFF" w:themeFill="background1"/>
          <w14:textFill>
            <w14:solidFill>
              <w14:schemeClr w14:val="tx1"/>
            </w14:solidFill>
          </w14:textFill>
        </w:rPr>
        <w:t>招标人在成交人基础上，结合项目情况进行商务谈判，以谈判后价格作最终成交价。</w:t>
      </w:r>
    </w:p>
    <w:p>
      <w:pPr>
        <w:pStyle w:val="80"/>
        <w:autoSpaceDE w:val="0"/>
        <w:autoSpaceDN w:val="0"/>
        <w:adjustRightInd w:val="0"/>
        <w:spacing w:line="360" w:lineRule="auto"/>
        <w:ind w:firstLine="0" w:firstLineChars="0"/>
        <w:jc w:val="left"/>
        <w:outlineLvl w:val="2"/>
        <w:rPr>
          <w:rFonts w:hint="eastAsia" w:ascii="宋体" w:hAnsi="宋体" w:eastAsia="宋体" w:cs="宋体"/>
          <w:b/>
          <w:color w:val="000000" w:themeColor="text1"/>
          <w:kern w:val="0"/>
          <w:szCs w:val="21"/>
          <w:highlight w:val="none"/>
          <w:shd w:val="clear" w:color="auto" w:fill="FFFFFF" w:themeFill="background1"/>
          <w:lang w:eastAsia="zh-CN"/>
          <w14:textFill>
            <w14:solidFill>
              <w14:schemeClr w14:val="tx1"/>
            </w14:solidFill>
          </w14:textFill>
        </w:rPr>
      </w:pPr>
      <w:r>
        <w:rPr>
          <w:rFonts w:hint="eastAsia" w:ascii="宋体" w:hAnsi="宋体" w:eastAsia="宋体" w:cs="宋体"/>
          <w:b/>
          <w:color w:val="000000" w:themeColor="text1"/>
          <w:kern w:val="0"/>
          <w:szCs w:val="21"/>
          <w:highlight w:val="none"/>
          <w:shd w:val="clear" w:color="auto" w:fill="FFFFFF" w:themeFill="background1"/>
          <w14:textFill>
            <w14:solidFill>
              <w14:schemeClr w14:val="tx1"/>
            </w14:solidFill>
          </w14:textFill>
        </w:rPr>
        <w:t>7.无效</w:t>
      </w:r>
      <w:r>
        <w:rPr>
          <w:rFonts w:hint="eastAsia" w:ascii="宋体" w:hAnsi="宋体" w:eastAsia="宋体" w:cs="宋体"/>
          <w:b/>
          <w:color w:val="000000" w:themeColor="text1"/>
          <w:kern w:val="0"/>
          <w:szCs w:val="21"/>
          <w:highlight w:val="none"/>
          <w:shd w:val="clear" w:color="auto" w:fill="FFFFFF" w:themeFill="background1"/>
          <w:lang w:eastAsia="zh-CN"/>
          <w14:textFill>
            <w14:solidFill>
              <w14:schemeClr w14:val="tx1"/>
            </w14:solidFill>
          </w14:textFill>
        </w:rPr>
        <w:t>投标</w:t>
      </w:r>
    </w:p>
    <w:p>
      <w:pPr>
        <w:numPr>
          <w:ilvl w:val="0"/>
          <w:numId w:val="14"/>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的投标人报价超过最高或最低预算金额的视为无效</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p>
    <w:p>
      <w:pPr>
        <w:numPr>
          <w:ilvl w:val="0"/>
          <w:numId w:val="14"/>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的</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投标人须提供本项目要求的资质文件，如果不按公告规定或</w:t>
      </w:r>
      <w:r>
        <w:rPr>
          <w:rFonts w:hint="eastAsia" w:ascii="宋体" w:hAnsi="宋体" w:cs="宋体"/>
          <w:bCs/>
          <w:color w:val="000000" w:themeColor="text1"/>
          <w:kern w:val="0"/>
          <w:szCs w:val="21"/>
          <w:highlight w:val="none"/>
          <w:shd w:val="clear" w:color="auto" w:fill="FFFFFF" w:themeFill="background1"/>
          <w:lang w:eastAsia="zh-CN"/>
          <w14:textFill>
            <w14:solidFill>
              <w14:schemeClr w14:val="tx1"/>
            </w14:solidFill>
          </w14:textFill>
        </w:rPr>
        <w:t>综合评审文件</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要求等相关规定提供符合要求的资质文件，将被视为无效</w:t>
      </w:r>
      <w:r>
        <w:rPr>
          <w:rFonts w:hint="eastAsia" w:ascii="宋体" w:hAnsi="宋体" w:cs="宋体"/>
          <w:bCs/>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w:t>
      </w:r>
    </w:p>
    <w:p>
      <w:pPr>
        <w:numPr>
          <w:ilvl w:val="0"/>
          <w:numId w:val="14"/>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的</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投标人须对本项目采购内容进行整体</w:t>
      </w:r>
      <w:r>
        <w:rPr>
          <w:rFonts w:hint="eastAsia" w:ascii="宋体" w:hAnsi="宋体" w:cs="宋体"/>
          <w:bCs/>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，任何只对其中一部分内容进行的报价都被视为无效</w:t>
      </w:r>
      <w:r>
        <w:rPr>
          <w:rFonts w:hint="eastAsia" w:ascii="宋体" w:hAnsi="宋体" w:cs="宋体"/>
          <w:bCs/>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w:t>
      </w:r>
    </w:p>
    <w:p>
      <w:pPr>
        <w:pStyle w:val="80"/>
        <w:numPr>
          <w:ilvl w:val="0"/>
          <w:numId w:val="14"/>
        </w:numPr>
        <w:spacing w:line="360" w:lineRule="auto"/>
        <w:ind w:firstLineChars="0"/>
        <w:rPr>
          <w:rFonts w:ascii="宋体" w:hAnsi="宋体" w:eastAsia="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eastAsia="宋体" w:cs="宋体"/>
          <w:color w:val="000000" w:themeColor="text1"/>
          <w:kern w:val="0"/>
          <w:szCs w:val="21"/>
          <w:highlight w:val="none"/>
          <w:shd w:val="clear" w:color="auto" w:fill="FFFFFF" w:themeFill="background1"/>
          <w14:textFill>
            <w14:solidFill>
              <w14:schemeClr w14:val="tx1"/>
            </w14:solidFill>
          </w14:textFill>
        </w:rPr>
        <w:t>报价表以及有报价投标人落款的报价文件必须加盖报价投标人公章，否则视为无效</w:t>
      </w:r>
      <w:r>
        <w:rPr>
          <w:rFonts w:hint="eastAsia" w:ascii="宋体" w:hAnsi="宋体" w:eastAsia="宋体" w:cs="宋体"/>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eastAsia="宋体" w:cs="宋体"/>
          <w:color w:val="000000" w:themeColor="text1"/>
          <w:kern w:val="0"/>
          <w:szCs w:val="21"/>
          <w:highlight w:val="none"/>
          <w:shd w:val="clear" w:color="auto" w:fill="FFFFFF" w:themeFill="background1"/>
          <w14:textFill>
            <w14:solidFill>
              <w14:schemeClr w14:val="tx1"/>
            </w14:solidFill>
          </w14:textFill>
        </w:rPr>
        <w:t>；</w:t>
      </w:r>
    </w:p>
    <w:p>
      <w:pPr>
        <w:widowControl/>
        <w:numPr>
          <w:ilvl w:val="0"/>
          <w:numId w:val="14"/>
        </w:numPr>
        <w:shd w:val="clear" w:color="auto" w:fill="FFFFFF"/>
        <w:autoSpaceDE w:val="0"/>
        <w:autoSpaceDN w:val="0"/>
        <w:adjustRightInd w:val="0"/>
        <w:spacing w:line="276"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大写金额和小写金额不一致的，以大写金额为准；单价金额小数点或者百分比有明显错位的，以报价表的总价为准，并修改单价；总价金额与按单价汇总金额不一致的，以单价金额计算结果为准，如果投标人不接受对其错误的更正，其报价将被视为无效</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p>
    <w:p>
      <w:pPr>
        <w:pStyle w:val="39"/>
        <w:numPr>
          <w:ilvl w:val="0"/>
          <w:numId w:val="14"/>
        </w:numPr>
        <w:shd w:val="clear" w:color="auto" w:fill="FFFFFF"/>
        <w:spacing w:before="0" w:beforeAutospacing="0" w:after="0" w:afterAutospacing="0" w:line="276" w:lineRule="auto"/>
        <w:rPr>
          <w:b/>
          <w:bCs/>
          <w:color w:val="000000" w:themeColor="text1"/>
          <w:sz w:val="21"/>
          <w:szCs w:val="21"/>
          <w:highlight w:val="none"/>
          <w:u w:val="double"/>
          <w14:textFill>
            <w14:solidFill>
              <w14:schemeClr w14:val="tx1"/>
            </w14:solidFill>
          </w14:textFill>
        </w:rPr>
      </w:pPr>
      <w:r>
        <w:rPr>
          <w:rFonts w:hint="eastAsia"/>
          <w:b/>
          <w:bCs/>
          <w:color w:val="000000" w:themeColor="text1"/>
          <w:sz w:val="21"/>
          <w:szCs w:val="21"/>
          <w:highlight w:val="none"/>
          <w:u w:val="double"/>
          <w14:textFill>
            <w14:solidFill>
              <w14:schemeClr w14:val="tx1"/>
            </w14:solidFill>
          </w14:textFill>
        </w:rPr>
        <w:t>按有关法律、法规、规章属于</w:t>
      </w:r>
      <w:r>
        <w:rPr>
          <w:rFonts w:hint="eastAsia"/>
          <w:b/>
          <w:bCs/>
          <w:color w:val="000000" w:themeColor="text1"/>
          <w:sz w:val="21"/>
          <w:szCs w:val="21"/>
          <w:highlight w:val="none"/>
          <w:u w:val="double"/>
          <w:lang w:eastAsia="zh-CN"/>
          <w14:textFill>
            <w14:solidFill>
              <w14:schemeClr w14:val="tx1"/>
            </w14:solidFill>
          </w14:textFill>
        </w:rPr>
        <w:t>投标</w:t>
      </w:r>
      <w:r>
        <w:rPr>
          <w:rFonts w:hint="eastAsia"/>
          <w:b/>
          <w:bCs/>
          <w:color w:val="000000" w:themeColor="text1"/>
          <w:sz w:val="21"/>
          <w:szCs w:val="21"/>
          <w:highlight w:val="none"/>
          <w:u w:val="double"/>
          <w14:textFill>
            <w14:solidFill>
              <w14:schemeClr w14:val="tx1"/>
            </w14:solidFill>
          </w14:textFill>
        </w:rPr>
        <w:t>无效的。</w:t>
      </w:r>
    </w:p>
    <w:p>
      <w:pPr>
        <w:widowControl/>
        <w:numPr>
          <w:ilvl w:val="0"/>
          <w:numId w:val="14"/>
        </w:numPr>
        <w:shd w:val="clear" w:color="auto" w:fill="FFFFFF"/>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b/>
          <w:color w:val="000000" w:themeColor="text1"/>
          <w:kern w:val="0"/>
          <w:szCs w:val="21"/>
          <w:highlight w:val="none"/>
          <w:shd w:val="clear" w:color="auto" w:fill="FFFFFF" w:themeFill="background1"/>
          <w14:textFill>
            <w14:solidFill>
              <w14:schemeClr w14:val="tx1"/>
            </w14:solidFill>
          </w14:textFill>
        </w:rPr>
        <w:t>有下列情形之一的，视为串通</w:t>
      </w:r>
      <w:r>
        <w:rPr>
          <w:rFonts w:hint="eastAsia" w:ascii="宋体" w:hAnsi="宋体" w:cs="宋体"/>
          <w:b/>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b/>
          <w:color w:val="000000" w:themeColor="text1"/>
          <w:kern w:val="0"/>
          <w:szCs w:val="21"/>
          <w:highlight w:val="none"/>
          <w:shd w:val="clear" w:color="auto" w:fill="FFFFFF" w:themeFill="background1"/>
          <w14:textFill>
            <w14:solidFill>
              <w14:schemeClr w14:val="tx1"/>
            </w14:solidFill>
          </w14:textFill>
        </w:rPr>
        <w:t>，其</w:t>
      </w:r>
      <w:r>
        <w:rPr>
          <w:rFonts w:hint="eastAsia" w:ascii="宋体" w:hAnsi="宋体" w:cs="宋体"/>
          <w:b/>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b/>
          <w:color w:val="000000" w:themeColor="text1"/>
          <w:kern w:val="0"/>
          <w:szCs w:val="21"/>
          <w:highlight w:val="none"/>
          <w:shd w:val="clear" w:color="auto" w:fill="FFFFFF" w:themeFill="background1"/>
          <w14:textFill>
            <w14:solidFill>
              <w14:schemeClr w14:val="tx1"/>
            </w14:solidFill>
          </w14:textFill>
        </w:rPr>
        <w:t>无效：</w:t>
      </w:r>
    </w:p>
    <w:p>
      <w:pPr>
        <w:pStyle w:val="187"/>
        <w:widowControl/>
        <w:numPr>
          <w:ilvl w:val="2"/>
          <w:numId w:val="15"/>
        </w:numPr>
        <w:spacing w:line="360" w:lineRule="auto"/>
        <w:ind w:firstLineChars="0"/>
        <w:jc w:val="left"/>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存在单位负责人为同一人或存在控股、管理关系的不同单位参与同一</w:t>
      </w:r>
      <w:r>
        <w:rPr>
          <w:rFonts w:hint="eastAsia" w:ascii="宋体" w:hAnsi="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项目；</w:t>
      </w:r>
    </w:p>
    <w:p>
      <w:pPr>
        <w:widowControl/>
        <w:numPr>
          <w:ilvl w:val="2"/>
          <w:numId w:val="15"/>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不同投标人的响应文件由同一单位或者个人编制；</w:t>
      </w:r>
    </w:p>
    <w:p>
      <w:pPr>
        <w:widowControl/>
        <w:numPr>
          <w:ilvl w:val="2"/>
          <w:numId w:val="15"/>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不同投标人委托同一单位或者个人办理</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事宜；</w:t>
      </w:r>
    </w:p>
    <w:p>
      <w:pPr>
        <w:widowControl/>
        <w:numPr>
          <w:ilvl w:val="2"/>
          <w:numId w:val="15"/>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不同投标人使用同一IP地址</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p>
    <w:p>
      <w:pPr>
        <w:widowControl/>
        <w:numPr>
          <w:ilvl w:val="2"/>
          <w:numId w:val="15"/>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不同投标人的响应文件载明的项目管理成员或者联系人员为同一人；</w:t>
      </w:r>
    </w:p>
    <w:p>
      <w:pPr>
        <w:widowControl/>
        <w:numPr>
          <w:ilvl w:val="2"/>
          <w:numId w:val="15"/>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不同投标人的响应文件异常一致或者报价呈规律性差异；</w:t>
      </w:r>
    </w:p>
    <w:p>
      <w:pPr>
        <w:widowControl/>
        <w:numPr>
          <w:ilvl w:val="2"/>
          <w:numId w:val="15"/>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不同投标人的响应文件相互混淆；</w:t>
      </w:r>
    </w:p>
    <w:p>
      <w:pPr>
        <w:widowControl/>
        <w:numPr>
          <w:ilvl w:val="2"/>
          <w:numId w:val="15"/>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不同投标人的平台</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招标代理服务费</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从同一单位或者个人的账户转出。</w:t>
      </w:r>
    </w:p>
    <w:p>
      <w:pPr>
        <w:autoSpaceDE w:val="0"/>
        <w:autoSpaceDN w:val="0"/>
        <w:adjustRightInd w:val="0"/>
        <w:spacing w:line="360" w:lineRule="auto"/>
        <w:jc w:val="left"/>
        <w:outlineLvl w:val="2"/>
        <w:rPr>
          <w:rFonts w:ascii="宋体" w:hAnsi="宋体" w:cs="宋体"/>
          <w:b/>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b/>
          <w:color w:val="000000" w:themeColor="text1"/>
          <w:kern w:val="0"/>
          <w:szCs w:val="21"/>
          <w:highlight w:val="none"/>
          <w:shd w:val="clear" w:color="auto" w:fill="FFFFFF" w:themeFill="background1"/>
          <w14:textFill>
            <w14:solidFill>
              <w14:schemeClr w14:val="tx1"/>
            </w14:solidFill>
          </w14:textFill>
        </w:rPr>
        <w:t>8.</w:t>
      </w:r>
      <w:r>
        <w:rPr>
          <w:rFonts w:hint="eastAsia" w:ascii="宋体" w:hAnsi="宋体" w:cs="宋体"/>
          <w:b/>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b/>
          <w:color w:val="000000" w:themeColor="text1"/>
          <w:kern w:val="0"/>
          <w:szCs w:val="21"/>
          <w:highlight w:val="none"/>
          <w:shd w:val="clear" w:color="auto" w:fill="FFFFFF" w:themeFill="background1"/>
          <w14:textFill>
            <w14:solidFill>
              <w14:schemeClr w14:val="tx1"/>
            </w14:solidFill>
          </w14:textFill>
        </w:rPr>
        <w:t>活动失败</w:t>
      </w:r>
    </w:p>
    <w:p>
      <w:pPr>
        <w:pStyle w:val="80"/>
        <w:numPr>
          <w:ilvl w:val="0"/>
          <w:numId w:val="16"/>
        </w:numPr>
        <w:spacing w:line="360" w:lineRule="auto"/>
        <w:ind w:firstLineChars="0"/>
        <w:rPr>
          <w:rFonts w:ascii="宋体" w:hAnsi="宋体" w:eastAsia="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t>出现影响采购公正的违法、违规行为的；</w:t>
      </w:r>
    </w:p>
    <w:p>
      <w:pPr>
        <w:numPr>
          <w:ilvl w:val="0"/>
          <w:numId w:val="16"/>
        </w:numPr>
        <w:autoSpaceDE w:val="0"/>
        <w:autoSpaceDN w:val="0"/>
        <w:adjustRightInd w:val="0"/>
        <w:spacing w:line="360" w:lineRule="auto"/>
        <w:jc w:val="left"/>
        <w:rPr>
          <w:rFonts w:ascii="宋体" w:hAnsi="宋体" w:cs="宋体"/>
          <w:b/>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因重大变故，采购任务取消的。</w:t>
      </w:r>
    </w:p>
    <w:p>
      <w:pPr>
        <w:autoSpaceDE w:val="0"/>
        <w:autoSpaceDN w:val="0"/>
        <w:adjustRightInd w:val="0"/>
        <w:spacing w:line="360" w:lineRule="auto"/>
        <w:jc w:val="left"/>
        <w:outlineLvl w:val="2"/>
        <w:rPr>
          <w:rFonts w:hint="eastAsia" w:ascii="宋体" w:hAnsi="宋体" w:eastAsia="宋体" w:cs="宋体"/>
          <w:b/>
          <w:color w:val="000000" w:themeColor="text1"/>
          <w:kern w:val="0"/>
          <w:szCs w:val="21"/>
          <w:highlight w:val="none"/>
          <w:shd w:val="clear" w:color="auto" w:fill="FFFFFF" w:themeFill="background1"/>
          <w:lang w:eastAsia="zh-CN"/>
          <w14:textFill>
            <w14:solidFill>
              <w14:schemeClr w14:val="tx1"/>
            </w14:solidFill>
          </w14:textFill>
        </w:rPr>
      </w:pPr>
      <w:r>
        <w:rPr>
          <w:rFonts w:hint="eastAsia" w:ascii="宋体" w:hAnsi="宋体" w:cs="宋体"/>
          <w:b/>
          <w:color w:val="000000" w:themeColor="text1"/>
          <w:kern w:val="0"/>
          <w:szCs w:val="21"/>
          <w:highlight w:val="none"/>
          <w:shd w:val="clear" w:color="auto" w:fill="FFFFFF" w:themeFill="background1"/>
          <w14:textFill>
            <w14:solidFill>
              <w14:schemeClr w14:val="tx1"/>
            </w14:solidFill>
          </w14:textFill>
        </w:rPr>
        <w:t>9.</w:t>
      </w:r>
      <w:r>
        <w:rPr>
          <w:rFonts w:hint="eastAsia" w:ascii="宋体" w:hAnsi="宋体" w:cs="宋体"/>
          <w:b/>
          <w:color w:val="000000" w:themeColor="text1"/>
          <w:kern w:val="0"/>
          <w:szCs w:val="21"/>
          <w:highlight w:val="none"/>
          <w:shd w:val="clear" w:color="auto" w:fill="FFFFFF" w:themeFill="background1"/>
          <w:lang w:eastAsia="zh-CN"/>
          <w14:textFill>
            <w14:solidFill>
              <w14:schemeClr w14:val="tx1"/>
            </w14:solidFill>
          </w14:textFill>
        </w:rPr>
        <w:t>招标代理服务费</w:t>
      </w:r>
    </w:p>
    <w:p>
      <w:pPr>
        <w:numPr>
          <w:ilvl w:val="0"/>
          <w:numId w:val="17"/>
        </w:numPr>
        <w:autoSpaceDE w:val="0"/>
        <w:autoSpaceDN w:val="0"/>
        <w:adjustRightInd w:val="0"/>
        <w:spacing w:line="360" w:lineRule="auto"/>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以中标通知书的中标金额作为招标代理服务费的计算基数。招标代理服务费收费采用差额定率累进法计算方式。按中华人民共和国国家发展计划委员会颁发的计价格[2002]1980号、国家发改委[2003]857号及发改价格</w:t>
      </w:r>
      <w:r>
        <w:rPr>
          <w:rFonts w:hint="eastAsia" w:ascii="宋体" w:hAnsi="宋体" w:cs="宋体"/>
          <w:color w:val="000000" w:themeColor="text1"/>
          <w:kern w:val="0"/>
          <w:szCs w:val="21"/>
          <w:highlight w:val="none"/>
          <w14:textFill>
            <w14:solidFill>
              <w14:schemeClr w14:val="tx1"/>
            </w14:solidFill>
          </w14:textFill>
        </w:rPr>
        <w:sym w:font="Symbol" w:char="F05B"/>
      </w:r>
      <w:r>
        <w:rPr>
          <w:rFonts w:hint="eastAsia" w:ascii="宋体" w:hAnsi="宋体" w:cs="宋体"/>
          <w:color w:val="000000" w:themeColor="text1"/>
          <w:kern w:val="0"/>
          <w:szCs w:val="21"/>
          <w:highlight w:val="none"/>
          <w14:textFill>
            <w14:solidFill>
              <w14:schemeClr w14:val="tx1"/>
            </w14:solidFill>
          </w14:textFill>
        </w:rPr>
        <w:t>2011</w:t>
      </w:r>
      <w:r>
        <w:rPr>
          <w:rFonts w:hint="eastAsia" w:ascii="宋体" w:hAnsi="宋体" w:cs="宋体"/>
          <w:color w:val="000000" w:themeColor="text1"/>
          <w:kern w:val="0"/>
          <w:szCs w:val="21"/>
          <w:highlight w:val="none"/>
          <w14:textFill>
            <w14:solidFill>
              <w14:schemeClr w14:val="tx1"/>
            </w14:solidFill>
          </w14:textFill>
        </w:rPr>
        <w:sym w:font="Symbol" w:char="F05D"/>
      </w:r>
      <w:r>
        <w:rPr>
          <w:rFonts w:hint="eastAsia" w:ascii="宋体" w:hAnsi="宋体" w:cs="宋体"/>
          <w:color w:val="000000" w:themeColor="text1"/>
          <w:kern w:val="0"/>
          <w:szCs w:val="21"/>
          <w:highlight w:val="none"/>
          <w14:textFill>
            <w14:solidFill>
              <w14:schemeClr w14:val="tx1"/>
            </w14:solidFill>
          </w14:textFill>
        </w:rPr>
        <w:t>534号文规定的“</w:t>
      </w:r>
      <w:r>
        <w:rPr>
          <w:rFonts w:hint="eastAsia" w:ascii="宋体" w:hAnsi="宋体" w:cs="宋体"/>
          <w:b/>
          <w:bCs/>
          <w:color w:val="000000" w:themeColor="text1"/>
          <w:kern w:val="0"/>
          <w:szCs w:val="21"/>
          <w:highlight w:val="none"/>
          <w:lang w:val="en-US" w:eastAsia="zh-CN"/>
          <w14:textFill>
            <w14:solidFill>
              <w14:schemeClr w14:val="tx1"/>
            </w14:solidFill>
          </w14:textFill>
        </w:rPr>
        <w:t>货物类</w:t>
      </w:r>
      <w:r>
        <w:rPr>
          <w:rFonts w:hint="eastAsia" w:ascii="宋体" w:hAnsi="宋体" w:cs="宋体"/>
          <w:color w:val="000000" w:themeColor="text1"/>
          <w:kern w:val="0"/>
          <w:szCs w:val="21"/>
          <w:highlight w:val="none"/>
          <w14:textFill>
            <w14:solidFill>
              <w14:schemeClr w14:val="tx1"/>
            </w14:solidFill>
          </w14:textFill>
        </w:rPr>
        <w:t>”计算后下浮30%收取</w:t>
      </w:r>
      <w:r>
        <w:rPr>
          <w:rFonts w:hint="eastAsia" w:ascii="宋体" w:hAnsi="宋体" w:cs="宋体"/>
          <w:color w:val="000000" w:themeColor="text1"/>
          <w:kern w:val="0"/>
          <w:szCs w:val="21"/>
          <w:highlight w:val="none"/>
          <w:lang w:eastAsia="zh-CN"/>
          <w14:textFill>
            <w14:solidFill>
              <w14:schemeClr w14:val="tx1"/>
            </w14:solidFill>
          </w14:textFill>
        </w:rPr>
        <w:t>。</w:t>
      </w:r>
    </w:p>
    <w:p>
      <w:pPr>
        <w:numPr>
          <w:ilvl w:val="0"/>
          <w:numId w:val="17"/>
        </w:numPr>
        <w:autoSpaceDE w:val="0"/>
        <w:autoSpaceDN w:val="0"/>
        <w:adjustRightIn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成交投标人无正当理由放弃成交资格的必须按</w:t>
      </w:r>
      <w:r>
        <w:rPr>
          <w:rFonts w:hint="eastAsia" w:ascii="宋体" w:hAnsi="宋体" w:cs="宋体"/>
          <w:color w:val="000000" w:themeColor="text1"/>
          <w:kern w:val="0"/>
          <w:szCs w:val="21"/>
          <w:highlight w:val="none"/>
          <w:lang w:eastAsia="zh-CN"/>
          <w14:textFill>
            <w14:solidFill>
              <w14:schemeClr w14:val="tx1"/>
            </w14:solidFill>
          </w14:textFill>
        </w:rPr>
        <w:t>综合评审</w:t>
      </w:r>
      <w:r>
        <w:rPr>
          <w:rFonts w:hint="eastAsia" w:ascii="宋体" w:hAnsi="宋体" w:cs="宋体"/>
          <w:color w:val="000000" w:themeColor="text1"/>
          <w:kern w:val="0"/>
          <w:szCs w:val="21"/>
          <w:highlight w:val="none"/>
          <w14:textFill>
            <w14:solidFill>
              <w14:schemeClr w14:val="tx1"/>
            </w14:solidFill>
          </w14:textFill>
        </w:rPr>
        <w:t>公告等相关规定缴纳相应的平台</w:t>
      </w:r>
      <w:r>
        <w:rPr>
          <w:rFonts w:hint="eastAsia" w:ascii="宋体" w:hAnsi="宋体" w:cs="宋体"/>
          <w:color w:val="000000" w:themeColor="text1"/>
          <w:kern w:val="0"/>
          <w:szCs w:val="21"/>
          <w:highlight w:val="none"/>
          <w:lang w:eastAsia="zh-CN"/>
          <w14:textFill>
            <w14:solidFill>
              <w14:schemeClr w14:val="tx1"/>
            </w14:solidFill>
          </w14:textFill>
        </w:rPr>
        <w:t>招标代理服务费</w:t>
      </w:r>
      <w:r>
        <w:rPr>
          <w:rFonts w:hint="eastAsia" w:ascii="宋体" w:hAnsi="宋体" w:cs="宋体"/>
          <w:color w:val="000000" w:themeColor="text1"/>
          <w:kern w:val="0"/>
          <w:szCs w:val="21"/>
          <w:highlight w:val="none"/>
          <w14:textFill>
            <w14:solidFill>
              <w14:schemeClr w14:val="tx1"/>
            </w14:solidFill>
          </w14:textFill>
        </w:rPr>
        <w:t>。</w:t>
      </w:r>
    </w:p>
    <w:p>
      <w:pPr>
        <w:numPr>
          <w:ilvl w:val="0"/>
          <w:numId w:val="17"/>
        </w:numPr>
        <w:autoSpaceDE w:val="0"/>
        <w:autoSpaceDN w:val="0"/>
        <w:adjustRightIn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如确实因不可抗力放弃成交资格的，应在不可抗力发生后三个工作日内予以通知采购代理机构并提供相关的证明；如逾期，采购代理机构不予退还平台</w:t>
      </w:r>
      <w:r>
        <w:rPr>
          <w:rFonts w:hint="eastAsia" w:ascii="宋体" w:hAnsi="宋体" w:cs="宋体"/>
          <w:color w:val="000000" w:themeColor="text1"/>
          <w:kern w:val="0"/>
          <w:szCs w:val="21"/>
          <w:highlight w:val="none"/>
          <w:lang w:eastAsia="zh-CN"/>
          <w14:textFill>
            <w14:solidFill>
              <w14:schemeClr w14:val="tx1"/>
            </w14:solidFill>
          </w14:textFill>
        </w:rPr>
        <w:t>招标代理服务费</w:t>
      </w:r>
      <w:r>
        <w:rPr>
          <w:rFonts w:hint="eastAsia" w:ascii="宋体" w:hAnsi="宋体" w:cs="宋体"/>
          <w:color w:val="000000" w:themeColor="text1"/>
          <w:kern w:val="0"/>
          <w:szCs w:val="21"/>
          <w:highlight w:val="none"/>
          <w14:textFill>
            <w14:solidFill>
              <w14:schemeClr w14:val="tx1"/>
            </w14:solidFill>
          </w14:textFill>
        </w:rPr>
        <w:t>。</w:t>
      </w:r>
    </w:p>
    <w:p>
      <w:pPr>
        <w:autoSpaceDE w:val="0"/>
        <w:autoSpaceDN w:val="0"/>
        <w:adjustRightInd w:val="0"/>
        <w:spacing w:line="360" w:lineRule="auto"/>
        <w:jc w:val="left"/>
        <w:outlineLvl w:val="2"/>
        <w:rPr>
          <w:rFonts w:hint="default" w:ascii="宋体" w:hAnsi="宋体" w:eastAsia="宋体" w:cs="宋体"/>
          <w:b/>
          <w:color w:val="000000" w:themeColor="text1"/>
          <w:kern w:val="0"/>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color w:val="000000" w:themeColor="text1"/>
          <w:kern w:val="0"/>
          <w:szCs w:val="21"/>
          <w:highlight w:val="none"/>
          <w:shd w:val="clear" w:color="auto" w:fill="FFFFFF" w:themeFill="background1"/>
          <w:lang w:val="en-US" w:eastAsia="zh-CN"/>
          <w14:textFill>
            <w14:solidFill>
              <w14:schemeClr w14:val="tx1"/>
            </w14:solidFill>
          </w14:textFill>
        </w:rPr>
        <w:t>10.本项目相关公告在招标代理机构网站（http://chxmzx.com）上公布之日即视为有效送达，不再另行通知。</w:t>
      </w:r>
    </w:p>
    <w:p>
      <w:pPr>
        <w:widowControl/>
        <w:autoSpaceDE w:val="0"/>
        <w:autoSpaceDN w:val="0"/>
        <w:adjustRightInd w:val="0"/>
        <w:spacing w:line="360" w:lineRule="auto"/>
        <w:jc w:val="left"/>
        <w:outlineLvl w:val="2"/>
        <w:rPr>
          <w:rFonts w:ascii="宋体" w:hAnsi="宋体" w:cs="宋体"/>
          <w:b/>
          <w:bCs/>
          <w:color w:val="000000" w:themeColor="text1"/>
          <w:sz w:val="30"/>
          <w:szCs w:val="30"/>
          <w:highlight w:val="none"/>
          <w:shd w:val="clear" w:color="auto" w:fill="FFFFFF" w:themeFill="background1"/>
          <w14:textFill>
            <w14:solidFill>
              <w14:schemeClr w14:val="tx1"/>
            </w14:solidFill>
          </w14:textFill>
        </w:rPr>
      </w:pPr>
      <w:r>
        <w:rPr>
          <w:rFonts w:hint="eastAsia" w:ascii="宋体" w:hAnsi="宋体" w:cs="宋体"/>
          <w:b/>
          <w:color w:val="000000" w:themeColor="text1"/>
          <w:kern w:val="0"/>
          <w:szCs w:val="21"/>
          <w:highlight w:val="none"/>
          <w:shd w:val="clear" w:color="auto" w:fill="FFFFFF" w:themeFill="background1"/>
          <w14:textFill>
            <w14:solidFill>
              <w14:schemeClr w14:val="tx1"/>
            </w14:solidFill>
          </w14:textFill>
        </w:rPr>
        <w:t>1</w:t>
      </w:r>
      <w:r>
        <w:rPr>
          <w:rFonts w:hint="eastAsia" w:ascii="宋体" w:hAnsi="宋体" w:cs="宋体"/>
          <w:b/>
          <w:color w:val="000000" w:themeColor="text1"/>
          <w:kern w:val="0"/>
          <w:szCs w:val="21"/>
          <w:highlight w:val="none"/>
          <w:shd w:val="clear" w:color="auto" w:fill="FFFFFF" w:themeFill="background1"/>
          <w:lang w:val="en-US" w:eastAsia="zh-CN"/>
          <w14:textFill>
            <w14:solidFill>
              <w14:schemeClr w14:val="tx1"/>
            </w14:solidFill>
          </w14:textFill>
        </w:rPr>
        <w:t>1</w:t>
      </w:r>
      <w:r>
        <w:rPr>
          <w:rFonts w:hint="eastAsia" w:ascii="宋体" w:hAnsi="宋体" w:cs="宋体"/>
          <w:b/>
          <w:color w:val="000000" w:themeColor="text1"/>
          <w:kern w:val="0"/>
          <w:szCs w:val="21"/>
          <w:highlight w:val="none"/>
          <w:shd w:val="clear" w:color="auto" w:fill="FFFFFF" w:themeFill="background1"/>
          <w14:textFill>
            <w14:solidFill>
              <w14:schemeClr w14:val="tx1"/>
            </w14:solidFill>
          </w14:textFill>
        </w:rPr>
        <w:t>.联系方式</w:t>
      </w:r>
      <w:bookmarkEnd w:id="3"/>
      <w:bookmarkEnd w:id="4"/>
    </w:p>
    <w:p>
      <w:pPr>
        <w:numPr>
          <w:ilvl w:val="0"/>
          <w:numId w:val="18"/>
        </w:numPr>
        <w:autoSpaceDE w:val="0"/>
        <w:autoSpaceDN w:val="0"/>
        <w:adjustRightInd w:val="0"/>
        <w:spacing w:line="360" w:lineRule="auto"/>
        <w:jc w:val="left"/>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联系电话：0660-3388969</w:t>
      </w:r>
    </w:p>
    <w:p>
      <w:pPr>
        <w:numPr>
          <w:ilvl w:val="0"/>
          <w:numId w:val="18"/>
        </w:numPr>
        <w:autoSpaceDE w:val="0"/>
        <w:autoSpaceDN w:val="0"/>
        <w:adjustRightInd w:val="0"/>
        <w:spacing w:line="360" w:lineRule="auto"/>
        <w:jc w:val="left"/>
        <w:rPr>
          <w:rFonts w:hint="default" w:ascii="宋体" w:hAnsi="宋体" w:cs="宋体"/>
          <w:color w:val="000000" w:themeColor="text1"/>
          <w:kern w:val="0"/>
          <w:szCs w:val="21"/>
          <w:highlight w:val="none"/>
          <w:lang w:val="en-US" w:eastAsia="zh-CN"/>
          <w14:textFill>
            <w14:solidFill>
              <w14:schemeClr w14:val="tx1"/>
            </w14:solidFill>
          </w14:textFill>
        </w:rPr>
        <w:sectPr>
          <w:pgSz w:w="11906" w:h="16838"/>
          <w:pgMar w:top="1440" w:right="1080" w:bottom="1440" w:left="1080" w:header="851" w:footer="992" w:gutter="0"/>
          <w:cols w:space="720" w:num="1"/>
          <w:docGrid w:type="lines" w:linePitch="312" w:charSpace="0"/>
        </w:sectPr>
      </w:pPr>
      <w:r>
        <w:rPr>
          <w:rFonts w:hint="eastAsia" w:ascii="宋体" w:hAnsi="宋体" w:cs="宋体"/>
          <w:color w:val="000000" w:themeColor="text1"/>
          <w:kern w:val="0"/>
          <w:szCs w:val="21"/>
          <w:highlight w:val="none"/>
          <w:lang w:val="en-US" w:eastAsia="zh-CN"/>
          <w14:textFill>
            <w14:solidFill>
              <w14:schemeClr w14:val="tx1"/>
            </w14:solidFill>
          </w14:textFill>
        </w:rPr>
        <w:t>办公时间：上午9：00至12：00，下午14：00至17：30（周一至周五,法定节假日除外）</w:t>
      </w:r>
    </w:p>
    <w:bookmarkEnd w:id="1"/>
    <w:bookmarkEnd w:id="5"/>
    <w:p>
      <w:pPr>
        <w:numPr>
          <w:ilvl w:val="0"/>
          <w:numId w:val="3"/>
        </w:numPr>
        <w:spacing w:line="360" w:lineRule="auto"/>
        <w:ind w:left="1120" w:leftChars="0" w:hanging="1120" w:firstLineChars="0"/>
        <w:jc w:val="center"/>
        <w:outlineLvl w:val="0"/>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pPr>
      <w:bookmarkStart w:id="6" w:name="_Toc4540"/>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采购需求书</w:t>
      </w:r>
      <w:bookmarkEnd w:id="6"/>
    </w:p>
    <w:p>
      <w:pPr>
        <w:pStyle w:val="187"/>
        <w:widowControl/>
        <w:numPr>
          <w:ilvl w:val="0"/>
          <w:numId w:val="19"/>
        </w:numPr>
        <w:spacing w:before="156" w:beforeLines="50" w:line="360" w:lineRule="auto"/>
        <w:ind w:firstLineChars="0"/>
        <w:jc w:val="left"/>
        <w:rPr>
          <w:rFonts w:ascii="宋体" w:hAnsi="宋体" w:cs="宋体"/>
          <w:b/>
          <w:bCs/>
          <w:color w:val="000000" w:themeColor="text1"/>
          <w:sz w:val="24"/>
          <w:szCs w:val="24"/>
          <w:highlight w:val="none"/>
          <w14:textFill>
            <w14:solidFill>
              <w14:schemeClr w14:val="tx1"/>
            </w14:solidFill>
          </w14:textFill>
        </w:rPr>
      </w:pPr>
      <w:bookmarkStart w:id="7" w:name="_Toc311015397"/>
      <w:r>
        <w:rPr>
          <w:rFonts w:hint="eastAsia" w:ascii="宋体" w:hAnsi="宋体" w:cs="宋体"/>
          <w:b/>
          <w:bCs/>
          <w:color w:val="000000" w:themeColor="text1"/>
          <w:sz w:val="24"/>
          <w:szCs w:val="24"/>
          <w:highlight w:val="none"/>
          <w14:textFill>
            <w14:solidFill>
              <w14:schemeClr w14:val="tx1"/>
            </w14:solidFill>
          </w14:textFill>
        </w:rPr>
        <w:t>项目一览表：</w:t>
      </w:r>
    </w:p>
    <w:tbl>
      <w:tblPr>
        <w:tblStyle w:val="44"/>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657"/>
        <w:gridCol w:w="1404"/>
        <w:gridCol w:w="755"/>
        <w:gridCol w:w="936"/>
        <w:gridCol w:w="1910"/>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93" w:type="dxa"/>
            <w:vAlign w:val="center"/>
          </w:tcPr>
          <w:p>
            <w:pPr>
              <w:spacing w:before="50" w:line="360" w:lineRule="auto"/>
              <w:jc w:val="center"/>
              <w:rPr>
                <w:rFonts w:hint="default" w:ascii="宋体" w:hAnsi="宋体" w:cs="宋体"/>
                <w:b/>
                <w:color w:val="000000" w:themeColor="text1"/>
                <w:sz w:val="24"/>
                <w:szCs w:val="24"/>
                <w:highlight w:val="none"/>
                <w:shd w:val="clear" w:color="auto" w:fill="FFFFFF" w:themeFill="background1"/>
                <w:lang w:val="en-US" w:eastAsia="zh-CN"/>
                <w14:textFill>
                  <w14:solidFill>
                    <w14:schemeClr w14:val="tx1"/>
                  </w14:solidFill>
                </w14:textFill>
              </w:rPr>
            </w:pPr>
            <w:r>
              <w:rPr>
                <w:rFonts w:hint="eastAsia" w:ascii="宋体" w:hAnsi="宋体" w:cs="宋体"/>
                <w:b/>
                <w:color w:val="000000" w:themeColor="text1"/>
                <w:sz w:val="24"/>
                <w:szCs w:val="24"/>
                <w:highlight w:val="none"/>
                <w:shd w:val="clear" w:color="auto" w:fill="FFFFFF" w:themeFill="background1"/>
                <w:lang w:val="en-US" w:eastAsia="zh-CN"/>
                <w14:textFill>
                  <w14:solidFill>
                    <w14:schemeClr w14:val="tx1"/>
                  </w14:solidFill>
                </w14:textFill>
              </w:rPr>
              <w:t xml:space="preserve">名称 </w:t>
            </w:r>
          </w:p>
        </w:tc>
        <w:tc>
          <w:tcPr>
            <w:tcW w:w="2657" w:type="dxa"/>
            <w:vAlign w:val="center"/>
          </w:tcPr>
          <w:p>
            <w:pPr>
              <w:spacing w:before="50" w:line="360" w:lineRule="auto"/>
              <w:jc w:val="center"/>
              <w:rPr>
                <w:rFonts w:hint="eastAsia" w:ascii="宋体" w:hAnsi="宋体" w:cs="宋体"/>
                <w:b/>
                <w:color w:val="000000" w:themeColor="text1"/>
                <w:sz w:val="24"/>
                <w:szCs w:val="24"/>
                <w:highlight w:val="none"/>
                <w:shd w:val="clear" w:color="auto" w:fill="FFFFFF" w:themeFill="background1"/>
                <w:lang w:val="en-US" w:eastAsia="zh-CN"/>
                <w14:textFill>
                  <w14:solidFill>
                    <w14:schemeClr w14:val="tx1"/>
                  </w14:solidFill>
                </w14:textFill>
              </w:rPr>
            </w:pPr>
            <w:r>
              <w:rPr>
                <w:rFonts w:hint="eastAsia" w:ascii="宋体" w:hAnsi="宋体" w:cs="宋体"/>
                <w:b/>
                <w:color w:val="000000" w:themeColor="text1"/>
                <w:sz w:val="24"/>
                <w:szCs w:val="24"/>
                <w:highlight w:val="none"/>
                <w:shd w:val="clear" w:color="auto" w:fill="FFFFFF" w:themeFill="background1"/>
                <w:lang w:val="en-US" w:eastAsia="zh-CN"/>
                <w14:textFill>
                  <w14:solidFill>
                    <w14:schemeClr w14:val="tx1"/>
                  </w14:solidFill>
                </w14:textFill>
              </w:rPr>
              <w:t>规格/材质</w:t>
            </w:r>
          </w:p>
        </w:tc>
        <w:tc>
          <w:tcPr>
            <w:tcW w:w="1404" w:type="dxa"/>
            <w:vAlign w:val="center"/>
          </w:tcPr>
          <w:p>
            <w:pPr>
              <w:spacing w:before="50" w:line="360" w:lineRule="auto"/>
              <w:jc w:val="center"/>
              <w:rPr>
                <w:rFonts w:hint="default" w:ascii="宋体" w:hAnsi="宋体" w:cs="宋体"/>
                <w:b/>
                <w:color w:val="000000" w:themeColor="text1"/>
                <w:sz w:val="24"/>
                <w:szCs w:val="24"/>
                <w:highlight w:val="none"/>
                <w:shd w:val="clear" w:color="auto" w:fill="FFFFFF" w:themeFill="background1"/>
                <w:lang w:val="en-US" w:eastAsia="zh-CN"/>
                <w14:textFill>
                  <w14:solidFill>
                    <w14:schemeClr w14:val="tx1"/>
                  </w14:solidFill>
                </w14:textFill>
              </w:rPr>
            </w:pPr>
            <w:r>
              <w:rPr>
                <w:rFonts w:hint="eastAsia" w:ascii="宋体" w:hAnsi="宋体" w:cs="宋体"/>
                <w:b/>
                <w:color w:val="000000" w:themeColor="text1"/>
                <w:sz w:val="24"/>
                <w:szCs w:val="24"/>
                <w:highlight w:val="none"/>
                <w:shd w:val="clear" w:color="auto" w:fill="FFFFFF" w:themeFill="background1"/>
                <w:lang w:val="en-US" w:eastAsia="zh-CN"/>
                <w14:textFill>
                  <w14:solidFill>
                    <w14:schemeClr w14:val="tx1"/>
                  </w14:solidFill>
                </w14:textFill>
              </w:rPr>
              <w:t>要求</w:t>
            </w:r>
          </w:p>
        </w:tc>
        <w:tc>
          <w:tcPr>
            <w:tcW w:w="755" w:type="dxa"/>
            <w:vAlign w:val="center"/>
          </w:tcPr>
          <w:p>
            <w:pPr>
              <w:spacing w:before="50" w:line="360" w:lineRule="auto"/>
              <w:jc w:val="center"/>
              <w:rPr>
                <w:rFonts w:hint="eastAsia" w:ascii="宋体" w:hAnsi="宋体" w:cs="宋体"/>
                <w:b/>
                <w:color w:val="000000" w:themeColor="text1"/>
                <w:sz w:val="24"/>
                <w:szCs w:val="24"/>
                <w:highlight w:val="none"/>
                <w:shd w:val="clear" w:color="auto" w:fill="FFFFFF" w:themeFill="background1"/>
                <w:lang w:val="en-US" w:eastAsia="zh-CN"/>
                <w14:textFill>
                  <w14:solidFill>
                    <w14:schemeClr w14:val="tx1"/>
                  </w14:solidFill>
                </w14:textFill>
              </w:rPr>
            </w:pPr>
            <w:r>
              <w:rPr>
                <w:rFonts w:hint="eastAsia" w:ascii="宋体" w:hAnsi="宋体" w:cs="宋体"/>
                <w:b/>
                <w:color w:val="000000" w:themeColor="text1"/>
                <w:sz w:val="24"/>
                <w:szCs w:val="24"/>
                <w:highlight w:val="none"/>
                <w:shd w:val="clear" w:color="auto" w:fill="FFFFFF" w:themeFill="background1"/>
                <w:lang w:val="en-US" w:eastAsia="zh-CN"/>
                <w14:textFill>
                  <w14:solidFill>
                    <w14:schemeClr w14:val="tx1"/>
                  </w14:solidFill>
                </w14:textFill>
              </w:rPr>
              <w:t>单位</w:t>
            </w:r>
          </w:p>
        </w:tc>
        <w:tc>
          <w:tcPr>
            <w:tcW w:w="936" w:type="dxa"/>
            <w:vAlign w:val="center"/>
          </w:tcPr>
          <w:p>
            <w:pPr>
              <w:spacing w:before="50" w:line="360" w:lineRule="auto"/>
              <w:jc w:val="center"/>
              <w:rPr>
                <w:rFonts w:hint="eastAsia" w:ascii="宋体" w:hAnsi="宋体" w:cs="宋体"/>
                <w:b/>
                <w:color w:val="000000" w:themeColor="text1"/>
                <w:sz w:val="24"/>
                <w:szCs w:val="24"/>
                <w:highlight w:val="none"/>
                <w:shd w:val="clear" w:color="auto" w:fill="FFFFFF" w:themeFill="background1"/>
                <w14:textFill>
                  <w14:solidFill>
                    <w14:schemeClr w14:val="tx1"/>
                  </w14:solidFill>
                </w14:textFill>
              </w:rPr>
            </w:pPr>
            <w:r>
              <w:rPr>
                <w:rFonts w:hint="eastAsia" w:ascii="宋体" w:hAnsi="宋体" w:cs="宋体"/>
                <w:b/>
                <w:color w:val="000000" w:themeColor="text1"/>
                <w:sz w:val="24"/>
                <w:szCs w:val="24"/>
                <w:highlight w:val="none"/>
                <w:shd w:val="clear" w:color="auto" w:fill="FFFFFF" w:themeFill="background1"/>
                <w:lang w:val="en-US" w:eastAsia="zh-CN"/>
                <w14:textFill>
                  <w14:solidFill>
                    <w14:schemeClr w14:val="tx1"/>
                  </w14:solidFill>
                </w14:textFill>
              </w:rPr>
              <w:t>数量</w:t>
            </w:r>
          </w:p>
        </w:tc>
        <w:tc>
          <w:tcPr>
            <w:tcW w:w="1910" w:type="dxa"/>
            <w:vAlign w:val="center"/>
          </w:tcPr>
          <w:p>
            <w:pPr>
              <w:spacing w:before="50" w:line="360" w:lineRule="auto"/>
              <w:jc w:val="center"/>
              <w:rPr>
                <w:rFonts w:ascii="宋体" w:hAnsi="宋体" w:cs="宋体"/>
                <w:b/>
                <w:color w:val="000000" w:themeColor="text1"/>
                <w:sz w:val="24"/>
                <w:szCs w:val="24"/>
                <w:highlight w:val="none"/>
                <w:shd w:val="clear" w:color="auto" w:fill="FFFFFF" w:themeFill="background1"/>
                <w14:textFill>
                  <w14:solidFill>
                    <w14:schemeClr w14:val="tx1"/>
                  </w14:solidFill>
                </w14:textFill>
              </w:rPr>
            </w:pPr>
            <w:r>
              <w:rPr>
                <w:rFonts w:hint="eastAsia" w:ascii="宋体" w:hAnsi="宋体" w:cs="宋体"/>
                <w:b/>
                <w:color w:val="000000" w:themeColor="text1"/>
                <w:sz w:val="24"/>
                <w:szCs w:val="24"/>
                <w:highlight w:val="none"/>
                <w:shd w:val="clear" w:color="auto" w:fill="FFFFFF" w:themeFill="background1"/>
                <w14:textFill>
                  <w14:solidFill>
                    <w14:schemeClr w14:val="tx1"/>
                  </w14:solidFill>
                </w14:textFill>
              </w:rPr>
              <w:t>货期</w:t>
            </w:r>
          </w:p>
        </w:tc>
        <w:tc>
          <w:tcPr>
            <w:tcW w:w="1201" w:type="dxa"/>
            <w:shd w:val="clear" w:color="auto" w:fill="auto"/>
            <w:vAlign w:val="center"/>
          </w:tcPr>
          <w:p>
            <w:pPr>
              <w:spacing w:before="50" w:line="360" w:lineRule="auto"/>
              <w:jc w:val="center"/>
              <w:rPr>
                <w:rFonts w:ascii="宋体" w:hAnsi="宋体" w:cs="宋体"/>
                <w:b/>
                <w:color w:val="000000" w:themeColor="text1"/>
                <w:sz w:val="24"/>
                <w:szCs w:val="24"/>
                <w:highlight w:val="none"/>
                <w:shd w:val="clear" w:color="auto" w:fill="FFFFFF" w:themeFill="background1"/>
                <w14:textFill>
                  <w14:solidFill>
                    <w14:schemeClr w14:val="tx1"/>
                  </w14:solidFill>
                </w14:textFill>
              </w:rPr>
            </w:pPr>
            <w:r>
              <w:rPr>
                <w:rFonts w:hint="eastAsia" w:ascii="宋体" w:hAnsi="宋体" w:cs="宋体"/>
                <w:b/>
                <w:color w:val="000000" w:themeColor="text1"/>
                <w:sz w:val="24"/>
                <w:szCs w:val="24"/>
                <w:highlight w:val="none"/>
                <w:shd w:val="clear" w:color="auto" w:fill="FFFFFF" w:themeFill="background1"/>
                <w14:textFill>
                  <w14:solidFill>
                    <w14:schemeClr w14:val="tx1"/>
                  </w14:solidFill>
                </w14:textFill>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8" w:hRule="atLeast"/>
          <w:jc w:val="center"/>
        </w:trPr>
        <w:tc>
          <w:tcPr>
            <w:tcW w:w="893" w:type="dxa"/>
            <w:vAlign w:val="center"/>
          </w:tcPr>
          <w:p>
            <w:pPr>
              <w:keepNext w:val="0"/>
              <w:keepLines w:val="0"/>
              <w:widowControl/>
              <w:suppressLineNumbers w:val="0"/>
              <w:jc w:val="center"/>
              <w:textAlignment w:val="center"/>
              <w:rPr>
                <w:rFonts w:hint="default" w:ascii="宋体" w:hAnsi="宋体" w:cs="宋体"/>
                <w:bCs/>
                <w:color w:val="000000" w:themeColor="text1"/>
                <w:sz w:val="24"/>
                <w:szCs w:val="24"/>
                <w:highlight w:val="none"/>
                <w:shd w:val="clear" w:color="auto" w:fill="FFFFFF" w:themeFill="background1"/>
                <w:lang w:val="en-US" w:eastAsia="zh-CN"/>
                <w14:textFill>
                  <w14:solidFill>
                    <w14:schemeClr w14:val="tx1"/>
                  </w14:solidFill>
                </w14:textFill>
              </w:rPr>
            </w:pPr>
            <w:r>
              <w:rPr>
                <w:rFonts w:hint="eastAsia" w:ascii="宋体" w:hAnsi="宋体" w:cs="宋体"/>
                <w:bCs/>
                <w:color w:val="000000" w:themeColor="text1"/>
                <w:sz w:val="24"/>
                <w:szCs w:val="24"/>
                <w:highlight w:val="none"/>
                <w:shd w:val="clear" w:color="auto" w:fill="FFFFFF" w:themeFill="background1"/>
                <w:lang w:val="en-US" w:eastAsia="zh-CN"/>
                <w14:textFill>
                  <w14:solidFill>
                    <w14:schemeClr w14:val="tx1"/>
                  </w14:solidFill>
                </w14:textFill>
              </w:rPr>
              <w:t>钢丝绳</w:t>
            </w:r>
          </w:p>
        </w:tc>
        <w:tc>
          <w:tcPr>
            <w:tcW w:w="2657" w:type="dxa"/>
            <w:vAlign w:val="center"/>
          </w:tcPr>
          <w:p>
            <w:pPr>
              <w:keepNext w:val="0"/>
              <w:keepLines w:val="0"/>
              <w:widowControl/>
              <w:suppressLineNumbers w:val="0"/>
              <w:jc w:val="center"/>
              <w:textAlignment w:val="center"/>
              <w:rPr>
                <w:rFonts w:hint="default" w:ascii="宋体" w:hAnsi="宋体" w:cs="宋体"/>
                <w:bCs/>
                <w:color w:val="000000" w:themeColor="text1"/>
                <w:sz w:val="24"/>
                <w:szCs w:val="24"/>
                <w:highlight w:val="none"/>
                <w:shd w:val="clear" w:color="auto" w:fill="FFFFFF" w:themeFill="background1"/>
                <w:lang w:val="en-US" w:eastAsia="zh-CN"/>
                <w14:textFill>
                  <w14:solidFill>
                    <w14:schemeClr w14:val="tx1"/>
                  </w14:solidFill>
                </w14:textFill>
              </w:rPr>
            </w:pPr>
            <w:r>
              <w:rPr>
                <w:rFonts w:hint="eastAsia" w:ascii="宋体" w:hAnsi="宋体" w:cs="宋体"/>
                <w:i w:val="0"/>
                <w:iCs w:val="0"/>
                <w:color w:val="000000"/>
                <w:kern w:val="0"/>
                <w:sz w:val="24"/>
                <w:szCs w:val="24"/>
                <w:highlight w:val="none"/>
                <w:u w:val="none"/>
                <w:lang w:val="en-US" w:eastAsia="zh-CN" w:bidi="ar"/>
              </w:rPr>
              <w:t>6W(19)-10-1700-I-甲镀-右同</w:t>
            </w:r>
          </w:p>
        </w:tc>
        <w:tc>
          <w:tcPr>
            <w:tcW w:w="1404" w:type="dxa"/>
            <w:vAlign w:val="center"/>
          </w:tcPr>
          <w:p>
            <w:pPr>
              <w:keepNext w:val="0"/>
              <w:keepLines w:val="0"/>
              <w:widowControl/>
              <w:suppressLineNumbers w:val="0"/>
              <w:jc w:val="center"/>
              <w:textAlignment w:val="center"/>
              <w:rPr>
                <w:rFonts w:hint="default" w:ascii="宋体" w:hAnsi="宋体" w:eastAsia="宋体" w:cs="宋体"/>
                <w:bCs/>
                <w:color w:val="000000" w:themeColor="text1"/>
                <w:sz w:val="24"/>
                <w:szCs w:val="24"/>
                <w:highlight w:val="none"/>
                <w:shd w:val="clear" w:color="auto" w:fill="FFFFFF" w:themeFill="background1"/>
                <w:lang w:val="en-US" w:eastAsia="zh-CN"/>
                <w14:textFill>
                  <w14:solidFill>
                    <w14:schemeClr w14:val="tx1"/>
                  </w14:solidFill>
                </w14:textFill>
              </w:rPr>
            </w:pPr>
            <w:r>
              <w:rPr>
                <w:rFonts w:hint="eastAsia" w:ascii="宋体" w:hAnsi="宋体" w:cs="宋体"/>
                <w:i w:val="0"/>
                <w:iCs w:val="0"/>
                <w:color w:val="000000"/>
                <w:kern w:val="0"/>
                <w:sz w:val="24"/>
                <w:szCs w:val="24"/>
                <w:highlight w:val="none"/>
                <w:u w:val="none"/>
                <w:lang w:val="en-US" w:eastAsia="zh-CN" w:bidi="ar"/>
              </w:rPr>
              <w:t>投标人注明品牌</w:t>
            </w:r>
          </w:p>
        </w:tc>
        <w:tc>
          <w:tcPr>
            <w:tcW w:w="755" w:type="dxa"/>
            <w:vAlign w:val="center"/>
          </w:tcPr>
          <w:p>
            <w:pPr>
              <w:keepNext w:val="0"/>
              <w:keepLines w:val="0"/>
              <w:widowControl/>
              <w:suppressLineNumbers w:val="0"/>
              <w:jc w:val="center"/>
              <w:textAlignment w:val="center"/>
              <w:rPr>
                <w:rFonts w:hint="default" w:ascii="宋体" w:hAnsi="宋体" w:eastAsia="宋体" w:cs="宋体"/>
                <w:bCs/>
                <w:color w:val="000000" w:themeColor="text1"/>
                <w:sz w:val="24"/>
                <w:szCs w:val="24"/>
                <w:highlight w:val="none"/>
                <w:shd w:val="clear" w:color="auto" w:fill="FFFFFF" w:themeFill="background1"/>
                <w:lang w:val="en-US" w:eastAsia="zh-CN"/>
                <w14:textFill>
                  <w14:solidFill>
                    <w14:schemeClr w14:val="tx1"/>
                  </w14:solidFill>
                </w14:textFill>
              </w:rPr>
            </w:pPr>
            <w:r>
              <w:rPr>
                <w:rFonts w:hint="eastAsia" w:ascii="宋体" w:hAnsi="宋体" w:cs="宋体"/>
                <w:i w:val="0"/>
                <w:iCs w:val="0"/>
                <w:color w:val="000000"/>
                <w:kern w:val="0"/>
                <w:sz w:val="24"/>
                <w:szCs w:val="24"/>
                <w:highlight w:val="none"/>
                <w:u w:val="none"/>
                <w:lang w:val="en-US" w:eastAsia="zh-CN" w:bidi="ar"/>
              </w:rPr>
              <w:t>米</w:t>
            </w:r>
          </w:p>
        </w:tc>
        <w:tc>
          <w:tcPr>
            <w:tcW w:w="936" w:type="dxa"/>
            <w:vAlign w:val="center"/>
          </w:tcPr>
          <w:p>
            <w:pPr>
              <w:keepNext w:val="0"/>
              <w:keepLines w:val="0"/>
              <w:widowControl/>
              <w:suppressLineNumbers w:val="0"/>
              <w:jc w:val="center"/>
              <w:textAlignment w:val="center"/>
              <w:rPr>
                <w:rFonts w:hint="default" w:ascii="宋体" w:hAnsi="宋体" w:cs="宋体"/>
                <w:bCs/>
                <w:color w:val="000000" w:themeColor="text1"/>
                <w:sz w:val="24"/>
                <w:szCs w:val="24"/>
                <w:highlight w:val="none"/>
                <w:shd w:val="clear" w:color="auto" w:fill="FFFFFF" w:themeFill="background1"/>
                <w:lang w:val="en-US"/>
                <w14:textFill>
                  <w14:solidFill>
                    <w14:schemeClr w14:val="tx1"/>
                  </w14:solidFill>
                </w14:textFill>
              </w:rPr>
            </w:pPr>
            <w:r>
              <w:rPr>
                <w:rFonts w:hint="eastAsia" w:ascii="宋体" w:hAnsi="宋体" w:cs="宋体"/>
                <w:i w:val="0"/>
                <w:iCs w:val="0"/>
                <w:color w:val="000000"/>
                <w:kern w:val="0"/>
                <w:sz w:val="24"/>
                <w:szCs w:val="24"/>
                <w:highlight w:val="none"/>
                <w:u w:val="none"/>
                <w:lang w:val="en-US" w:eastAsia="zh-CN" w:bidi="ar"/>
              </w:rPr>
              <w:t>900</w:t>
            </w:r>
          </w:p>
        </w:tc>
        <w:tc>
          <w:tcPr>
            <w:tcW w:w="1910" w:type="dxa"/>
            <w:vAlign w:val="center"/>
          </w:tcPr>
          <w:p>
            <w:pPr>
              <w:tabs>
                <w:tab w:val="left" w:pos="1128"/>
              </w:tabs>
              <w:spacing w:before="50" w:line="360" w:lineRule="auto"/>
              <w:jc w:val="center"/>
              <w:rPr>
                <w:rFonts w:ascii="宋体" w:hAnsi="宋体" w:cs="宋体"/>
                <w:bCs/>
                <w:color w:val="000000" w:themeColor="text1"/>
                <w:sz w:val="24"/>
                <w:szCs w:val="24"/>
                <w:highlight w:val="none"/>
                <w:shd w:val="clear" w:color="auto" w:fill="FFFFFF" w:themeFill="background1"/>
                <w14:textFill>
                  <w14:solidFill>
                    <w14:schemeClr w14:val="tx1"/>
                  </w14:solidFill>
                </w14:textFill>
              </w:rPr>
            </w:pPr>
            <w:r>
              <w:rPr>
                <w:rFonts w:hint="eastAsia" w:ascii="宋体" w:hAnsi="宋体" w:cs="宋体"/>
                <w:bCs/>
                <w:color w:val="000000" w:themeColor="text1"/>
                <w:sz w:val="24"/>
                <w:szCs w:val="24"/>
                <w:highlight w:val="none"/>
                <w:shd w:val="clear" w:color="auto" w:fill="FFFFFF" w:themeFill="background1"/>
                <w14:textFill>
                  <w14:solidFill>
                    <w14:schemeClr w14:val="tx1"/>
                  </w14:solidFill>
                </w14:textFill>
              </w:rPr>
              <w:t xml:space="preserve"> 报价供应商须在报价表自行备注货期，否则视为无效报价。</w:t>
            </w:r>
          </w:p>
        </w:tc>
        <w:tc>
          <w:tcPr>
            <w:tcW w:w="1201" w:type="dxa"/>
            <w:vAlign w:val="center"/>
          </w:tcPr>
          <w:p>
            <w:pPr>
              <w:tabs>
                <w:tab w:val="left" w:pos="1128"/>
              </w:tabs>
              <w:spacing w:before="50" w:line="360" w:lineRule="auto"/>
              <w:jc w:val="center"/>
              <w:rPr>
                <w:rFonts w:ascii="宋体" w:hAnsi="宋体" w:cs="宋体"/>
                <w:bCs/>
                <w:color w:val="000000" w:themeColor="text1"/>
                <w:sz w:val="24"/>
                <w:szCs w:val="24"/>
                <w:highlight w:val="none"/>
                <w:shd w:val="clear" w:color="auto" w:fill="FFFFFF" w:themeFill="background1"/>
                <w14:textFill>
                  <w14:solidFill>
                    <w14:schemeClr w14:val="tx1"/>
                  </w14:solidFill>
                </w14:textFill>
              </w:rPr>
            </w:pPr>
            <w:r>
              <w:rPr>
                <w:rFonts w:hint="eastAsia" w:ascii="宋体" w:hAnsi="宋体" w:cs="宋体"/>
                <w:bCs/>
                <w:color w:val="000000" w:themeColor="text1"/>
                <w:sz w:val="24"/>
                <w:szCs w:val="24"/>
                <w:highlight w:val="none"/>
                <w:shd w:val="clear" w:color="auto" w:fill="FFFFFF" w:themeFill="background1"/>
                <w14:textFill>
                  <w14:solidFill>
                    <w14:schemeClr w14:val="tx1"/>
                  </w14:solidFill>
                </w14:textFill>
              </w:rPr>
              <w:t>由招标人通知送货</w:t>
            </w:r>
          </w:p>
        </w:tc>
      </w:tr>
    </w:tbl>
    <w:p>
      <w:pPr>
        <w:pStyle w:val="187"/>
        <w:widowControl/>
        <w:numPr>
          <w:ilvl w:val="0"/>
          <w:numId w:val="19"/>
        </w:numPr>
        <w:spacing w:line="360" w:lineRule="auto"/>
        <w:ind w:firstLineChars="0"/>
        <w:jc w:val="left"/>
        <w:rPr>
          <w:rFonts w:ascii="宋体" w:hAnsi="宋体" w:cs="宋体"/>
          <w:b/>
          <w:bCs/>
          <w:color w:val="000000" w:themeColor="text1"/>
          <w:sz w:val="24"/>
          <w:szCs w:val="24"/>
          <w:highlight w:val="none"/>
          <w14:textFill>
            <w14:solidFill>
              <w14:schemeClr w14:val="tx1"/>
            </w14:solidFill>
          </w14:textFill>
        </w:rPr>
      </w:pPr>
      <w:bookmarkStart w:id="8" w:name="_Toc60080662"/>
      <w:bookmarkStart w:id="9" w:name="_Toc271292849"/>
      <w:r>
        <w:rPr>
          <w:rFonts w:hint="eastAsia" w:ascii="宋体" w:hAnsi="宋体" w:cs="宋体"/>
          <w:b/>
          <w:bCs/>
          <w:color w:val="000000" w:themeColor="text1"/>
          <w:sz w:val="24"/>
          <w:szCs w:val="24"/>
          <w:highlight w:val="none"/>
          <w14:textFill>
            <w14:solidFill>
              <w14:schemeClr w14:val="tx1"/>
            </w14:solidFill>
          </w14:textFill>
        </w:rPr>
        <w:t>商务要求</w:t>
      </w:r>
    </w:p>
    <w:p>
      <w:pPr>
        <w:numPr>
          <w:ilvl w:val="0"/>
          <w:numId w:val="20"/>
        </w:numPr>
        <w:tabs>
          <w:tab w:val="left" w:pos="640"/>
        </w:tabs>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质量、验收标准</w:t>
      </w:r>
    </w:p>
    <w:p>
      <w:pPr>
        <w:numPr>
          <w:ilvl w:val="0"/>
          <w:numId w:val="21"/>
        </w:numPr>
        <w:tabs>
          <w:tab w:val="left" w:pos="640"/>
        </w:tabs>
        <w:spacing w:line="360" w:lineRule="auto"/>
        <w:ind w:left="425" w:leftChars="0" w:hanging="425"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投标人应按照采购通知规定的时间供货。投标人在交货前24小时通知采购人做好接货准备，投标人提前交货的，要经采购人同意，否则产品在交货日期前的毁损、灭失风险及有关的保管费用由投标人自行承担。</w:t>
      </w:r>
    </w:p>
    <w:p>
      <w:pPr>
        <w:numPr>
          <w:ilvl w:val="0"/>
          <w:numId w:val="21"/>
        </w:numPr>
        <w:tabs>
          <w:tab w:val="left" w:pos="640"/>
        </w:tabs>
        <w:spacing w:line="360" w:lineRule="auto"/>
        <w:ind w:left="425" w:leftChars="0" w:hanging="425"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质量要求符合国家标准。</w:t>
      </w:r>
    </w:p>
    <w:p>
      <w:pPr>
        <w:numPr>
          <w:ilvl w:val="0"/>
          <w:numId w:val="21"/>
        </w:numPr>
        <w:tabs>
          <w:tab w:val="left" w:pos="640"/>
        </w:tabs>
        <w:spacing w:line="360" w:lineRule="auto"/>
        <w:ind w:left="425" w:leftChars="0" w:hanging="425"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投标人应严格按照采购人技术规范要求的质量供货，采购人提出的任何质量投诉，投标人应立即采取更正行动予以改进，并在24小时内反馈给采购人。</w:t>
      </w:r>
    </w:p>
    <w:p>
      <w:pPr>
        <w:numPr>
          <w:ilvl w:val="0"/>
          <w:numId w:val="20"/>
        </w:numPr>
        <w:tabs>
          <w:tab w:val="left" w:pos="640"/>
        </w:tabs>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包装与运输</w:t>
      </w:r>
    </w:p>
    <w:p>
      <w:pPr>
        <w:spacing w:line="360" w:lineRule="auto"/>
        <w:ind w:left="17" w:leftChars="8" w:firstLine="441" w:firstLineChars="18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外包装应能保证所购物品在运输过程中不发生损坏，包装物不回收。运输方式及费用负担：公路、铁路、航空运输，运费由投标人承担。</w:t>
      </w:r>
    </w:p>
    <w:p>
      <w:pPr>
        <w:pStyle w:val="187"/>
        <w:widowControl/>
        <w:numPr>
          <w:ilvl w:val="0"/>
          <w:numId w:val="19"/>
        </w:numPr>
        <w:spacing w:line="360" w:lineRule="auto"/>
        <w:ind w:firstLineChars="0"/>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违约责任</w:t>
      </w:r>
    </w:p>
    <w:p>
      <w:pPr>
        <w:numPr>
          <w:ilvl w:val="0"/>
          <w:numId w:val="22"/>
        </w:numPr>
        <w:spacing w:line="360" w:lineRule="auto"/>
        <w:rPr>
          <w:rFonts w:hint="eastAsia"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14:textFill>
            <w14:solidFill>
              <w14:schemeClr w14:val="tx1"/>
            </w14:solidFill>
          </w14:textFill>
        </w:rPr>
        <w:t>因卖方延迟到货，每延迟一天按当批次订货总价1%进行扣款。</w:t>
      </w:r>
    </w:p>
    <w:p>
      <w:pPr>
        <w:numPr>
          <w:ilvl w:val="0"/>
          <w:numId w:val="22"/>
        </w:numPr>
        <w:spacing w:line="360" w:lineRule="auto"/>
        <w:rPr>
          <w:rFonts w:hint="eastAsia"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14:textFill>
            <w14:solidFill>
              <w14:schemeClr w14:val="tx1"/>
            </w14:solidFill>
          </w14:textFill>
        </w:rPr>
        <w:t>因卖方所提供的材料质量不符合要求，有权退货处理，并按当批次订货总价5%进行扣款。</w:t>
      </w:r>
    </w:p>
    <w:p>
      <w:pPr>
        <w:numPr>
          <w:ilvl w:val="0"/>
          <w:numId w:val="22"/>
        </w:numPr>
        <w:spacing w:line="360" w:lineRule="auto"/>
        <w:rPr>
          <w:rFonts w:hint="eastAsia"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14:textFill>
            <w14:solidFill>
              <w14:schemeClr w14:val="tx1"/>
            </w14:solidFill>
          </w14:textFill>
        </w:rPr>
        <w:t>违反买方对外来单位及人员管理的相关制度、厂级安健环管理规定等制度，按买方相关制度进行考核。</w:t>
      </w:r>
    </w:p>
    <w:p>
      <w:pPr>
        <w:pStyle w:val="187"/>
        <w:widowControl/>
        <w:numPr>
          <w:ilvl w:val="0"/>
          <w:numId w:val="19"/>
        </w:numPr>
        <w:spacing w:before="156" w:beforeLines="50" w:line="360" w:lineRule="auto"/>
        <w:ind w:firstLineChars="0"/>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结算及支付方式</w:t>
      </w:r>
    </w:p>
    <w:p>
      <w:pPr>
        <w:numPr>
          <w:ilvl w:val="0"/>
          <w:numId w:val="23"/>
        </w:numPr>
        <w:spacing w:line="360" w:lineRule="auto"/>
        <w:ind w:left="425" w:leftChars="0" w:hanging="425" w:firstLineChars="0"/>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本合同使用货币种类为人民币(RMB)。</w:t>
      </w:r>
    </w:p>
    <w:p>
      <w:pPr>
        <w:numPr>
          <w:ilvl w:val="0"/>
          <w:numId w:val="23"/>
        </w:numPr>
        <w:spacing w:line="360" w:lineRule="auto"/>
        <w:ind w:left="425" w:leftChars="0" w:hanging="425" w:firstLineChars="0"/>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付款方式：银行汇款。</w:t>
      </w:r>
    </w:p>
    <w:p>
      <w:pPr>
        <w:numPr>
          <w:ilvl w:val="0"/>
          <w:numId w:val="23"/>
        </w:numPr>
        <w:spacing w:line="360" w:lineRule="auto"/>
        <w:ind w:left="425" w:leftChars="0" w:hanging="425" w:firstLineChars="0"/>
        <w:rPr>
          <w:rFonts w:hint="default" w:ascii="宋体" w:hAnsi="宋体" w:eastAsia="宋体" w:cs="宋体"/>
          <w:b w:val="0"/>
          <w:bCs w:val="0"/>
          <w:color w:val="000000" w:themeColor="text1"/>
          <w:sz w:val="24"/>
          <w:szCs w:val="24"/>
          <w:highlight w:val="none"/>
          <w:shd w:val="clear" w:color="auto" w:fill="FFFFFF" w:themeFill="background1"/>
          <w:lang w:val="en-US" w:eastAsia="zh-CN"/>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合同价款的支付：</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详见合同模板。</w:t>
      </w:r>
      <w:bookmarkEnd w:id="8"/>
      <w:bookmarkEnd w:id="9"/>
    </w:p>
    <w:p>
      <w:pPr>
        <w:pStyle w:val="187"/>
        <w:widowControl/>
        <w:numPr>
          <w:ilvl w:val="0"/>
          <w:numId w:val="19"/>
        </w:numPr>
        <w:spacing w:before="156" w:beforeLines="50" w:line="360" w:lineRule="auto"/>
        <w:ind w:firstLineChars="0"/>
        <w:jc w:val="left"/>
        <w:rPr>
          <w:rFonts w:hint="default" w:ascii="宋体" w:hAnsi="宋体" w:eastAsia="宋体" w:cs="宋体"/>
          <w:b/>
          <w:bCs/>
          <w:color w:val="000000" w:themeColor="text1"/>
          <w:sz w:val="32"/>
          <w:szCs w:val="32"/>
          <w:highlight w:val="none"/>
          <w:shd w:val="clear" w:color="auto" w:fill="FFFFFF" w:themeFill="background1"/>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其他内容详见合同模板</w:t>
      </w:r>
      <w:r>
        <w:rPr>
          <w:rFonts w:hint="default" w:ascii="宋体" w:hAnsi="宋体" w:eastAsia="宋体" w:cs="宋体"/>
          <w:b/>
          <w:bCs/>
          <w:color w:val="000000" w:themeColor="text1"/>
          <w:sz w:val="32"/>
          <w:szCs w:val="32"/>
          <w:highlight w:val="none"/>
          <w:shd w:val="clear" w:color="auto" w:fill="FFFFFF" w:themeFill="background1"/>
          <w:lang w:val="en-US" w:eastAsia="zh-CN"/>
          <w14:textFill>
            <w14:solidFill>
              <w14:schemeClr w14:val="tx1"/>
            </w14:solidFill>
          </w14:textFill>
        </w:rPr>
        <w:br w:type="page"/>
      </w:r>
    </w:p>
    <w:p>
      <w:pPr>
        <w:spacing w:line="360" w:lineRule="auto"/>
        <w:jc w:val="center"/>
        <w:outlineLvl w:val="0"/>
        <w:rPr>
          <w:rFonts w:hint="default" w:ascii="宋体" w:hAnsi="宋体" w:eastAsia="宋体" w:cs="宋体"/>
          <w:color w:val="000000" w:themeColor="text1"/>
          <w:sz w:val="32"/>
          <w:szCs w:val="32"/>
          <w:highlight w:val="none"/>
          <w:shd w:val="clear" w:color="auto" w:fill="FFFFFF" w:themeFill="background1"/>
          <w:lang w:val="en-US" w:eastAsia="zh-CN"/>
          <w14:textFill>
            <w14:solidFill>
              <w14:schemeClr w14:val="tx1"/>
            </w14:solidFill>
          </w14:textFill>
        </w:rPr>
      </w:pPr>
      <w:bookmarkStart w:id="10" w:name="_Toc25954"/>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t>第</w:t>
      </w:r>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三</w:t>
      </w:r>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t xml:space="preserve">章 </w:t>
      </w:r>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合同条款及格式</w:t>
      </w:r>
      <w:bookmarkEnd w:id="10"/>
    </w:p>
    <w:p>
      <w:pPr>
        <w:spacing w:line="360" w:lineRule="auto"/>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合同详见附件（合同模版仅供参考，以招标人与中标人签订的合同为准，招标人有权在签订合同时对合同的相关条款及内容作进一步的细化和修改。）</w:t>
      </w:r>
    </w:p>
    <w:p>
      <w:pPr>
        <w:spacing w:line="360" w:lineRule="auto"/>
        <w:jc w:val="center"/>
        <w:outlineLvl w:val="0"/>
        <w:rPr>
          <w:rFonts w:hint="default" w:ascii="宋体" w:hAnsi="宋体" w:eastAsia="宋体" w:cs="宋体"/>
          <w:color w:val="000000" w:themeColor="text1"/>
          <w:sz w:val="32"/>
          <w:szCs w:val="32"/>
          <w:highlight w:val="none"/>
          <w:shd w:val="clear" w:color="auto" w:fill="FFFFFF" w:themeFill="background1"/>
          <w:lang w:val="en-US" w:eastAsia="zh-CN"/>
          <w14:textFill>
            <w14:solidFill>
              <w14:schemeClr w14:val="tx1"/>
            </w14:solidFill>
          </w14:textFill>
        </w:rPr>
      </w:pPr>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br w:type="page"/>
      </w:r>
      <w:bookmarkStart w:id="11" w:name="_Toc1002"/>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t>第</w:t>
      </w:r>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四</w:t>
      </w:r>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t xml:space="preserve">章 </w:t>
      </w:r>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评分标准</w:t>
      </w:r>
      <w:bookmarkEnd w:id="11"/>
    </w:p>
    <w:p>
      <w:pPr>
        <w:pStyle w:val="187"/>
        <w:widowControl/>
        <w:numPr>
          <w:ilvl w:val="0"/>
          <w:numId w:val="0"/>
        </w:numPr>
        <w:ind w:leftChars="0"/>
        <w:jc w:val="left"/>
        <w:rPr>
          <w:rFonts w:ascii="宋体" w:hAnsi="宋体" w:cs="宋体"/>
          <w:b/>
          <w:bCs/>
          <w:color w:val="000000" w:themeColor="text1"/>
          <w:szCs w:val="21"/>
          <w:highlight w:val="none"/>
          <w14:textFill>
            <w14:solidFill>
              <w14:schemeClr w14:val="tx1"/>
            </w14:solidFill>
          </w14:textFill>
        </w:rPr>
      </w:pPr>
    </w:p>
    <w:bookmarkEnd w:id="7"/>
    <w:p>
      <w:pPr>
        <w:spacing w:line="420" w:lineRule="exact"/>
        <w:contextualSpacing/>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采用综合评分法：</w:t>
      </w:r>
    </w:p>
    <w:tbl>
      <w:tblPr>
        <w:tblStyle w:val="44"/>
        <w:tblW w:w="99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6"/>
        <w:gridCol w:w="2510"/>
        <w:gridCol w:w="4719"/>
        <w:gridCol w:w="993"/>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736" w:type="dxa"/>
            <w:tcBorders>
              <w:top w:val="single" w:color="auto" w:sz="12" w:space="0"/>
              <w:left w:val="single" w:color="auto" w:sz="12" w:space="0"/>
              <w:bottom w:val="single" w:color="auto" w:sz="6" w:space="0"/>
              <w:right w:val="single" w:color="auto" w:sz="6" w:space="0"/>
            </w:tcBorders>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序号</w:t>
            </w:r>
          </w:p>
        </w:tc>
        <w:tc>
          <w:tcPr>
            <w:tcW w:w="2510"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评审因素</w:t>
            </w:r>
          </w:p>
        </w:tc>
        <w:tc>
          <w:tcPr>
            <w:tcW w:w="4719"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评分细则</w:t>
            </w:r>
          </w:p>
        </w:tc>
        <w:tc>
          <w:tcPr>
            <w:tcW w:w="993"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分值（分）</w:t>
            </w:r>
          </w:p>
        </w:tc>
        <w:tc>
          <w:tcPr>
            <w:tcW w:w="992" w:type="dxa"/>
            <w:tcBorders>
              <w:top w:val="single" w:color="auto" w:sz="12" w:space="0"/>
              <w:left w:val="single" w:color="auto" w:sz="6" w:space="0"/>
              <w:bottom w:val="single" w:color="auto" w:sz="6" w:space="0"/>
              <w:right w:val="single" w:color="auto" w:sz="12" w:space="0"/>
            </w:tcBorders>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9950" w:type="dxa"/>
            <w:gridSpan w:val="5"/>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一、技术部分(合计40分)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736" w:type="dxa"/>
            <w:vAlign w:val="center"/>
          </w:tcPr>
          <w:p>
            <w:pPr>
              <w:pStyle w:val="187"/>
              <w:numPr>
                <w:ilvl w:val="0"/>
                <w:numId w:val="24"/>
              </w:numPr>
              <w:adjustRightInd w:val="0"/>
              <w:snapToGrid w:val="0"/>
              <w:spacing w:line="360" w:lineRule="exact"/>
              <w:ind w:firstLineChars="0"/>
              <w:jc w:val="center"/>
              <w:rPr>
                <w:rFonts w:ascii="宋体" w:hAnsi="宋体" w:cs="宋体"/>
                <w:color w:val="000000" w:themeColor="text1"/>
                <w:sz w:val="24"/>
                <w:szCs w:val="24"/>
                <w:highlight w:val="none"/>
                <w14:textFill>
                  <w14:solidFill>
                    <w14:schemeClr w14:val="tx1"/>
                  </w14:solidFill>
                </w14:textFill>
              </w:rPr>
            </w:pPr>
          </w:p>
        </w:tc>
        <w:tc>
          <w:tcPr>
            <w:tcW w:w="2510" w:type="dxa"/>
            <w:vAlign w:val="center"/>
          </w:tcPr>
          <w:p>
            <w:pPr>
              <w:ind w:left="-63" w:leftChars="-30" w:right="-88" w:rightChars="-42"/>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质量保证措施</w:t>
            </w:r>
          </w:p>
          <w:p>
            <w:pPr>
              <w:ind w:left="-63" w:leftChars="-30" w:right="-88" w:rightChars="-42"/>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（10分）</w:t>
            </w:r>
          </w:p>
        </w:tc>
        <w:tc>
          <w:tcPr>
            <w:tcW w:w="4719" w:type="dxa"/>
            <w:vAlign w:val="center"/>
          </w:tcPr>
          <w:p>
            <w:pPr>
              <w:ind w:left="-63" w:leftChars="-30" w:right="-88" w:rightChars="-4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对投标人所提供的</w:t>
            </w:r>
            <w:r>
              <w:rPr>
                <w:rFonts w:hint="eastAsia" w:ascii="宋体" w:hAnsi="宋体" w:cs="宋体"/>
                <w:bCs/>
                <w:color w:val="000000" w:themeColor="text1"/>
                <w:sz w:val="24"/>
                <w:szCs w:val="24"/>
                <w:highlight w:val="none"/>
                <w14:textFill>
                  <w14:solidFill>
                    <w14:schemeClr w14:val="tx1"/>
                  </w14:solidFill>
                </w14:textFill>
              </w:rPr>
              <w:t>质量保证措施</w:t>
            </w:r>
            <w:r>
              <w:rPr>
                <w:rFonts w:hint="eastAsia" w:ascii="宋体" w:hAnsi="宋体" w:cs="宋体"/>
                <w:color w:val="000000" w:themeColor="text1"/>
                <w:sz w:val="24"/>
                <w:szCs w:val="24"/>
                <w:highlight w:val="none"/>
                <w14:textFill>
                  <w14:solidFill>
                    <w14:schemeClr w14:val="tx1"/>
                  </w14:solidFill>
                </w14:textFill>
              </w:rPr>
              <w:t>进行横向对比：</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横向对比优得10分；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横向对比良得7分；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横向对比中得4分；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横向对比差得0分；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（无提供方案不得分）</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32"/>
                <w:highlight w:val="none"/>
                <w14:textFill>
                  <w14:solidFill>
                    <w14:schemeClr w14:val="tx1"/>
                  </w14:solidFill>
                </w14:textFill>
              </w:rPr>
              <w:t>10分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32"/>
                <w:highlight w:val="none"/>
                <w14:textFill>
                  <w14:solidFill>
                    <w14:schemeClr w14:val="tx1"/>
                  </w14:solidFill>
                </w14:textFill>
              </w:rPr>
              <w:t xml:space="preserve">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36" w:type="dxa"/>
            <w:vAlign w:val="center"/>
          </w:tcPr>
          <w:p>
            <w:pPr>
              <w:pStyle w:val="187"/>
              <w:numPr>
                <w:ilvl w:val="0"/>
                <w:numId w:val="24"/>
              </w:numPr>
              <w:adjustRightInd w:val="0"/>
              <w:snapToGrid w:val="0"/>
              <w:spacing w:line="360" w:lineRule="exact"/>
              <w:ind w:firstLineChars="0"/>
              <w:jc w:val="center"/>
              <w:rPr>
                <w:rFonts w:ascii="宋体" w:hAnsi="宋体" w:cs="宋体"/>
                <w:color w:val="000000" w:themeColor="text1"/>
                <w:sz w:val="24"/>
                <w:szCs w:val="24"/>
                <w:highlight w:val="none"/>
                <w14:textFill>
                  <w14:solidFill>
                    <w14:schemeClr w14:val="tx1"/>
                  </w14:solidFill>
                </w14:textFill>
              </w:rPr>
            </w:pPr>
          </w:p>
        </w:tc>
        <w:tc>
          <w:tcPr>
            <w:tcW w:w="2510" w:type="dxa"/>
            <w:vAlign w:val="center"/>
          </w:tcPr>
          <w:p>
            <w:pPr>
              <w:ind w:left="-63" w:leftChars="-30" w:right="-88" w:rightChars="-42"/>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售后服务</w:t>
            </w:r>
          </w:p>
          <w:p>
            <w:pPr>
              <w:ind w:left="-63" w:leftChars="-30" w:right="-88" w:rightChars="-42"/>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（20分）</w:t>
            </w:r>
          </w:p>
        </w:tc>
        <w:tc>
          <w:tcPr>
            <w:tcW w:w="4719" w:type="dxa"/>
            <w:vAlign w:val="center"/>
          </w:tcPr>
          <w:p>
            <w:pPr>
              <w:ind w:left="-63" w:leftChars="-30" w:right="-88" w:rightChars="-4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对</w:t>
            </w:r>
            <w:r>
              <w:rPr>
                <w:rFonts w:hint="eastAsia" w:ascii="宋体" w:hAnsi="宋体" w:cs="宋体"/>
                <w:color w:val="000000" w:themeColor="text1"/>
                <w:sz w:val="24"/>
                <w:szCs w:val="24"/>
                <w:highlight w:val="none"/>
                <w14:textFill>
                  <w14:solidFill>
                    <w14:schemeClr w14:val="tx1"/>
                  </w14:solidFill>
                </w14:textFill>
              </w:rPr>
              <w:t>投标人所提供的</w:t>
            </w:r>
            <w:r>
              <w:rPr>
                <w:rFonts w:hint="eastAsia" w:ascii="宋体" w:hAnsi="宋体"/>
                <w:color w:val="000000"/>
                <w:sz w:val="24"/>
                <w:szCs w:val="24"/>
                <w:highlight w:val="none"/>
              </w:rPr>
              <w:t>售后服务</w:t>
            </w:r>
            <w:r>
              <w:rPr>
                <w:rFonts w:hint="eastAsia" w:ascii="宋体" w:hAnsi="宋体" w:cs="宋体"/>
                <w:color w:val="000000" w:themeColor="text1"/>
                <w:sz w:val="24"/>
                <w:szCs w:val="24"/>
                <w:highlight w:val="none"/>
                <w14:textFill>
                  <w14:solidFill>
                    <w14:schemeClr w14:val="tx1"/>
                  </w14:solidFill>
                </w14:textFill>
              </w:rPr>
              <w:t>进行横向对比：</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横向对比优得20分；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横向对比良得14分；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横向对比中得8分；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横向对比差得0分；</w:t>
            </w:r>
          </w:p>
          <w:p>
            <w:pPr>
              <w:ind w:left="-63" w:leftChars="-30" w:right="-88" w:rightChars="-4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（无提供方案不得分）</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32"/>
                <w:highlight w:val="none"/>
                <w14:textFill>
                  <w14:solidFill>
                    <w14:schemeClr w14:val="tx1"/>
                  </w14:solidFill>
                </w14:textFill>
              </w:rPr>
              <w:t>20分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32"/>
                <w:highlight w:val="none"/>
                <w14:textFill>
                  <w14:solidFill>
                    <w14:schemeClr w14:val="tx1"/>
                  </w14:solidFill>
                </w14:textFill>
              </w:rPr>
              <w:t xml:space="preserve">20%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736" w:type="dxa"/>
            <w:vAlign w:val="center"/>
          </w:tcPr>
          <w:p>
            <w:pPr>
              <w:pStyle w:val="187"/>
              <w:numPr>
                <w:ilvl w:val="0"/>
                <w:numId w:val="24"/>
              </w:numPr>
              <w:adjustRightInd w:val="0"/>
              <w:snapToGrid w:val="0"/>
              <w:spacing w:line="360" w:lineRule="exact"/>
              <w:ind w:firstLineChars="0"/>
              <w:jc w:val="center"/>
              <w:rPr>
                <w:rFonts w:ascii="宋体" w:hAnsi="宋体" w:cs="宋体"/>
                <w:color w:val="000000" w:themeColor="text1"/>
                <w:sz w:val="24"/>
                <w:szCs w:val="24"/>
                <w:highlight w:val="none"/>
                <w14:textFill>
                  <w14:solidFill>
                    <w14:schemeClr w14:val="tx1"/>
                  </w14:solidFill>
                </w14:textFill>
              </w:rPr>
            </w:pPr>
          </w:p>
        </w:tc>
        <w:tc>
          <w:tcPr>
            <w:tcW w:w="2510" w:type="dxa"/>
            <w:vAlign w:val="center"/>
          </w:tcPr>
          <w:p>
            <w:pPr>
              <w:ind w:left="-63" w:leftChars="-30" w:right="-88" w:rightChars="-42"/>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供货服务方案</w:t>
            </w:r>
          </w:p>
          <w:p>
            <w:pPr>
              <w:ind w:left="-63" w:leftChars="-30" w:right="-88" w:rightChars="-42"/>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（10分）</w:t>
            </w:r>
          </w:p>
        </w:tc>
        <w:tc>
          <w:tcPr>
            <w:tcW w:w="4719" w:type="dxa"/>
            <w:vAlign w:val="center"/>
          </w:tcPr>
          <w:p>
            <w:pPr>
              <w:ind w:left="-63" w:leftChars="-30" w:right="-88" w:rightChars="-4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对</w:t>
            </w:r>
            <w:r>
              <w:rPr>
                <w:rFonts w:hint="eastAsia" w:ascii="宋体" w:hAnsi="宋体" w:cs="宋体"/>
                <w:color w:val="000000" w:themeColor="text1"/>
                <w:sz w:val="24"/>
                <w:szCs w:val="24"/>
                <w:highlight w:val="none"/>
                <w14:textFill>
                  <w14:solidFill>
                    <w14:schemeClr w14:val="tx1"/>
                  </w14:solidFill>
                </w14:textFill>
              </w:rPr>
              <w:t>投标人所提供的</w:t>
            </w:r>
            <w:r>
              <w:rPr>
                <w:rFonts w:hint="eastAsia" w:ascii="宋体" w:hAnsi="宋体"/>
                <w:sz w:val="24"/>
                <w:szCs w:val="24"/>
                <w:highlight w:val="none"/>
              </w:rPr>
              <w:t>供货服务方案</w:t>
            </w:r>
            <w:r>
              <w:rPr>
                <w:rFonts w:hint="eastAsia" w:ascii="宋体" w:hAnsi="宋体"/>
                <w:color w:val="000000"/>
                <w:sz w:val="24"/>
                <w:szCs w:val="32"/>
                <w:highlight w:val="none"/>
              </w:rPr>
              <w:t>具体、详细、可行，有利于项目实施，</w:t>
            </w:r>
            <w:r>
              <w:rPr>
                <w:rFonts w:hint="eastAsia" w:ascii="宋体" w:hAnsi="宋体" w:cs="宋体"/>
                <w:color w:val="000000" w:themeColor="text1"/>
                <w:sz w:val="24"/>
                <w:szCs w:val="24"/>
                <w:highlight w:val="none"/>
                <w14:textFill>
                  <w14:solidFill>
                    <w14:schemeClr w14:val="tx1"/>
                  </w14:solidFill>
                </w14:textFill>
              </w:rPr>
              <w:t>进行横向对比：</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横向对比优得10分；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横向对比良得7分；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横向对比中得4分；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横向对比差得0分；</w:t>
            </w:r>
          </w:p>
          <w:p>
            <w:pPr>
              <w:ind w:left="-63" w:leftChars="-30" w:right="-88" w:rightChars="-4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（无提供方案不得分）</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32"/>
                <w:highlight w:val="none"/>
                <w14:textFill>
                  <w14:solidFill>
                    <w14:schemeClr w14:val="tx1"/>
                  </w14:solidFill>
                </w14:textFill>
              </w:rPr>
              <w:t>10分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32"/>
                <w:highlight w:val="none"/>
                <w14:textFill>
                  <w14:solidFill>
                    <w14:schemeClr w14:val="tx1"/>
                  </w14:solidFill>
                </w14:textFill>
              </w:rPr>
              <w:t xml:space="preserve">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50" w:type="dxa"/>
            <w:gridSpan w:val="5"/>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二、商务部分(合计30分)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5" w:hRule="atLeast"/>
          <w:jc w:val="center"/>
        </w:trPr>
        <w:tc>
          <w:tcPr>
            <w:tcW w:w="736" w:type="dxa"/>
            <w:vAlign w:val="center"/>
          </w:tcPr>
          <w:p>
            <w:pPr>
              <w:pStyle w:val="187"/>
              <w:numPr>
                <w:ilvl w:val="0"/>
                <w:numId w:val="24"/>
              </w:numPr>
              <w:adjustRightInd w:val="0"/>
              <w:snapToGrid w:val="0"/>
              <w:spacing w:line="360" w:lineRule="exact"/>
              <w:ind w:firstLineChars="0"/>
              <w:jc w:val="center"/>
              <w:rPr>
                <w:rFonts w:ascii="宋体" w:hAnsi="宋体" w:cs="宋体"/>
                <w:color w:val="000000" w:themeColor="text1"/>
                <w:sz w:val="24"/>
                <w:szCs w:val="24"/>
                <w:highlight w:val="none"/>
                <w14:textFill>
                  <w14:solidFill>
                    <w14:schemeClr w14:val="tx1"/>
                  </w14:solidFill>
                </w14:textFill>
              </w:rPr>
            </w:pPr>
          </w:p>
        </w:tc>
        <w:tc>
          <w:tcPr>
            <w:tcW w:w="2510" w:type="dxa"/>
            <w:vAlign w:val="center"/>
          </w:tcPr>
          <w:p>
            <w:pPr>
              <w:ind w:left="-63" w:leftChars="-30" w:right="-88" w:rightChars="-42"/>
              <w:jc w:val="center"/>
              <w:rPr>
                <w:rFonts w:ascii="宋体" w:hAnsi="宋体" w:cs="宋体"/>
                <w:color w:val="000000"/>
                <w:sz w:val="24"/>
                <w:szCs w:val="24"/>
                <w:highlight w:val="none"/>
              </w:rPr>
            </w:pPr>
            <w:r>
              <w:rPr>
                <w:rFonts w:hint="eastAsia" w:ascii="宋体" w:hAnsi="宋体" w:cs="宋体"/>
                <w:color w:val="000000"/>
                <w:sz w:val="24"/>
                <w:szCs w:val="24"/>
                <w:highlight w:val="none"/>
              </w:rPr>
              <w:t>管理体系认证</w:t>
            </w:r>
          </w:p>
          <w:p>
            <w:pPr>
              <w:ind w:left="-63" w:leftChars="-30" w:right="-88" w:rightChars="-42"/>
              <w:jc w:val="center"/>
              <w:rPr>
                <w:rFonts w:hint="eastAsia" w:ascii="宋体" w:hAnsi="宋体"/>
                <w:color w:val="000000"/>
                <w:sz w:val="24"/>
                <w:szCs w:val="24"/>
                <w:highlight w:val="none"/>
              </w:rPr>
            </w:pPr>
            <w:r>
              <w:rPr>
                <w:rFonts w:hint="eastAsia" w:ascii="宋体" w:hAnsi="宋体"/>
                <w:color w:val="000000"/>
                <w:sz w:val="24"/>
                <w:szCs w:val="24"/>
                <w:highlight w:val="none"/>
              </w:rPr>
              <w:t>（提供有效的证书复印件加盖公章）</w:t>
            </w:r>
          </w:p>
          <w:p>
            <w:pPr>
              <w:ind w:left="-63" w:leftChars="-30" w:right="-88" w:rightChars="-42"/>
              <w:jc w:val="center"/>
              <w:rPr>
                <w:rFonts w:ascii="宋体" w:hAnsi="宋体" w:cs="宋体"/>
                <w:color w:val="000000" w:themeColor="text1"/>
                <w:sz w:val="24"/>
                <w:szCs w:val="24"/>
                <w:highlight w:val="none"/>
                <w:lang w:bidi="ar"/>
                <w14:textFill>
                  <w14:solidFill>
                    <w14:schemeClr w14:val="tx1"/>
                  </w14:solidFill>
                </w14:textFill>
              </w:rPr>
            </w:pPr>
            <w:r>
              <w:rPr>
                <w:rFonts w:hint="eastAsia" w:ascii="宋体" w:hAnsi="宋体"/>
                <w:color w:val="000000"/>
                <w:sz w:val="24"/>
                <w:szCs w:val="24"/>
                <w:highlight w:val="none"/>
              </w:rPr>
              <w:t>（</w:t>
            </w:r>
            <w:r>
              <w:rPr>
                <w:rFonts w:ascii="宋体" w:hAnsi="宋体"/>
                <w:color w:val="000000"/>
                <w:sz w:val="24"/>
                <w:szCs w:val="24"/>
                <w:highlight w:val="none"/>
              </w:rPr>
              <w:t>6</w:t>
            </w:r>
            <w:r>
              <w:rPr>
                <w:rFonts w:hint="eastAsia" w:ascii="宋体" w:hAnsi="宋体"/>
                <w:color w:val="000000"/>
                <w:sz w:val="24"/>
                <w:szCs w:val="24"/>
                <w:highlight w:val="none"/>
              </w:rPr>
              <w:t>分）</w:t>
            </w:r>
          </w:p>
        </w:tc>
        <w:tc>
          <w:tcPr>
            <w:tcW w:w="4719" w:type="dxa"/>
            <w:vAlign w:val="center"/>
          </w:tcPr>
          <w:p>
            <w:pPr>
              <w:numPr>
                <w:ilvl w:val="3"/>
                <w:numId w:val="25"/>
              </w:numPr>
              <w:tabs>
                <w:tab w:val="left" w:pos="317"/>
                <w:tab w:val="clear" w:pos="1680"/>
              </w:tabs>
              <w:snapToGrid w:val="0"/>
              <w:ind w:left="283" w:hanging="283"/>
              <w:rPr>
                <w:rFonts w:ascii="宋体" w:hAnsi="宋体"/>
                <w:sz w:val="24"/>
                <w:szCs w:val="24"/>
                <w:highlight w:val="none"/>
              </w:rPr>
            </w:pPr>
            <w:r>
              <w:rPr>
                <w:rFonts w:hint="eastAsia" w:ascii="宋体" w:hAnsi="宋体"/>
                <w:sz w:val="24"/>
                <w:szCs w:val="24"/>
                <w:highlight w:val="none"/>
              </w:rPr>
              <w:t>具有有效的质量管理体系认证证书的得</w:t>
            </w:r>
            <w:r>
              <w:rPr>
                <w:rFonts w:ascii="宋体" w:hAnsi="宋体"/>
                <w:sz w:val="24"/>
                <w:szCs w:val="24"/>
                <w:highlight w:val="none"/>
              </w:rPr>
              <w:t>2</w:t>
            </w:r>
            <w:r>
              <w:rPr>
                <w:rFonts w:hint="eastAsia" w:ascii="宋体" w:hAnsi="宋体"/>
                <w:sz w:val="24"/>
                <w:szCs w:val="24"/>
                <w:highlight w:val="none"/>
              </w:rPr>
              <w:t>分；没有得0分。</w:t>
            </w:r>
          </w:p>
          <w:p>
            <w:pPr>
              <w:numPr>
                <w:ilvl w:val="3"/>
                <w:numId w:val="25"/>
              </w:numPr>
              <w:tabs>
                <w:tab w:val="left" w:pos="317"/>
                <w:tab w:val="clear" w:pos="1680"/>
              </w:tabs>
              <w:snapToGrid w:val="0"/>
              <w:ind w:left="283" w:hanging="283"/>
              <w:rPr>
                <w:rFonts w:ascii="宋体" w:hAnsi="宋体"/>
                <w:sz w:val="24"/>
                <w:szCs w:val="24"/>
                <w:highlight w:val="none"/>
              </w:rPr>
            </w:pPr>
            <w:r>
              <w:rPr>
                <w:rFonts w:hint="eastAsia" w:ascii="宋体" w:hAnsi="宋体"/>
                <w:sz w:val="24"/>
                <w:szCs w:val="24"/>
                <w:highlight w:val="none"/>
              </w:rPr>
              <w:t>具有有效的环境管理体系认证证书的得</w:t>
            </w:r>
            <w:r>
              <w:rPr>
                <w:rFonts w:ascii="宋体" w:hAnsi="宋体"/>
                <w:sz w:val="24"/>
                <w:szCs w:val="24"/>
                <w:highlight w:val="none"/>
              </w:rPr>
              <w:t>2</w:t>
            </w:r>
            <w:r>
              <w:rPr>
                <w:rFonts w:hint="eastAsia" w:ascii="宋体" w:hAnsi="宋体"/>
                <w:sz w:val="24"/>
                <w:szCs w:val="24"/>
                <w:highlight w:val="none"/>
              </w:rPr>
              <w:t>分；没有得0分。</w:t>
            </w:r>
          </w:p>
          <w:p>
            <w:pPr>
              <w:ind w:right="-73" w:rightChars="-35"/>
              <w:rPr>
                <w:rFonts w:ascii="宋体" w:hAnsi="宋体" w:cs="宋体"/>
                <w:color w:val="000000" w:themeColor="text1"/>
                <w:sz w:val="24"/>
                <w:szCs w:val="24"/>
                <w:highlight w:val="none"/>
                <w14:textFill>
                  <w14:solidFill>
                    <w14:schemeClr w14:val="tx1"/>
                  </w14:solidFill>
                </w14:textFill>
              </w:rPr>
            </w:pPr>
            <w:r>
              <w:rPr>
                <w:rFonts w:hint="eastAsia" w:ascii="宋体" w:hAnsi="宋体"/>
                <w:sz w:val="24"/>
                <w:szCs w:val="24"/>
                <w:highlight w:val="none"/>
              </w:rPr>
              <w:t>3</w:t>
            </w:r>
            <w:r>
              <w:rPr>
                <w:rFonts w:ascii="宋体" w:hAnsi="宋体"/>
                <w:sz w:val="24"/>
                <w:szCs w:val="24"/>
                <w:highlight w:val="none"/>
              </w:rPr>
              <w:t>.</w:t>
            </w:r>
            <w:r>
              <w:rPr>
                <w:rFonts w:hint="eastAsia" w:ascii="宋体" w:hAnsi="宋体"/>
                <w:sz w:val="24"/>
                <w:szCs w:val="24"/>
                <w:highlight w:val="none"/>
              </w:rPr>
              <w:t>具有有效的职业健康安全管理体系认证证书的得</w:t>
            </w:r>
            <w:r>
              <w:rPr>
                <w:rFonts w:ascii="宋体" w:hAnsi="宋体"/>
                <w:sz w:val="24"/>
                <w:szCs w:val="24"/>
                <w:highlight w:val="none"/>
              </w:rPr>
              <w:t>2</w:t>
            </w:r>
            <w:r>
              <w:rPr>
                <w:rFonts w:hint="eastAsia" w:ascii="宋体" w:hAnsi="宋体"/>
                <w:sz w:val="24"/>
                <w:szCs w:val="24"/>
                <w:highlight w:val="none"/>
              </w:rPr>
              <w:t>分；没有得0分。</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6</w:t>
            </w:r>
            <w:r>
              <w:rPr>
                <w:rFonts w:hint="eastAsia" w:ascii="宋体" w:hAnsi="宋体" w:cs="宋体"/>
                <w:b/>
                <w:bCs/>
                <w:color w:val="000000" w:themeColor="text1"/>
                <w:sz w:val="24"/>
                <w:szCs w:val="24"/>
                <w:highlight w:val="none"/>
                <w14:textFill>
                  <w14:solidFill>
                    <w14:schemeClr w14:val="tx1"/>
                  </w14:solidFill>
                </w14:textFill>
              </w:rPr>
              <w:t>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6</w:t>
            </w:r>
            <w:r>
              <w:rPr>
                <w:rFonts w:hint="eastAsia" w:ascii="宋体" w:hAnsi="宋体" w:cs="宋体"/>
                <w:b/>
                <w:bCs/>
                <w:color w:val="000000" w:themeColor="text1"/>
                <w:sz w:val="24"/>
                <w:szCs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jc w:val="center"/>
        </w:trPr>
        <w:tc>
          <w:tcPr>
            <w:tcW w:w="736" w:type="dxa"/>
            <w:vAlign w:val="center"/>
          </w:tcPr>
          <w:p>
            <w:pPr>
              <w:pStyle w:val="187"/>
              <w:numPr>
                <w:ilvl w:val="0"/>
                <w:numId w:val="24"/>
              </w:numPr>
              <w:adjustRightInd w:val="0"/>
              <w:snapToGrid w:val="0"/>
              <w:spacing w:line="360" w:lineRule="exact"/>
              <w:ind w:firstLineChars="0"/>
              <w:jc w:val="center"/>
              <w:rPr>
                <w:rFonts w:ascii="宋体" w:hAnsi="宋体" w:cs="宋体"/>
                <w:color w:val="000000" w:themeColor="text1"/>
                <w:sz w:val="24"/>
                <w:szCs w:val="24"/>
                <w:highlight w:val="none"/>
                <w14:textFill>
                  <w14:solidFill>
                    <w14:schemeClr w14:val="tx1"/>
                  </w14:solidFill>
                </w14:textFill>
              </w:rPr>
            </w:pPr>
          </w:p>
        </w:tc>
        <w:tc>
          <w:tcPr>
            <w:tcW w:w="2510" w:type="dxa"/>
            <w:vAlign w:val="center"/>
          </w:tcPr>
          <w:p>
            <w:pPr>
              <w:ind w:left="-63" w:leftChars="-30" w:right="-88" w:rightChars="-42"/>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审计报告</w:t>
            </w:r>
          </w:p>
          <w:p>
            <w:pPr>
              <w:ind w:left="-63" w:leftChars="-30" w:right="-88" w:rightChars="-42"/>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(6分)</w:t>
            </w:r>
          </w:p>
        </w:tc>
        <w:tc>
          <w:tcPr>
            <w:tcW w:w="4719" w:type="dxa"/>
            <w:vAlign w:val="center"/>
          </w:tcPr>
          <w:p>
            <w:pPr>
              <w:spacing w:line="276" w:lineRule="auto"/>
              <w:rPr>
                <w:rFonts w:ascii="宋体" w:hAnsi="宋体" w:cs="宋体"/>
                <w:strike/>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提供202</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年至20</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第三方审计报告，字迹清晰完整并加盖公司签章，提供一年得3分，2年6分；其他情况或无提供不得分。</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736" w:type="dxa"/>
            <w:vAlign w:val="center"/>
          </w:tcPr>
          <w:p>
            <w:pPr>
              <w:pStyle w:val="187"/>
              <w:numPr>
                <w:ilvl w:val="0"/>
                <w:numId w:val="24"/>
              </w:numPr>
              <w:adjustRightInd w:val="0"/>
              <w:snapToGrid w:val="0"/>
              <w:spacing w:line="360" w:lineRule="exact"/>
              <w:ind w:firstLineChars="0"/>
              <w:jc w:val="center"/>
              <w:rPr>
                <w:rFonts w:ascii="宋体" w:hAnsi="宋体" w:cs="宋体"/>
                <w:color w:val="000000" w:themeColor="text1"/>
                <w:sz w:val="24"/>
                <w:szCs w:val="24"/>
                <w:highlight w:val="none"/>
                <w14:textFill>
                  <w14:solidFill>
                    <w14:schemeClr w14:val="tx1"/>
                  </w14:solidFill>
                </w14:textFill>
              </w:rPr>
            </w:pPr>
          </w:p>
        </w:tc>
        <w:tc>
          <w:tcPr>
            <w:tcW w:w="2510" w:type="dxa"/>
            <w:vAlign w:val="center"/>
          </w:tcPr>
          <w:p>
            <w:pPr>
              <w:ind w:left="-63" w:leftChars="-30" w:right="-88" w:rightChars="-42"/>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2021</w:t>
            </w:r>
            <w:r>
              <w:rPr>
                <w:rFonts w:hint="eastAsia" w:ascii="宋体" w:hAnsi="宋体" w:cs="宋体"/>
                <w:color w:val="000000"/>
                <w:sz w:val="24"/>
                <w:szCs w:val="24"/>
                <w:highlight w:val="none"/>
              </w:rPr>
              <w:t>年至今类似业绩</w:t>
            </w:r>
          </w:p>
          <w:p>
            <w:pPr>
              <w:ind w:left="-63" w:leftChars="-30" w:right="-88" w:rightChars="-42"/>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sz w:val="24"/>
                <w:szCs w:val="24"/>
                <w:highlight w:val="none"/>
              </w:rPr>
              <w:t>（18分）</w:t>
            </w:r>
          </w:p>
        </w:tc>
        <w:tc>
          <w:tcPr>
            <w:tcW w:w="4719" w:type="dxa"/>
            <w:vAlign w:val="center"/>
          </w:tcPr>
          <w:p>
            <w:pPr>
              <w:ind w:left="-63" w:leftChars="-30" w:right="-88" w:rightChars="-4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投标人提供</w:t>
            </w:r>
            <w:r>
              <w:rPr>
                <w:rFonts w:hint="eastAsia" w:ascii="宋体" w:hAnsi="宋体" w:cs="宋体"/>
                <w:color w:val="000000" w:themeColor="text1"/>
                <w:sz w:val="24"/>
                <w:szCs w:val="24"/>
                <w:highlight w:val="none"/>
                <w:lang w:val="en-US" w:eastAsia="zh-CN"/>
                <w14:textFill>
                  <w14:solidFill>
                    <w14:schemeClr w14:val="tx1"/>
                  </w14:solidFill>
                </w14:textFill>
              </w:rPr>
              <w:t>2021</w:t>
            </w:r>
            <w:r>
              <w:rPr>
                <w:rFonts w:hint="eastAsia" w:ascii="宋体" w:hAnsi="宋体" w:cs="宋体"/>
                <w:color w:val="000000" w:themeColor="text1"/>
                <w:sz w:val="24"/>
                <w:szCs w:val="24"/>
                <w:highlight w:val="none"/>
                <w14:textFill>
                  <w14:solidFill>
                    <w14:schemeClr w14:val="tx1"/>
                  </w14:solidFill>
                </w14:textFill>
              </w:rPr>
              <w:t>年至今类似</w:t>
            </w:r>
            <w:r>
              <w:rPr>
                <w:rFonts w:hint="eastAsia" w:ascii="宋体" w:hAnsi="宋体" w:cs="宋体"/>
                <w:color w:val="000000" w:themeColor="text1"/>
                <w:sz w:val="24"/>
                <w:szCs w:val="32"/>
                <w:highlight w:val="none"/>
                <w14:textFill>
                  <w14:solidFill>
                    <w14:schemeClr w14:val="tx1"/>
                  </w14:solidFill>
                </w14:textFill>
              </w:rPr>
              <w:t>业绩</w:t>
            </w:r>
            <w:r>
              <w:rPr>
                <w:rFonts w:hint="eastAsia" w:ascii="宋体" w:hAnsi="宋体" w:cs="宋体"/>
                <w:color w:val="000000" w:themeColor="text1"/>
                <w:sz w:val="24"/>
                <w:szCs w:val="24"/>
                <w:highlight w:val="none"/>
                <w14:textFill>
                  <w14:solidFill>
                    <w14:schemeClr w14:val="tx1"/>
                  </w14:solidFill>
                </w14:textFill>
              </w:rPr>
              <w:t>：每提供一个得</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分，最高得</w:t>
            </w:r>
            <w:r>
              <w:rPr>
                <w:rFonts w:ascii="宋体" w:hAnsi="宋体" w:cs="宋体"/>
                <w:color w:val="000000" w:themeColor="text1"/>
                <w:sz w:val="24"/>
                <w:szCs w:val="24"/>
                <w:highlight w:val="none"/>
                <w14:textFill>
                  <w14:solidFill>
                    <w14:schemeClr w14:val="tx1"/>
                  </w14:solidFill>
                </w14:textFill>
              </w:rPr>
              <w:t>18</w:t>
            </w:r>
            <w:r>
              <w:rPr>
                <w:rFonts w:hint="eastAsia" w:ascii="宋体" w:hAnsi="宋体" w:cs="宋体"/>
                <w:color w:val="000000" w:themeColor="text1"/>
                <w:sz w:val="24"/>
                <w:szCs w:val="24"/>
                <w:highlight w:val="none"/>
                <w14:textFill>
                  <w14:solidFill>
                    <w14:schemeClr w14:val="tx1"/>
                  </w14:solidFill>
                </w14:textFill>
              </w:rPr>
              <w:t>分。</w:t>
            </w:r>
          </w:p>
          <w:p>
            <w:pPr>
              <w:ind w:left="-63" w:leftChars="-30" w:right="-88" w:rightChars="-4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（需提供合同首页、范围页及签字盖章页）。</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18</w:t>
            </w:r>
            <w:r>
              <w:rPr>
                <w:rFonts w:hint="eastAsia" w:ascii="宋体" w:hAnsi="宋体" w:cs="宋体"/>
                <w:b/>
                <w:bCs/>
                <w:color w:val="000000" w:themeColor="text1"/>
                <w:sz w:val="24"/>
                <w:szCs w:val="24"/>
                <w:highlight w:val="none"/>
                <w14:textFill>
                  <w14:solidFill>
                    <w14:schemeClr w14:val="tx1"/>
                  </w14:solidFill>
                </w14:textFill>
              </w:rPr>
              <w:t>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18</w:t>
            </w:r>
            <w:r>
              <w:rPr>
                <w:rFonts w:hint="eastAsia" w:ascii="宋体" w:hAnsi="宋体" w:cs="宋体"/>
                <w:b/>
                <w:bCs/>
                <w:color w:val="000000" w:themeColor="text1"/>
                <w:sz w:val="24"/>
                <w:szCs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50" w:type="dxa"/>
            <w:gridSpan w:val="5"/>
            <w:vAlign w:val="center"/>
          </w:tcPr>
          <w:p>
            <w:pPr>
              <w:adjustRightInd w:val="0"/>
              <w:snapToGrid w:val="0"/>
              <w:spacing w:line="36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w:t>
            </w:r>
            <w:r>
              <w:rPr>
                <w:rFonts w:hint="eastAsia" w:ascii="宋体" w:hAnsi="宋体" w:cs="宋体"/>
                <w:b/>
                <w:color w:val="000000" w:themeColor="text1"/>
                <w:sz w:val="24"/>
                <w:szCs w:val="24"/>
                <w:highlight w:val="none"/>
                <w14:textFill>
                  <w14:solidFill>
                    <w14:schemeClr w14:val="tx1"/>
                  </w14:solidFill>
                </w14:textFill>
              </w:rPr>
              <w:t>价格部分（合计30分）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736" w:type="dxa"/>
            <w:vAlign w:val="center"/>
          </w:tcPr>
          <w:p>
            <w:pPr>
              <w:pStyle w:val="187"/>
              <w:numPr>
                <w:ilvl w:val="0"/>
                <w:numId w:val="24"/>
              </w:numPr>
              <w:adjustRightInd w:val="0"/>
              <w:snapToGrid w:val="0"/>
              <w:spacing w:line="360" w:lineRule="exact"/>
              <w:ind w:firstLineChars="0"/>
              <w:jc w:val="center"/>
              <w:rPr>
                <w:rFonts w:ascii="宋体" w:hAnsi="宋体" w:cs="宋体"/>
                <w:color w:val="000000" w:themeColor="text1"/>
                <w:sz w:val="24"/>
                <w:szCs w:val="24"/>
                <w:highlight w:val="none"/>
                <w14:textFill>
                  <w14:solidFill>
                    <w14:schemeClr w14:val="tx1"/>
                  </w14:solidFill>
                </w14:textFill>
              </w:rPr>
            </w:pPr>
          </w:p>
        </w:tc>
        <w:tc>
          <w:tcPr>
            <w:tcW w:w="2510" w:type="dxa"/>
            <w:vAlign w:val="center"/>
          </w:tcPr>
          <w:p>
            <w:pPr>
              <w:adjustRightInd w:val="0"/>
              <w:snapToGrid w:val="0"/>
              <w:spacing w:line="360" w:lineRule="exact"/>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价格分</w:t>
            </w:r>
          </w:p>
          <w:p>
            <w:pPr>
              <w:adjustRightInd w:val="0"/>
              <w:snapToGrid w:val="0"/>
              <w:spacing w:line="360" w:lineRule="exact"/>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14:textFill>
                  <w14:solidFill>
                    <w14:schemeClr w14:val="tx1"/>
                  </w14:solidFill>
                </w14:textFill>
              </w:rPr>
              <w:t>30分）</w:t>
            </w:r>
          </w:p>
        </w:tc>
        <w:tc>
          <w:tcPr>
            <w:tcW w:w="4719" w:type="dxa"/>
            <w:vAlign w:val="center"/>
          </w:tcPr>
          <w:p>
            <w:pPr>
              <w:ind w:right="-73" w:rightChars="-3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价格分应当采用低价优先法计算，即满足招标文件要求且投标价格最低的投标报价为评标基准价，其价格分为满分。其他投标人的价格分统一按照下列公式计算：投标报价得分=(评标基准价／投标报价)×100×权重</w:t>
            </w:r>
          </w:p>
          <w:p>
            <w:pPr>
              <w:snapToGrid w:val="0"/>
              <w:ind w:right="-73" w:rightChars="-3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备注：1、投标报价得分四舍五入后，小数点后保留两位有效数。</w:t>
            </w:r>
          </w:p>
        </w:tc>
        <w:tc>
          <w:tcPr>
            <w:tcW w:w="993" w:type="dxa"/>
            <w:vAlign w:val="center"/>
          </w:tcPr>
          <w:p>
            <w:pPr>
              <w:adjustRightInd w:val="0"/>
              <w:snapToGrid w:val="0"/>
              <w:spacing w:line="360" w:lineRule="exact"/>
              <w:ind w:left="-78" w:leftChars="-37" w:right="-73" w:rightChars="-35"/>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30分</w:t>
            </w:r>
          </w:p>
        </w:tc>
        <w:tc>
          <w:tcPr>
            <w:tcW w:w="992" w:type="dxa"/>
            <w:vAlign w:val="center"/>
          </w:tcPr>
          <w:p>
            <w:pPr>
              <w:adjustRightInd w:val="0"/>
              <w:snapToGrid w:val="0"/>
              <w:spacing w:line="360" w:lineRule="exact"/>
              <w:ind w:left="-78" w:leftChars="-37" w:right="-73" w:rightChars="-35"/>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30%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7965" w:type="dxa"/>
            <w:gridSpan w:val="3"/>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合计</w:t>
            </w:r>
          </w:p>
        </w:tc>
        <w:tc>
          <w:tcPr>
            <w:tcW w:w="993" w:type="dxa"/>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100分</w:t>
            </w:r>
          </w:p>
        </w:tc>
        <w:tc>
          <w:tcPr>
            <w:tcW w:w="992" w:type="dxa"/>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100% </w:t>
            </w:r>
          </w:p>
        </w:tc>
      </w:tr>
    </w:tbl>
    <w:p>
      <w:pPr>
        <w:pStyle w:val="53"/>
        <w:rPr>
          <w:highlight w:val="none"/>
        </w:rPr>
      </w:pPr>
    </w:p>
    <w:p>
      <w:pPr>
        <w:spacing w:line="420" w:lineRule="exact"/>
        <w:contextualSpacing/>
        <w:rPr>
          <w:vanish/>
          <w:color w:val="000000" w:themeColor="text1"/>
          <w:highlight w:val="none"/>
          <w14:textFill>
            <w14:solidFill>
              <w14:schemeClr w14:val="tx1"/>
            </w14:solidFill>
          </w14:textFill>
        </w:rPr>
      </w:pPr>
    </w:p>
    <w:p>
      <w:pPr>
        <w:snapToGrid w:val="0"/>
        <w:spacing w:line="360" w:lineRule="auto"/>
        <w:ind w:firstLine="105" w:firstLineChars="50"/>
        <w:rPr>
          <w:rFonts w:ascii="宋体" w:hAnsi="宋体" w:cs="宋体"/>
          <w:snapToGrid w:val="0"/>
          <w:color w:val="000000" w:themeColor="text1"/>
          <w:sz w:val="21"/>
          <w:szCs w:val="21"/>
          <w:highlight w:val="none"/>
          <w14:textFill>
            <w14:solidFill>
              <w14:schemeClr w14:val="tx1"/>
            </w14:solidFill>
          </w14:textFill>
        </w:rPr>
      </w:pPr>
      <w:r>
        <w:rPr>
          <w:rFonts w:hint="eastAsia" w:ascii="宋体" w:hAnsi="宋体" w:cs="宋体"/>
          <w:snapToGrid w:val="0"/>
          <w:color w:val="000000" w:themeColor="text1"/>
          <w:sz w:val="21"/>
          <w:szCs w:val="21"/>
          <w:highlight w:val="none"/>
          <w14:textFill>
            <w14:solidFill>
              <w14:schemeClr w14:val="tx1"/>
            </w14:solidFill>
          </w14:textFill>
        </w:rPr>
        <w:t>备注：</w:t>
      </w:r>
    </w:p>
    <w:p>
      <w:pPr>
        <w:numPr>
          <w:ilvl w:val="0"/>
          <w:numId w:val="26"/>
        </w:numPr>
        <w:autoSpaceDN w:val="0"/>
        <w:snapToGrid w:val="0"/>
        <w:spacing w:line="360" w:lineRule="auto"/>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招标文件要求提交的与评价指标体系相关的各类有效资料，投标人如未按要求提交的，该项评分为零分。</w:t>
      </w:r>
    </w:p>
    <w:p>
      <w:pPr>
        <w:numPr>
          <w:ilvl w:val="0"/>
          <w:numId w:val="26"/>
        </w:numPr>
        <w:autoSpaceDN w:val="0"/>
        <w:snapToGrid w:val="0"/>
        <w:spacing w:line="360" w:lineRule="auto"/>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技术商务评分：所有评委评分分值的算术平均值（四舍五入后，</w:t>
      </w:r>
      <w:r>
        <w:rPr>
          <w:rFonts w:hint="eastAsia" w:ascii="宋体" w:hAnsi="宋体" w:cs="Arial"/>
          <w:color w:val="000000" w:themeColor="text1"/>
          <w:sz w:val="21"/>
          <w:szCs w:val="21"/>
          <w:highlight w:val="none"/>
          <w14:textFill>
            <w14:solidFill>
              <w14:schemeClr w14:val="tx1"/>
            </w14:solidFill>
          </w14:textFill>
        </w:rPr>
        <w:t>小数点后保留两位有效数</w:t>
      </w:r>
      <w:r>
        <w:rPr>
          <w:rFonts w:hint="eastAsia" w:ascii="宋体" w:hAnsi="宋体"/>
          <w:bCs/>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投标人的总得分为：综合得分（总得分）＝投标报价得分＋商务部分得分＋</w:t>
      </w:r>
      <w:r>
        <w:rPr>
          <w:rFonts w:hint="eastAsia"/>
          <w:color w:val="000000" w:themeColor="text1"/>
          <w:sz w:val="21"/>
          <w:szCs w:val="21"/>
          <w:highlight w:val="none"/>
          <w14:textFill>
            <w14:solidFill>
              <w14:schemeClr w14:val="tx1"/>
            </w14:solidFill>
          </w14:textFill>
        </w:rPr>
        <w:t>技术部分</w:t>
      </w:r>
      <w:r>
        <w:rPr>
          <w:rFonts w:hint="eastAsia" w:ascii="宋体" w:hAnsi="宋体"/>
          <w:color w:val="000000" w:themeColor="text1"/>
          <w:sz w:val="21"/>
          <w:szCs w:val="21"/>
          <w:highlight w:val="none"/>
          <w14:textFill>
            <w14:solidFill>
              <w14:schemeClr w14:val="tx1"/>
            </w14:solidFill>
          </w14:textFill>
        </w:rPr>
        <w:t>得分</w:t>
      </w:r>
    </w:p>
    <w:p>
      <w:pPr>
        <w:pStyle w:val="53"/>
        <w:ind w:firstLine="0"/>
        <w:rPr>
          <w:rFonts w:ascii="宋体" w:hAnsi="宋体" w:cs="宋体"/>
          <w:color w:val="000000" w:themeColor="text1"/>
          <w:kern w:val="2"/>
          <w:sz w:val="21"/>
          <w:szCs w:val="21"/>
          <w:highlight w:val="none"/>
          <w:shd w:val="clear" w:color="auto" w:fill="FFFFFF" w:themeFill="background1"/>
          <w14:textFill>
            <w14:solidFill>
              <w14:schemeClr w14:val="tx1"/>
            </w14:solidFill>
          </w14:textFill>
        </w:rPr>
        <w:sectPr>
          <w:headerReference r:id="rId3" w:type="default"/>
          <w:footerReference r:id="rId4" w:type="default"/>
          <w:pgSz w:w="11906" w:h="16838"/>
          <w:pgMar w:top="1440" w:right="1080" w:bottom="1440" w:left="1080" w:header="851" w:footer="992" w:gutter="0"/>
          <w:cols w:space="720" w:num="1"/>
          <w:docGrid w:type="lines" w:linePitch="312" w:charSpace="0"/>
        </w:sectPr>
      </w:pPr>
    </w:p>
    <w:p>
      <w:pPr>
        <w:keepNext/>
        <w:keepLines/>
        <w:spacing w:before="340" w:line="578" w:lineRule="auto"/>
        <w:jc w:val="center"/>
        <w:outlineLvl w:val="0"/>
        <w:rPr>
          <w:rFonts w:ascii="宋体" w:hAnsi="宋体" w:cs="宋体"/>
          <w:b/>
          <w:bCs/>
          <w:color w:val="000000" w:themeColor="text1"/>
          <w:kern w:val="0"/>
          <w:sz w:val="32"/>
          <w:szCs w:val="32"/>
          <w:highlight w:val="none"/>
          <w:shd w:val="clear" w:color="auto" w:fill="FFFFFF" w:themeFill="background1"/>
          <w14:textFill>
            <w14:solidFill>
              <w14:schemeClr w14:val="tx1"/>
            </w14:solidFill>
          </w14:textFill>
        </w:rPr>
      </w:pPr>
      <w:bookmarkStart w:id="12" w:name="_Toc29399"/>
      <w:r>
        <w:rPr>
          <w:rFonts w:hint="eastAsia" w:ascii="宋体" w:hAnsi="宋体" w:cs="宋体"/>
          <w:b/>
          <w:bCs/>
          <w:color w:val="000000" w:themeColor="text1"/>
          <w:kern w:val="44"/>
          <w:sz w:val="32"/>
          <w:szCs w:val="32"/>
          <w:highlight w:val="none"/>
          <w:shd w:val="clear" w:color="auto" w:fill="FFFFFF" w:themeFill="background1"/>
          <w14:textFill>
            <w14:solidFill>
              <w14:schemeClr w14:val="tx1"/>
            </w14:solidFill>
          </w14:textFill>
        </w:rPr>
        <w:t>第</w:t>
      </w:r>
      <w:r>
        <w:rPr>
          <w:rFonts w:hint="eastAsia" w:ascii="宋体" w:hAnsi="宋体" w:cs="宋体"/>
          <w:b/>
          <w:bCs/>
          <w:color w:val="000000" w:themeColor="text1"/>
          <w:kern w:val="44"/>
          <w:sz w:val="32"/>
          <w:szCs w:val="32"/>
          <w:highlight w:val="none"/>
          <w:shd w:val="clear" w:color="auto" w:fill="FFFFFF" w:themeFill="background1"/>
          <w:lang w:val="en-US" w:eastAsia="zh-CN"/>
          <w14:textFill>
            <w14:solidFill>
              <w14:schemeClr w14:val="tx1"/>
            </w14:solidFill>
          </w14:textFill>
        </w:rPr>
        <w:t>五</w:t>
      </w:r>
      <w:r>
        <w:rPr>
          <w:rFonts w:hint="eastAsia" w:ascii="宋体" w:hAnsi="宋体" w:cs="宋体"/>
          <w:b/>
          <w:bCs/>
          <w:color w:val="000000" w:themeColor="text1"/>
          <w:kern w:val="44"/>
          <w:sz w:val="32"/>
          <w:szCs w:val="32"/>
          <w:highlight w:val="none"/>
          <w:shd w:val="clear" w:color="auto" w:fill="FFFFFF" w:themeFill="background1"/>
          <w14:textFill>
            <w14:solidFill>
              <w14:schemeClr w14:val="tx1"/>
            </w14:solidFill>
          </w14:textFill>
        </w:rPr>
        <w:t xml:space="preserve">章  </w:t>
      </w:r>
      <w:r>
        <w:rPr>
          <w:rFonts w:hint="eastAsia" w:ascii="宋体" w:hAnsi="宋体" w:cs="宋体"/>
          <w:b/>
          <w:bCs/>
          <w:color w:val="000000" w:themeColor="text1"/>
          <w:kern w:val="44"/>
          <w:sz w:val="32"/>
          <w:szCs w:val="32"/>
          <w:highlight w:val="none"/>
          <w:shd w:val="clear" w:color="auto" w:fill="FFFFFF" w:themeFill="background1"/>
          <w:lang w:val="en-US" w:eastAsia="zh-CN"/>
          <w14:textFill>
            <w14:solidFill>
              <w14:schemeClr w14:val="tx1"/>
            </w14:solidFill>
          </w14:textFill>
        </w:rPr>
        <w:t>投标</w:t>
      </w:r>
      <w:r>
        <w:rPr>
          <w:rFonts w:hint="eastAsia" w:ascii="宋体" w:hAnsi="宋体" w:cs="宋体"/>
          <w:b/>
          <w:bCs/>
          <w:color w:val="000000" w:themeColor="text1"/>
          <w:kern w:val="44"/>
          <w:sz w:val="32"/>
          <w:szCs w:val="32"/>
          <w:highlight w:val="none"/>
          <w:shd w:val="clear" w:color="auto" w:fill="FFFFFF" w:themeFill="background1"/>
          <w14:textFill>
            <w14:solidFill>
              <w14:schemeClr w14:val="tx1"/>
            </w14:solidFill>
          </w14:textFill>
        </w:rPr>
        <w:t>附件</w:t>
      </w:r>
      <w:bookmarkEnd w:id="12"/>
    </w:p>
    <w:p>
      <w:pPr>
        <w:jc w:val="center"/>
        <w:outlineLvl w:val="9"/>
        <w:rPr>
          <w:rFonts w:hint="eastAsia" w:ascii="黑体" w:hAnsi="黑体" w:eastAsia="黑体"/>
          <w:bCs/>
          <w:sz w:val="32"/>
          <w:szCs w:val="32"/>
          <w:highlight w:val="none"/>
        </w:rPr>
      </w:pPr>
      <w:r>
        <w:rPr>
          <w:rFonts w:hint="eastAsia" w:ascii="宋体" w:hAnsi="宋体" w:eastAsia="宋体" w:cs="宋体"/>
          <w:b/>
          <w:bCs/>
          <w:color w:val="000000" w:themeColor="text1"/>
          <w:sz w:val="32"/>
          <w:szCs w:val="32"/>
          <w:highlight w:val="none"/>
          <w14:textFill>
            <w14:solidFill>
              <w14:schemeClr w14:val="tx1"/>
            </w14:solidFill>
          </w14:textFill>
        </w:rPr>
        <w:t>文件领购登记表</w:t>
      </w:r>
    </w:p>
    <w:tbl>
      <w:tblPr>
        <w:tblStyle w:val="44"/>
        <w:tblW w:w="99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368"/>
        <w:gridCol w:w="3234"/>
        <w:gridCol w:w="2132"/>
        <w:gridCol w:w="19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249"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4602" w:type="dxa"/>
            <w:gridSpan w:val="2"/>
            <w:noWrap w:val="0"/>
            <w:vAlign w:val="center"/>
          </w:tcPr>
          <w:p>
            <w:pPr>
              <w:adjustRightInd w:val="0"/>
              <w:snapToGrid w:val="0"/>
              <w:jc w:val="left"/>
              <w:rPr>
                <w:rFonts w:hint="eastAsia" w:ascii="宋体" w:hAnsi="宋体" w:eastAsia="宋体" w:cs="宋体"/>
                <w:sz w:val="21"/>
                <w:szCs w:val="21"/>
                <w:highlight w:val="none"/>
              </w:rPr>
            </w:pPr>
          </w:p>
        </w:tc>
        <w:tc>
          <w:tcPr>
            <w:tcW w:w="2132" w:type="dxa"/>
            <w:noWrap w:val="0"/>
            <w:vAlign w:val="center"/>
          </w:tcPr>
          <w:p>
            <w:pPr>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包组号</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如有</w:t>
            </w:r>
            <w:r>
              <w:rPr>
                <w:rFonts w:hint="eastAsia" w:ascii="宋体" w:hAnsi="宋体" w:cs="宋体"/>
                <w:sz w:val="21"/>
                <w:szCs w:val="21"/>
                <w:highlight w:val="none"/>
                <w:lang w:eastAsia="zh-CN"/>
              </w:rPr>
              <w:t>）</w:t>
            </w:r>
          </w:p>
        </w:tc>
        <w:tc>
          <w:tcPr>
            <w:tcW w:w="1975" w:type="dxa"/>
            <w:noWrap w:val="0"/>
            <w:vAlign w:val="center"/>
          </w:tcPr>
          <w:p>
            <w:pPr>
              <w:adjustRightInd w:val="0"/>
              <w:snapToGrid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249"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项目编号</w:t>
            </w:r>
          </w:p>
        </w:tc>
        <w:tc>
          <w:tcPr>
            <w:tcW w:w="4602" w:type="dxa"/>
            <w:gridSpan w:val="2"/>
            <w:noWrap w:val="0"/>
            <w:vAlign w:val="center"/>
          </w:tcPr>
          <w:p>
            <w:pPr>
              <w:adjustRightInd w:val="0"/>
              <w:snapToGrid w:val="0"/>
              <w:jc w:val="left"/>
              <w:rPr>
                <w:rFonts w:hint="eastAsia" w:ascii="宋体" w:hAnsi="宋体" w:eastAsia="宋体" w:cs="宋体"/>
                <w:sz w:val="21"/>
                <w:szCs w:val="21"/>
                <w:highlight w:val="none"/>
                <w:u w:val="single"/>
              </w:rPr>
            </w:pPr>
          </w:p>
        </w:tc>
        <w:tc>
          <w:tcPr>
            <w:tcW w:w="2132"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领购文件日期</w:t>
            </w:r>
          </w:p>
        </w:tc>
        <w:tc>
          <w:tcPr>
            <w:tcW w:w="1975"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249" w:type="dxa"/>
            <w:vMerge w:val="restart"/>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单位信息</w:t>
            </w:r>
          </w:p>
        </w:tc>
        <w:tc>
          <w:tcPr>
            <w:tcW w:w="1368"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单位名称</w:t>
            </w:r>
          </w:p>
        </w:tc>
        <w:tc>
          <w:tcPr>
            <w:tcW w:w="3234" w:type="dxa"/>
            <w:noWrap w:val="0"/>
            <w:vAlign w:val="center"/>
          </w:tcPr>
          <w:p>
            <w:pPr>
              <w:adjustRightInd w:val="0"/>
              <w:snapToGrid w:val="0"/>
              <w:jc w:val="left"/>
              <w:rPr>
                <w:rFonts w:hint="eastAsia" w:ascii="宋体" w:hAnsi="宋体" w:eastAsia="宋体" w:cs="宋体"/>
                <w:sz w:val="21"/>
                <w:szCs w:val="21"/>
                <w:highlight w:val="none"/>
              </w:rPr>
            </w:pPr>
          </w:p>
        </w:tc>
        <w:tc>
          <w:tcPr>
            <w:tcW w:w="2132"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tc>
        <w:tc>
          <w:tcPr>
            <w:tcW w:w="1975" w:type="dxa"/>
            <w:noWrap w:val="0"/>
            <w:vAlign w:val="center"/>
          </w:tcPr>
          <w:p>
            <w:pPr>
              <w:adjustRightInd w:val="0"/>
              <w:snapToGrid w:val="0"/>
              <w:jc w:val="left"/>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249" w:type="dxa"/>
            <w:vMerge w:val="continue"/>
            <w:noWrap w:val="0"/>
            <w:vAlign w:val="center"/>
          </w:tcPr>
          <w:p>
            <w:pPr>
              <w:adjustRightInd w:val="0"/>
              <w:snapToGrid w:val="0"/>
              <w:jc w:val="center"/>
              <w:rPr>
                <w:rFonts w:hint="eastAsia" w:ascii="宋体" w:hAnsi="宋体" w:eastAsia="宋体" w:cs="宋体"/>
                <w:sz w:val="21"/>
                <w:szCs w:val="21"/>
                <w:highlight w:val="none"/>
              </w:rPr>
            </w:pPr>
          </w:p>
        </w:tc>
        <w:tc>
          <w:tcPr>
            <w:tcW w:w="1368"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单位地址</w:t>
            </w:r>
          </w:p>
        </w:tc>
        <w:tc>
          <w:tcPr>
            <w:tcW w:w="3234" w:type="dxa"/>
            <w:noWrap w:val="0"/>
            <w:vAlign w:val="center"/>
          </w:tcPr>
          <w:p>
            <w:pPr>
              <w:adjustRightInd w:val="0"/>
              <w:snapToGrid w:val="0"/>
              <w:jc w:val="left"/>
              <w:rPr>
                <w:rFonts w:hint="eastAsia" w:ascii="宋体" w:hAnsi="宋体" w:eastAsia="宋体" w:cs="宋体"/>
                <w:sz w:val="21"/>
                <w:szCs w:val="21"/>
                <w:highlight w:val="none"/>
              </w:rPr>
            </w:pPr>
          </w:p>
        </w:tc>
        <w:tc>
          <w:tcPr>
            <w:tcW w:w="2132"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邮箱</w:t>
            </w:r>
          </w:p>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b/>
                <w:bCs/>
                <w:sz w:val="21"/>
                <w:szCs w:val="21"/>
                <w:highlight w:val="none"/>
              </w:rPr>
              <w:t>非常重要！请确保正确</w:t>
            </w:r>
            <w:r>
              <w:rPr>
                <w:rFonts w:hint="eastAsia" w:ascii="宋体" w:hAnsi="宋体" w:eastAsia="宋体" w:cs="宋体"/>
                <w:sz w:val="21"/>
                <w:szCs w:val="21"/>
                <w:highlight w:val="none"/>
              </w:rPr>
              <w:t>）</w:t>
            </w:r>
          </w:p>
        </w:tc>
        <w:tc>
          <w:tcPr>
            <w:tcW w:w="1975" w:type="dxa"/>
            <w:noWrap w:val="0"/>
            <w:vAlign w:val="center"/>
          </w:tcPr>
          <w:p>
            <w:pPr>
              <w:adjustRightInd w:val="0"/>
              <w:snapToGrid w:val="0"/>
              <w:jc w:val="left"/>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249" w:type="dxa"/>
            <w:vMerge w:val="continue"/>
            <w:noWrap w:val="0"/>
            <w:vAlign w:val="center"/>
          </w:tcPr>
          <w:p>
            <w:pPr>
              <w:adjustRightInd w:val="0"/>
              <w:snapToGrid w:val="0"/>
              <w:jc w:val="center"/>
              <w:rPr>
                <w:rFonts w:hint="eastAsia" w:ascii="宋体" w:hAnsi="宋体" w:eastAsia="宋体" w:cs="宋体"/>
                <w:sz w:val="21"/>
                <w:szCs w:val="21"/>
                <w:highlight w:val="none"/>
              </w:rPr>
            </w:pPr>
          </w:p>
        </w:tc>
        <w:tc>
          <w:tcPr>
            <w:tcW w:w="1368"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p>
        </w:tc>
        <w:tc>
          <w:tcPr>
            <w:tcW w:w="3234" w:type="dxa"/>
            <w:noWrap w:val="0"/>
            <w:vAlign w:val="center"/>
          </w:tcPr>
          <w:p>
            <w:pPr>
              <w:adjustRightInd w:val="0"/>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(□先生 □女士)</w:t>
            </w:r>
          </w:p>
        </w:tc>
        <w:tc>
          <w:tcPr>
            <w:tcW w:w="2132"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法定代表人联系电话</w:t>
            </w:r>
          </w:p>
        </w:tc>
        <w:tc>
          <w:tcPr>
            <w:tcW w:w="1975" w:type="dxa"/>
            <w:noWrap w:val="0"/>
            <w:vAlign w:val="center"/>
          </w:tcPr>
          <w:p>
            <w:pPr>
              <w:adjustRightInd w:val="0"/>
              <w:snapToGrid w:val="0"/>
              <w:jc w:val="left"/>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49" w:type="dxa"/>
            <w:vMerge w:val="continue"/>
            <w:noWrap w:val="0"/>
            <w:vAlign w:val="center"/>
          </w:tcPr>
          <w:p>
            <w:pPr>
              <w:adjustRightInd w:val="0"/>
              <w:snapToGrid w:val="0"/>
              <w:jc w:val="center"/>
              <w:rPr>
                <w:rFonts w:hint="eastAsia" w:ascii="宋体" w:hAnsi="宋体" w:eastAsia="宋体" w:cs="宋体"/>
                <w:sz w:val="21"/>
                <w:szCs w:val="21"/>
                <w:highlight w:val="none"/>
              </w:rPr>
            </w:pPr>
          </w:p>
        </w:tc>
        <w:tc>
          <w:tcPr>
            <w:tcW w:w="1368"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项目联系人</w:t>
            </w:r>
          </w:p>
        </w:tc>
        <w:tc>
          <w:tcPr>
            <w:tcW w:w="3234" w:type="dxa"/>
            <w:noWrap w:val="0"/>
            <w:vAlign w:val="center"/>
          </w:tcPr>
          <w:p>
            <w:pPr>
              <w:adjustRightInd w:val="0"/>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(□先生 □女士)</w:t>
            </w:r>
          </w:p>
        </w:tc>
        <w:tc>
          <w:tcPr>
            <w:tcW w:w="2132"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项目联系人联系电话</w:t>
            </w:r>
          </w:p>
        </w:tc>
        <w:tc>
          <w:tcPr>
            <w:tcW w:w="1975" w:type="dxa"/>
            <w:noWrap w:val="0"/>
            <w:vAlign w:val="center"/>
          </w:tcPr>
          <w:p>
            <w:pPr>
              <w:adjustRightInd w:val="0"/>
              <w:snapToGrid w:val="0"/>
              <w:jc w:val="left"/>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249" w:type="dxa"/>
            <w:vMerge w:val="continue"/>
            <w:noWrap w:val="0"/>
            <w:vAlign w:val="center"/>
          </w:tcPr>
          <w:p>
            <w:pPr>
              <w:adjustRightInd w:val="0"/>
              <w:snapToGrid w:val="0"/>
              <w:jc w:val="center"/>
              <w:rPr>
                <w:rFonts w:hint="eastAsia" w:ascii="宋体" w:hAnsi="宋体" w:eastAsia="宋体" w:cs="宋体"/>
                <w:sz w:val="21"/>
                <w:szCs w:val="21"/>
                <w:highlight w:val="none"/>
              </w:rPr>
            </w:pPr>
          </w:p>
        </w:tc>
        <w:tc>
          <w:tcPr>
            <w:tcW w:w="4602" w:type="dxa"/>
            <w:gridSpan w:val="2"/>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纳税人识别号或统一社会信用代码(必填)</w:t>
            </w:r>
          </w:p>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（注：个人、没有纳税人识别号或统一社会信用代码的政府机构、事业单位除外）</w:t>
            </w:r>
          </w:p>
        </w:tc>
        <w:tc>
          <w:tcPr>
            <w:tcW w:w="4107" w:type="dxa"/>
            <w:gridSpan w:val="2"/>
            <w:noWrap w:val="0"/>
            <w:vAlign w:val="center"/>
          </w:tcPr>
          <w:p>
            <w:pPr>
              <w:adjustRightInd w:val="0"/>
              <w:snapToGrid w:val="0"/>
              <w:jc w:val="left"/>
              <w:rPr>
                <w:rFonts w:hint="eastAsia" w:ascii="宋体" w:hAnsi="宋体" w:eastAsia="宋体" w:cs="宋体"/>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249"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温馨提示</w:t>
            </w:r>
          </w:p>
        </w:tc>
        <w:tc>
          <w:tcPr>
            <w:tcW w:w="8709" w:type="dxa"/>
            <w:gridSpan w:val="4"/>
            <w:noWrap w:val="0"/>
            <w:vAlign w:val="center"/>
          </w:tcPr>
          <w:p>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领购文件价格和汇款账号，详见本项目公告。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1249"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声明</w:t>
            </w:r>
          </w:p>
        </w:tc>
        <w:tc>
          <w:tcPr>
            <w:tcW w:w="8709" w:type="dxa"/>
            <w:gridSpan w:val="4"/>
            <w:noWrap w:val="0"/>
            <w:vAlign w:val="center"/>
          </w:tcPr>
          <w:p>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1.采购代理机构发送本项目相关文件至领购文件单位的上述“邮箱”，视为有效送达。</w:t>
            </w:r>
          </w:p>
          <w:p>
            <w:pPr>
              <w:adjustRightInd w:val="0"/>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2.领购文件供应商须保证登记表及获得采购文件需提交的资料和所填写内容真实、完整、有效、一致，如因领购文件供应商递交虚假材料或填写信息错误导致的与本项目有关的任何损失由其承担。</w:t>
            </w:r>
          </w:p>
        </w:tc>
      </w:tr>
    </w:tbl>
    <w:p>
      <w:pPr>
        <w:jc w:val="left"/>
        <w:rPr>
          <w:rFonts w:hint="eastAsia" w:ascii="宋体" w:hAnsi="宋体" w:cs="宋体"/>
          <w:color w:val="000000" w:themeColor="text1"/>
          <w:spacing w:val="4"/>
          <w:szCs w:val="21"/>
          <w:highlight w:val="none"/>
          <w:u w:val="single"/>
          <w14:textFill>
            <w14:solidFill>
              <w14:schemeClr w14:val="tx1"/>
            </w14:solidFill>
          </w14:textFill>
        </w:rPr>
      </w:pPr>
      <w:r>
        <w:rPr>
          <w:rFonts w:hint="eastAsia" w:ascii="宋体" w:hAnsi="宋体" w:eastAsia="宋体" w:cs="宋体"/>
          <w:b/>
          <w:bCs/>
          <w:color w:val="000000"/>
          <w:sz w:val="21"/>
          <w:szCs w:val="21"/>
          <w:highlight w:val="none"/>
        </w:rPr>
        <w:t>供应商加盖单位公章：</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ascii="仿宋" w:hAnsi="仿宋" w:eastAsia="仿宋" w:cs="仿宋"/>
          <w:b/>
          <w:bCs/>
          <w:sz w:val="28"/>
          <w:szCs w:val="28"/>
          <w:highlight w:val="none"/>
        </w:rPr>
        <w:t xml:space="preserve">           </w:t>
      </w:r>
      <w:r>
        <w:rPr>
          <w:rFonts w:hint="eastAsia" w:ascii="仿宋" w:hAnsi="仿宋" w:eastAsia="仿宋" w:cs="仿宋"/>
          <w:b/>
          <w:bCs/>
          <w:sz w:val="28"/>
          <w:szCs w:val="28"/>
          <w:highlight w:val="none"/>
        </w:rPr>
        <w:t xml:space="preserve">   </w:t>
      </w:r>
    </w:p>
    <w:p>
      <w:pP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br w:type="page"/>
      </w:r>
    </w:p>
    <w:p>
      <w:pPr>
        <w:adjustRightInd w:val="0"/>
        <w:snapToGrid w:val="0"/>
        <w:spacing w:before="156" w:beforeLines="50" w:after="0" w:line="360" w:lineRule="auto"/>
        <w:jc w:val="center"/>
        <w:outlineLvl w:val="9"/>
        <w:rPr>
          <w:rFonts w:ascii="宋体" w:hAnsi="宋体" w:eastAsia="宋体" w:cs="宋体"/>
          <w:color w:val="000000" w:themeColor="text1"/>
          <w:sz w:val="21"/>
          <w:szCs w:val="21"/>
          <w:highlight w:val="none"/>
          <w:shd w:val="clear" w:color="auto" w:fill="FFFFFF" w:themeFill="background1"/>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承诺函</w:t>
      </w:r>
    </w:p>
    <w:p>
      <w:pPr>
        <w:spacing w:before="156" w:beforeLines="50" w:line="360" w:lineRule="auto"/>
        <w:rPr>
          <w:rFonts w:hint="eastAsia" w:ascii="宋体" w:hAnsi="宋体" w:eastAsia="宋体" w:cs="宋体"/>
          <w:b/>
          <w:color w:val="000000" w:themeColor="text1"/>
          <w:szCs w:val="21"/>
          <w:highlight w:val="none"/>
          <w:shd w:val="clear" w:color="auto" w:fill="FFFFFF" w:themeFill="background1"/>
          <w:lang w:eastAsia="zh-CN"/>
          <w14:textFill>
            <w14:solidFill>
              <w14:schemeClr w14:val="tx1"/>
            </w14:solidFill>
          </w14:textFill>
        </w:rPr>
      </w:pPr>
      <w:r>
        <w:rPr>
          <w:rFonts w:hint="eastAsia" w:ascii="宋体" w:hAnsi="宋体" w:cs="宋体"/>
          <w:b/>
          <w:color w:val="000000" w:themeColor="text1"/>
          <w:szCs w:val="21"/>
          <w:highlight w:val="none"/>
          <w:shd w:val="clear" w:color="auto" w:fill="FFFFFF" w:themeFill="background1"/>
          <w14:textFill>
            <w14:solidFill>
              <w14:schemeClr w14:val="tx1"/>
            </w14:solidFill>
          </w14:textFill>
        </w:rPr>
        <w:t>致：</w:t>
      </w:r>
      <w:r>
        <w:rPr>
          <w:rFonts w:hint="eastAsia" w:ascii="宋体" w:hAnsi="宋体" w:cs="宋体"/>
          <w:b/>
          <w:color w:val="000000" w:themeColor="text1"/>
          <w:kern w:val="0"/>
          <w:szCs w:val="21"/>
          <w:highlight w:val="none"/>
          <w:shd w:val="clear" w:color="auto" w:fill="FFFFFF" w:themeFill="background1"/>
          <w14:textFill>
            <w14:solidFill>
              <w14:schemeClr w14:val="tx1"/>
            </w14:solidFill>
          </w14:textFill>
        </w:rPr>
        <w:t>陆丰宝丽华新能源电力有限公司、</w:t>
      </w:r>
      <w:r>
        <w:rPr>
          <w:rFonts w:hint="eastAsia" w:ascii="宋体" w:hAnsi="宋体" w:cs="宋体"/>
          <w:b/>
          <w:color w:val="000000" w:themeColor="text1"/>
          <w:kern w:val="0"/>
          <w:szCs w:val="21"/>
          <w:highlight w:val="none"/>
          <w:shd w:val="clear" w:color="auto" w:fill="FFFFFF" w:themeFill="background1"/>
          <w:lang w:eastAsia="zh-CN"/>
          <w14:textFill>
            <w14:solidFill>
              <w14:schemeClr w14:val="tx1"/>
            </w14:solidFill>
          </w14:textFill>
        </w:rPr>
        <w:t>汕尾采鸿项目咨询有限公司</w:t>
      </w:r>
    </w:p>
    <w:p>
      <w:pPr>
        <w:snapToGrid w:val="0"/>
        <w:spacing w:before="156" w:beforeLines="50" w:line="360" w:lineRule="auto"/>
        <w:ind w:firstLine="525" w:firstLineChars="250"/>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关于贵公司发布</w:t>
      </w:r>
      <w:r>
        <w:rPr>
          <w:rFonts w:hint="eastAsia" w:ascii="宋体" w:hAnsi="宋体" w:cs="宋体"/>
          <w:b/>
          <w:bCs/>
          <w:color w:val="000000" w:themeColor="text1"/>
          <w:szCs w:val="21"/>
          <w:highlight w:val="none"/>
          <w:u w:val="single"/>
          <w:shd w:val="clear" w:color="auto" w:fill="FFFFFF" w:themeFill="background1"/>
          <w:lang w:eastAsia="zh-CN"/>
          <w14:textFill>
            <w14:solidFill>
              <w14:schemeClr w14:val="tx1"/>
            </w14:solidFill>
          </w14:textFill>
        </w:rPr>
        <w:t>陆丰甲湖湾电厂钢丝绳项目</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的</w:t>
      </w:r>
      <w:r>
        <w:rPr>
          <w:rFonts w:hint="eastAsia" w:ascii="宋体" w:hAnsi="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公告，本公司（企业）愿意参加</w:t>
      </w:r>
      <w:r>
        <w:rPr>
          <w:rFonts w:hint="eastAsia" w:ascii="宋体" w:hAnsi="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，并承诺：</w:t>
      </w:r>
    </w:p>
    <w:p>
      <w:pPr>
        <w:snapToGrid w:val="0"/>
        <w:spacing w:before="156" w:beforeLines="50" w:line="360" w:lineRule="auto"/>
        <w:ind w:firstLine="525" w:firstLineChars="250"/>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本公司（企业）具有履行合同所必需的设备和专业技术能力；</w:t>
      </w:r>
    </w:p>
    <w:p>
      <w:pPr>
        <w:snapToGrid w:val="0"/>
        <w:spacing w:before="156" w:beforeLines="50" w:line="360" w:lineRule="auto"/>
        <w:ind w:firstLine="525" w:firstLineChars="250"/>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本公司（企业）的法定代表人或单位负责人与所参投的本项目其他供应商的法定代表人或单位负责人不为同一人且与其他供应商之间不存在直接控股、管理关系；否则，本公司（企业）不参加同一标段投标或者未划分标段的同一招标项目投标；</w:t>
      </w:r>
    </w:p>
    <w:p>
      <w:pPr>
        <w:snapToGrid w:val="0"/>
        <w:spacing w:before="156" w:beforeLines="50" w:line="360" w:lineRule="auto"/>
        <w:ind w:firstLine="525" w:firstLineChars="250"/>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否则，由此所造成的损失、不良后果及法律责任，一律由我公司（企业）承担。</w:t>
      </w:r>
    </w:p>
    <w:p>
      <w:pPr>
        <w:spacing w:before="156" w:beforeLines="50" w:line="360" w:lineRule="auto"/>
        <w:ind w:firstLine="420"/>
        <w:rPr>
          <w:rFonts w:ascii="宋体" w:hAnsi="宋体" w:cs="宋体"/>
          <w:color w:val="000000" w:themeColor="text1"/>
          <w:szCs w:val="21"/>
          <w:highlight w:val="none"/>
          <w:shd w:val="clear" w:color="auto" w:fill="FFFFFF" w:themeFill="background1"/>
          <w14:textFill>
            <w14:solidFill>
              <w14:schemeClr w14:val="tx1"/>
            </w14:solidFill>
          </w14:textFill>
        </w:rPr>
      </w:pPr>
    </w:p>
    <w:p>
      <w:pPr>
        <w:spacing w:before="156" w:beforeLines="50" w:line="360" w:lineRule="auto"/>
        <w:ind w:firstLine="420"/>
        <w:rPr>
          <w:rFonts w:ascii="宋体" w:hAnsi="宋体" w:cs="宋体"/>
          <w:color w:val="000000" w:themeColor="text1"/>
          <w:szCs w:val="21"/>
          <w:highlight w:val="none"/>
          <w:u w:val="singl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单位名称：</w:t>
      </w:r>
      <w:r>
        <w:rPr>
          <w:rFonts w:hint="eastAsia" w:ascii="宋体" w:hAnsi="宋体" w:cs="宋体"/>
          <w:color w:val="000000" w:themeColor="text1"/>
          <w:szCs w:val="21"/>
          <w:highlight w:val="none"/>
          <w:u w:val="single"/>
          <w:shd w:val="clear" w:color="auto" w:fill="FFFFFF" w:themeFill="background1"/>
          <w14:textFill>
            <w14:solidFill>
              <w14:schemeClr w14:val="tx1"/>
            </w14:solidFill>
          </w14:textFill>
        </w:rPr>
        <w:t xml:space="preserve">                       </w:t>
      </w:r>
    </w:p>
    <w:p>
      <w:pPr>
        <w:spacing w:before="156" w:beforeLines="50" w:line="360" w:lineRule="auto"/>
        <w:ind w:firstLine="420"/>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日期：</w:t>
      </w:r>
    </w:p>
    <w:p>
      <w:pP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pPr>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br w:type="page"/>
      </w:r>
    </w:p>
    <w:p>
      <w:pPr>
        <w:jc w:val="center"/>
        <w:outlineLvl w:val="9"/>
        <w:rPr>
          <w:rFonts w:hint="eastAsia" w:ascii="宋体" w:hAnsi="宋体" w:eastAsia="宋体" w:cs="宋体"/>
          <w:b/>
          <w:color w:val="000000" w:themeColor="text1"/>
          <w:sz w:val="32"/>
          <w:szCs w:val="32"/>
          <w:highlight w:val="none"/>
          <w:shd w:val="clear" w:color="auto" w:fill="FFFFFF" w:themeFill="background1"/>
          <w14:textFill>
            <w14:solidFill>
              <w14:schemeClr w14:val="tx1"/>
            </w14:solidFill>
          </w14:textFill>
        </w:rPr>
      </w:pPr>
      <w:bookmarkStart w:id="13" w:name="_Toc21777"/>
      <w:bookmarkStart w:id="14" w:name="_Toc16084"/>
      <w:r>
        <w:rPr>
          <w:rFonts w:hint="eastAsia" w:ascii="宋体" w:hAnsi="宋体" w:eastAsia="宋体" w:cs="宋体"/>
          <w:b/>
          <w:color w:val="000000" w:themeColor="text1"/>
          <w:sz w:val="32"/>
          <w:szCs w:val="32"/>
          <w:highlight w:val="none"/>
          <w:shd w:val="clear" w:color="auto" w:fill="FFFFFF" w:themeFill="background1"/>
          <w14:textFill>
            <w14:solidFill>
              <w14:schemeClr w14:val="tx1"/>
            </w14:solidFill>
          </w14:textFill>
        </w:rPr>
        <w:t>招标代理服务费承诺书</w:t>
      </w:r>
      <w:bookmarkEnd w:id="13"/>
      <w:bookmarkEnd w:id="14"/>
    </w:p>
    <w:p>
      <w:pPr>
        <w:spacing w:line="360" w:lineRule="auto"/>
        <w:rPr>
          <w:rFonts w:hint="eastAsia" w:ascii="宋体" w:hAnsi="宋体" w:eastAsia="宋体" w:cs="宋体"/>
          <w:b/>
          <w:color w:val="000000"/>
          <w:sz w:val="24"/>
          <w:szCs w:val="24"/>
          <w:highlight w:val="none"/>
          <w:lang w:eastAsia="zh-CN"/>
        </w:rPr>
      </w:pPr>
      <w:r>
        <w:rPr>
          <w:rFonts w:hint="eastAsia" w:ascii="宋体" w:hAnsi="宋体" w:cs="宋体"/>
          <w:b/>
          <w:color w:val="000000"/>
          <w:sz w:val="24"/>
          <w:szCs w:val="24"/>
          <w:highlight w:val="none"/>
          <w:lang w:eastAsia="zh-CN"/>
        </w:rPr>
        <w:t>汕尾采鸿项目咨询有限公司：</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本公司</w:t>
      </w:r>
      <w:r>
        <w:rPr>
          <w:rFonts w:hint="eastAsia" w:ascii="宋体" w:hAnsi="宋体" w:eastAsia="宋体" w:cs="宋体"/>
          <w:color w:val="000000"/>
          <w:sz w:val="21"/>
          <w:szCs w:val="21"/>
          <w:highlight w:val="none"/>
          <w:u w:val="single"/>
        </w:rPr>
        <w:t xml:space="preserve">       (投标人名称)      </w:t>
      </w:r>
      <w:r>
        <w:rPr>
          <w:rFonts w:hint="eastAsia" w:ascii="宋体" w:hAnsi="宋体" w:eastAsia="宋体" w:cs="宋体"/>
          <w:color w:val="000000"/>
          <w:sz w:val="21"/>
          <w:szCs w:val="21"/>
          <w:highlight w:val="none"/>
        </w:rPr>
        <w:t>在参加</w:t>
      </w:r>
      <w:r>
        <w:rPr>
          <w:rFonts w:hint="eastAsia" w:ascii="宋体" w:hAnsi="宋体" w:eastAsia="宋体" w:cs="宋体"/>
          <w:color w:val="000000"/>
          <w:sz w:val="21"/>
          <w:szCs w:val="21"/>
          <w:highlight w:val="none"/>
          <w:u w:val="single"/>
        </w:rPr>
        <w:t xml:space="preserve">       (项目名称)      </w:t>
      </w:r>
      <w:r>
        <w:rPr>
          <w:rFonts w:hint="eastAsia" w:ascii="宋体" w:hAnsi="宋体" w:eastAsia="宋体" w:cs="宋体"/>
          <w:color w:val="000000"/>
          <w:sz w:val="21"/>
          <w:szCs w:val="21"/>
          <w:highlight w:val="none"/>
        </w:rPr>
        <w:t>(项目编号：</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的招标中如获中标，我公司保证按照招标文件的规定缴纳“招标代理服务费”后，凭领取人身份证复印件并加盖公章领取《中标通知书》。如采用电汇或银行转账，我公司将同时递交招标代理服务费缴费凭证复印件并加盖公章。</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如我公司违反上款承诺，愿凭贵公司开出的相关通知，同意</w:t>
      </w:r>
      <w:r>
        <w:rPr>
          <w:rFonts w:hint="eastAsia" w:ascii="宋体" w:hAnsi="宋体" w:eastAsia="宋体" w:cs="宋体"/>
          <w:color w:val="000000"/>
          <w:sz w:val="21"/>
          <w:szCs w:val="21"/>
          <w:highlight w:val="none"/>
          <w:lang w:eastAsia="zh-CN"/>
        </w:rPr>
        <w:t>汕尾采鸿项目咨询有限公司</w:t>
      </w:r>
      <w:r>
        <w:rPr>
          <w:rFonts w:hint="eastAsia" w:ascii="宋体" w:hAnsi="宋体" w:eastAsia="宋体" w:cs="宋体"/>
          <w:color w:val="000000"/>
          <w:sz w:val="21"/>
          <w:szCs w:val="21"/>
          <w:highlight w:val="none"/>
        </w:rPr>
        <w:t>办理支付手续，扣除我公司提交的全部投标保证金，并愿承担由此引起的一切法律责任。</w:t>
      </w:r>
    </w:p>
    <w:p>
      <w:pPr>
        <w:tabs>
          <w:tab w:val="center" w:pos="5010"/>
        </w:tabs>
        <w:spacing w:line="360" w:lineRule="auto"/>
        <w:ind w:firstLine="840" w:firstLineChars="4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特此承诺!</w:t>
      </w:r>
      <w:r>
        <w:rPr>
          <w:rFonts w:hint="eastAsia" w:ascii="宋体" w:hAnsi="宋体" w:eastAsia="宋体" w:cs="宋体"/>
          <w:color w:val="000000"/>
          <w:sz w:val="21"/>
          <w:szCs w:val="21"/>
          <w:highlight w:val="none"/>
        </w:rPr>
        <w:tab/>
      </w:r>
    </w:p>
    <w:p>
      <w:pPr>
        <w:spacing w:line="360" w:lineRule="auto"/>
        <w:ind w:firstLine="840" w:firstLineChars="400"/>
        <w:rPr>
          <w:rFonts w:hint="eastAsia" w:ascii="宋体" w:hAnsi="宋体" w:eastAsia="宋体" w:cs="宋体"/>
          <w:color w:val="000000"/>
          <w:sz w:val="21"/>
          <w:szCs w:val="21"/>
          <w:highlight w:val="none"/>
        </w:rPr>
      </w:pPr>
    </w:p>
    <w:p>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投标人名称(单位盖公章)</w:t>
      </w:r>
      <w:r>
        <w:rPr>
          <w:rFonts w:hint="eastAsia" w:ascii="宋体" w:hAnsi="宋体" w:cs="宋体"/>
          <w:color w:val="000000"/>
          <w:sz w:val="21"/>
          <w:szCs w:val="21"/>
          <w:highlight w:val="none"/>
          <w:lang w:eastAsia="zh-CN"/>
        </w:rPr>
        <w:t>：</w:t>
      </w:r>
    </w:p>
    <w:p>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投标人地址</w:t>
      </w:r>
      <w:r>
        <w:rPr>
          <w:rFonts w:hint="eastAsia" w:ascii="宋体" w:hAnsi="宋体" w:cs="宋体"/>
          <w:color w:val="000000"/>
          <w:sz w:val="21"/>
          <w:szCs w:val="21"/>
          <w:highlight w:val="none"/>
          <w:lang w:eastAsia="zh-CN"/>
        </w:rPr>
        <w:t>：</w:t>
      </w:r>
    </w:p>
    <w:p>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电话</w:t>
      </w:r>
      <w:r>
        <w:rPr>
          <w:rFonts w:hint="eastAsia" w:ascii="宋体" w:hAnsi="宋体" w:cs="宋体"/>
          <w:color w:val="000000"/>
          <w:sz w:val="21"/>
          <w:szCs w:val="21"/>
          <w:highlight w:val="none"/>
          <w:lang w:eastAsia="zh-CN"/>
        </w:rPr>
        <w:t>：</w:t>
      </w:r>
    </w:p>
    <w:p>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传真</w:t>
      </w:r>
      <w:r>
        <w:rPr>
          <w:rFonts w:hint="eastAsia" w:ascii="宋体" w:hAnsi="宋体" w:cs="宋体"/>
          <w:color w:val="000000"/>
          <w:sz w:val="21"/>
          <w:szCs w:val="21"/>
          <w:highlight w:val="none"/>
          <w:lang w:eastAsia="zh-CN"/>
        </w:rPr>
        <w:t>：</w:t>
      </w:r>
    </w:p>
    <w:p>
      <w:pPr>
        <w:spacing w:line="360" w:lineRule="auto"/>
        <w:ind w:left="31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法定代表人或投标人授权代表（签名或盖个人名章）：</w:t>
      </w:r>
    </w:p>
    <w:p>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签署日期</w:t>
      </w:r>
      <w:r>
        <w:rPr>
          <w:rFonts w:hint="eastAsia" w:ascii="宋体" w:hAnsi="宋体" w:cs="宋体"/>
          <w:color w:val="000000"/>
          <w:sz w:val="21"/>
          <w:szCs w:val="21"/>
          <w:highlight w:val="none"/>
          <w:lang w:eastAsia="zh-CN"/>
        </w:rPr>
        <w:t>：</w:t>
      </w:r>
    </w:p>
    <w:p>
      <w:pP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pPr>
    </w:p>
    <w:p>
      <w:pP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pPr>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br w:type="page"/>
      </w:r>
    </w:p>
    <w:p>
      <w:pPr>
        <w:tabs>
          <w:tab w:val="left" w:pos="1425"/>
        </w:tabs>
        <w:jc w:val="center"/>
        <w:rPr>
          <w:rFonts w:ascii="宋体" w:hAnsi="宋体" w:eastAsia="宋体" w:cs="宋体"/>
          <w:b/>
          <w:sz w:val="40"/>
          <w:szCs w:val="40"/>
          <w:highlight w:val="none"/>
        </w:rPr>
      </w:pPr>
      <w:r>
        <w:rPr>
          <w:rFonts w:hint="eastAsia" w:ascii="宋体" w:hAnsi="宋体" w:eastAsia="宋体" w:cs="宋体"/>
          <w:b/>
          <w:sz w:val="40"/>
          <w:szCs w:val="40"/>
          <w:highlight w:val="none"/>
          <w:u w:val="single"/>
        </w:rPr>
        <w:t xml:space="preserve">         </w:t>
      </w:r>
      <w:r>
        <w:rPr>
          <w:rFonts w:hint="eastAsia" w:ascii="宋体" w:hAnsi="宋体" w:eastAsia="宋体" w:cs="宋体"/>
          <w:b/>
          <w:sz w:val="40"/>
          <w:szCs w:val="40"/>
          <w:highlight w:val="none"/>
        </w:rPr>
        <w:t>项目</w:t>
      </w:r>
      <w:r>
        <w:rPr>
          <w:rFonts w:hint="eastAsia" w:ascii="宋体" w:hAnsi="宋体" w:eastAsia="宋体" w:cs="宋体"/>
          <w:b/>
          <w:sz w:val="40"/>
          <w:szCs w:val="40"/>
          <w:highlight w:val="none"/>
          <w:lang w:val="en-US" w:eastAsia="zh-CN"/>
        </w:rPr>
        <w:t>投</w:t>
      </w:r>
      <w:r>
        <w:rPr>
          <w:rFonts w:hint="eastAsia" w:ascii="宋体" w:hAnsi="宋体" w:eastAsia="宋体" w:cs="宋体"/>
          <w:b/>
          <w:sz w:val="40"/>
          <w:szCs w:val="40"/>
          <w:highlight w:val="none"/>
        </w:rPr>
        <w:t>标报价单</w:t>
      </w:r>
    </w:p>
    <w:p>
      <w:pPr>
        <w:tabs>
          <w:tab w:val="left" w:pos="1425"/>
        </w:tabs>
        <w:wordWrap w:val="0"/>
        <w:ind w:left="-1239" w:leftChars="-590"/>
        <w:jc w:val="right"/>
        <w:rPr>
          <w:rFonts w:ascii="宋体" w:hAnsi="宋体" w:eastAsia="宋体" w:cs="宋体"/>
          <w:sz w:val="22"/>
          <w:highlight w:val="none"/>
          <w:u w:val="single"/>
        </w:rPr>
      </w:pPr>
      <w:r>
        <w:rPr>
          <w:rFonts w:hint="eastAsia" w:ascii="宋体" w:hAnsi="宋体" w:eastAsia="宋体" w:cs="宋体"/>
          <w:b/>
          <w:color w:val="000000"/>
          <w:kern w:val="0"/>
          <w:sz w:val="22"/>
          <w:highlight w:val="none"/>
        </w:rPr>
        <w:t>招标编号：</w:t>
      </w:r>
      <w:r>
        <w:rPr>
          <w:rFonts w:hint="eastAsia" w:ascii="宋体" w:hAnsi="宋体" w:cs="宋体"/>
          <w:b/>
          <w:color w:val="000000" w:themeColor="text1"/>
          <w:highlight w:val="none"/>
          <w:u w:val="single"/>
          <w:shd w:val="clear" w:color="auto" w:fill="FFFFFF" w:themeFill="background1"/>
          <w:lang w:eastAsia="zh-CN"/>
          <w14:textFill>
            <w14:solidFill>
              <w14:schemeClr w14:val="tx1"/>
            </w14:solidFill>
          </w14:textFill>
        </w:rPr>
        <w:t>JHWWZ-20240219-12</w:t>
      </w:r>
    </w:p>
    <w:tbl>
      <w:tblPr>
        <w:tblStyle w:val="44"/>
        <w:tblW w:w="10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044"/>
        <w:gridCol w:w="1038"/>
        <w:gridCol w:w="891"/>
        <w:gridCol w:w="540"/>
        <w:gridCol w:w="430"/>
        <w:gridCol w:w="1013"/>
        <w:gridCol w:w="1200"/>
        <w:gridCol w:w="1177"/>
        <w:gridCol w:w="1146"/>
        <w:gridCol w:w="1310"/>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4390" w:type="dxa"/>
            <w:gridSpan w:val="6"/>
            <w:vAlign w:val="center"/>
          </w:tcPr>
          <w:p>
            <w:pPr>
              <w:widowControl/>
              <w:rPr>
                <w:rFonts w:hint="eastAsia" w:ascii="宋体" w:hAnsi="宋体" w:eastAsia="宋体" w:cs="宋体"/>
                <w:b/>
                <w:color w:val="000000"/>
                <w:kern w:val="0"/>
                <w:sz w:val="22"/>
                <w:highlight w:val="none"/>
              </w:rPr>
            </w:pPr>
            <w:r>
              <w:rPr>
                <w:rFonts w:hint="eastAsia" w:ascii="宋体" w:hAnsi="宋体" w:eastAsia="宋体" w:cs="宋体"/>
                <w:b/>
                <w:color w:val="000000"/>
                <w:kern w:val="0"/>
                <w:sz w:val="22"/>
                <w:highlight w:val="none"/>
              </w:rPr>
              <w:t>招标方：陆丰宝丽华新能源电力有限公司</w:t>
            </w:r>
          </w:p>
        </w:tc>
        <w:tc>
          <w:tcPr>
            <w:tcW w:w="6505" w:type="dxa"/>
            <w:gridSpan w:val="6"/>
            <w:vAlign w:val="center"/>
          </w:tcPr>
          <w:p>
            <w:pPr>
              <w:widowControl/>
              <w:rPr>
                <w:rFonts w:hint="eastAsia" w:ascii="宋体" w:hAnsi="宋体" w:eastAsia="宋体" w:cs="宋体"/>
                <w:b/>
                <w:color w:val="000000"/>
                <w:kern w:val="0"/>
                <w:sz w:val="22"/>
                <w:highlight w:val="none"/>
              </w:rPr>
            </w:pPr>
            <w:r>
              <w:rPr>
                <w:rFonts w:hint="eastAsia" w:ascii="宋体" w:hAnsi="宋体" w:eastAsia="宋体" w:cs="宋体"/>
                <w:b/>
                <w:color w:val="000000"/>
                <w:kern w:val="0"/>
                <w:sz w:val="22"/>
                <w:highlight w:val="none"/>
              </w:rPr>
              <w:t>投标</w:t>
            </w:r>
            <w:r>
              <w:rPr>
                <w:rFonts w:hint="eastAsia" w:ascii="宋体" w:hAnsi="宋体" w:eastAsia="宋体" w:cs="宋体"/>
                <w:b/>
                <w:color w:val="000000"/>
                <w:kern w:val="0"/>
                <w:sz w:val="22"/>
                <w:highlight w:val="none"/>
                <w:lang w:val="en-US" w:eastAsia="zh-CN"/>
              </w:rPr>
              <w:t>方</w:t>
            </w:r>
            <w:r>
              <w:rPr>
                <w:rFonts w:hint="eastAsia" w:ascii="宋体" w:hAnsi="宋体" w:eastAsia="宋体" w:cs="宋体"/>
                <w:b/>
                <w:color w:val="000000"/>
                <w:kern w:val="0"/>
                <w:sz w:val="22"/>
                <w:highlight w:val="none"/>
              </w:rPr>
              <w:t xml:space="preserve">： </w:t>
            </w:r>
            <w:bookmarkStart w:id="16" w:name="_GoBack"/>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603" w:type="dxa"/>
            <w:gridSpan w:val="8"/>
            <w:vAlign w:val="center"/>
          </w:tcPr>
          <w:p>
            <w:pPr>
              <w:widowControl/>
              <w:jc w:val="center"/>
              <w:rPr>
                <w:rFonts w:ascii="宋体" w:hAnsi="宋体" w:eastAsia="宋体" w:cs="宋体"/>
                <w:b/>
                <w:color w:val="000000"/>
                <w:kern w:val="0"/>
                <w:sz w:val="22"/>
                <w:highlight w:val="none"/>
              </w:rPr>
            </w:pPr>
            <w:r>
              <w:rPr>
                <w:rFonts w:hint="eastAsia" w:ascii="宋体" w:hAnsi="宋体" w:eastAsia="宋体" w:cs="宋体"/>
                <w:b/>
                <w:color w:val="000000"/>
                <w:kern w:val="0"/>
                <w:sz w:val="22"/>
                <w:highlight w:val="none"/>
              </w:rPr>
              <w:t>采   购   需   求</w:t>
            </w:r>
          </w:p>
        </w:tc>
        <w:tc>
          <w:tcPr>
            <w:tcW w:w="4292" w:type="dxa"/>
            <w:gridSpan w:val="4"/>
            <w:vAlign w:val="center"/>
          </w:tcPr>
          <w:p>
            <w:pPr>
              <w:widowControl/>
              <w:jc w:val="center"/>
              <w:rPr>
                <w:rFonts w:ascii="宋体" w:hAnsi="宋体" w:eastAsia="宋体" w:cs="宋体"/>
                <w:b/>
                <w:color w:val="000000"/>
                <w:kern w:val="0"/>
                <w:sz w:val="22"/>
                <w:highlight w:val="none"/>
              </w:rPr>
            </w:pPr>
            <w:r>
              <w:rPr>
                <w:rFonts w:hint="eastAsia" w:ascii="宋体" w:hAnsi="宋体" w:eastAsia="宋体" w:cs="宋体"/>
                <w:b/>
                <w:color w:val="000000"/>
                <w:kern w:val="0"/>
                <w:sz w:val="22"/>
                <w:highlight w:val="none"/>
              </w:rPr>
              <w:t>供  应  商  报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447"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序号</w:t>
            </w:r>
          </w:p>
        </w:tc>
        <w:tc>
          <w:tcPr>
            <w:tcW w:w="1044"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名称</w:t>
            </w:r>
          </w:p>
        </w:tc>
        <w:tc>
          <w:tcPr>
            <w:tcW w:w="1038"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规格型号</w:t>
            </w:r>
          </w:p>
        </w:tc>
        <w:tc>
          <w:tcPr>
            <w:tcW w:w="891" w:type="dxa"/>
            <w:vAlign w:val="center"/>
          </w:tcPr>
          <w:p>
            <w:pPr>
              <w:widowControl/>
              <w:jc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要求</w:t>
            </w:r>
            <w:r>
              <w:rPr>
                <w:rFonts w:hint="eastAsia" w:ascii="宋体" w:hAnsi="宋体" w:cs="宋体"/>
                <w:color w:val="000000"/>
                <w:sz w:val="20"/>
                <w:szCs w:val="20"/>
                <w:highlight w:val="none"/>
                <w:lang w:val="en-US" w:eastAsia="zh-CN"/>
              </w:rPr>
              <w:t>/品牌</w:t>
            </w:r>
          </w:p>
        </w:tc>
        <w:tc>
          <w:tcPr>
            <w:tcW w:w="540"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单位</w:t>
            </w:r>
          </w:p>
        </w:tc>
        <w:tc>
          <w:tcPr>
            <w:tcW w:w="430"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数量</w:t>
            </w:r>
          </w:p>
        </w:tc>
        <w:tc>
          <w:tcPr>
            <w:tcW w:w="1013"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申购单编号</w:t>
            </w:r>
          </w:p>
        </w:tc>
        <w:tc>
          <w:tcPr>
            <w:tcW w:w="1200"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需求时间</w:t>
            </w:r>
          </w:p>
        </w:tc>
        <w:tc>
          <w:tcPr>
            <w:tcW w:w="1177"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供货周期 </w:t>
            </w:r>
          </w:p>
        </w:tc>
        <w:tc>
          <w:tcPr>
            <w:tcW w:w="1146"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单价（元）</w:t>
            </w:r>
          </w:p>
        </w:tc>
        <w:tc>
          <w:tcPr>
            <w:tcW w:w="1310"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总价（元）</w:t>
            </w:r>
          </w:p>
        </w:tc>
        <w:tc>
          <w:tcPr>
            <w:tcW w:w="659"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447" w:type="dxa"/>
            <w:shd w:val="clear" w:color="000000" w:fill="FFFFFF"/>
            <w:vAlign w:val="center"/>
          </w:tcPr>
          <w:p>
            <w:pPr>
              <w:widowControl/>
              <w:rPr>
                <w:rFonts w:ascii="宋体" w:hAnsi="宋体" w:eastAsia="宋体" w:cs="宋体"/>
                <w:color w:val="000000"/>
                <w:sz w:val="20"/>
                <w:szCs w:val="20"/>
                <w:highlight w:val="none"/>
              </w:rPr>
            </w:pPr>
          </w:p>
        </w:tc>
        <w:tc>
          <w:tcPr>
            <w:tcW w:w="1044" w:type="dxa"/>
            <w:shd w:val="clear" w:color="000000" w:fill="FFFFFF"/>
            <w:vAlign w:val="center"/>
          </w:tcPr>
          <w:p>
            <w:pPr>
              <w:widowControl/>
              <w:jc w:val="center"/>
              <w:rPr>
                <w:rFonts w:ascii="宋体" w:hAnsi="宋体" w:eastAsia="宋体" w:cs="宋体"/>
                <w:color w:val="000000"/>
                <w:sz w:val="20"/>
                <w:szCs w:val="20"/>
                <w:highlight w:val="none"/>
              </w:rPr>
            </w:pPr>
          </w:p>
        </w:tc>
        <w:tc>
          <w:tcPr>
            <w:tcW w:w="1038" w:type="dxa"/>
            <w:shd w:val="clear" w:color="000000" w:fill="FFFFFF"/>
            <w:vAlign w:val="center"/>
          </w:tcPr>
          <w:p>
            <w:pPr>
              <w:widowControl/>
              <w:jc w:val="center"/>
              <w:rPr>
                <w:rFonts w:ascii="宋体" w:hAnsi="宋体" w:eastAsia="宋体" w:cs="宋体"/>
                <w:color w:val="000000"/>
                <w:sz w:val="20"/>
                <w:szCs w:val="20"/>
                <w:highlight w:val="none"/>
              </w:rPr>
            </w:pPr>
          </w:p>
        </w:tc>
        <w:tc>
          <w:tcPr>
            <w:tcW w:w="891" w:type="dxa"/>
            <w:shd w:val="clear" w:color="000000" w:fill="FFFFFF"/>
            <w:vAlign w:val="center"/>
          </w:tcPr>
          <w:p>
            <w:pPr>
              <w:widowControl/>
              <w:jc w:val="center"/>
              <w:rPr>
                <w:rFonts w:ascii="宋体" w:hAnsi="宋体" w:eastAsia="宋体" w:cs="宋体"/>
                <w:color w:val="000000"/>
                <w:sz w:val="20"/>
                <w:szCs w:val="20"/>
                <w:highlight w:val="none"/>
              </w:rPr>
            </w:pPr>
          </w:p>
        </w:tc>
        <w:tc>
          <w:tcPr>
            <w:tcW w:w="540" w:type="dxa"/>
            <w:shd w:val="clear" w:color="000000" w:fill="FFFFFF"/>
            <w:vAlign w:val="center"/>
          </w:tcPr>
          <w:p>
            <w:pPr>
              <w:widowControl/>
              <w:jc w:val="center"/>
              <w:rPr>
                <w:rFonts w:ascii="宋体" w:hAnsi="宋体" w:eastAsia="宋体" w:cs="宋体"/>
                <w:color w:val="000000"/>
                <w:sz w:val="20"/>
                <w:szCs w:val="20"/>
                <w:highlight w:val="none"/>
              </w:rPr>
            </w:pPr>
          </w:p>
        </w:tc>
        <w:tc>
          <w:tcPr>
            <w:tcW w:w="430" w:type="dxa"/>
            <w:shd w:val="clear" w:color="000000" w:fill="FFFFFF"/>
            <w:vAlign w:val="center"/>
          </w:tcPr>
          <w:p>
            <w:pPr>
              <w:widowControl/>
              <w:jc w:val="center"/>
              <w:rPr>
                <w:rFonts w:ascii="宋体" w:hAnsi="宋体" w:eastAsia="宋体" w:cs="宋体"/>
                <w:color w:val="000000"/>
                <w:sz w:val="20"/>
                <w:szCs w:val="20"/>
                <w:highlight w:val="none"/>
              </w:rPr>
            </w:pPr>
          </w:p>
        </w:tc>
        <w:tc>
          <w:tcPr>
            <w:tcW w:w="1013" w:type="dxa"/>
            <w:shd w:val="clear" w:color="000000" w:fill="FFFFFF"/>
            <w:vAlign w:val="center"/>
          </w:tcPr>
          <w:p>
            <w:pPr>
              <w:widowControl/>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JXB-RLFYSQ-202402/08</w:t>
            </w:r>
          </w:p>
        </w:tc>
        <w:tc>
          <w:tcPr>
            <w:tcW w:w="1200" w:type="dxa"/>
            <w:shd w:val="clear" w:color="000000" w:fill="FFFFFF"/>
            <w:vAlign w:val="center"/>
          </w:tcPr>
          <w:p>
            <w:pPr>
              <w:widowControl/>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2024/3/15</w:t>
            </w:r>
          </w:p>
        </w:tc>
        <w:tc>
          <w:tcPr>
            <w:tcW w:w="1177" w:type="dxa"/>
            <w:shd w:val="clear" w:color="000000" w:fill="FFFFFF"/>
            <w:vAlign w:val="center"/>
          </w:tcPr>
          <w:p>
            <w:pPr>
              <w:widowControl/>
              <w:jc w:val="center"/>
              <w:rPr>
                <w:rFonts w:ascii="宋体" w:hAnsi="宋体" w:eastAsia="宋体" w:cs="宋体"/>
                <w:color w:val="000000"/>
                <w:sz w:val="20"/>
                <w:szCs w:val="20"/>
                <w:highlight w:val="none"/>
              </w:rPr>
            </w:pPr>
          </w:p>
        </w:tc>
        <w:tc>
          <w:tcPr>
            <w:tcW w:w="1146" w:type="dxa"/>
            <w:shd w:val="clear" w:color="000000" w:fill="FFFFFF"/>
            <w:vAlign w:val="center"/>
          </w:tcPr>
          <w:p>
            <w:pPr>
              <w:widowControl/>
              <w:jc w:val="center"/>
              <w:rPr>
                <w:rFonts w:ascii="宋体" w:hAnsi="宋体" w:eastAsia="宋体" w:cs="宋体"/>
                <w:color w:val="000000"/>
                <w:sz w:val="20"/>
                <w:szCs w:val="20"/>
                <w:highlight w:val="none"/>
              </w:rPr>
            </w:pPr>
          </w:p>
        </w:tc>
        <w:tc>
          <w:tcPr>
            <w:tcW w:w="1310" w:type="dxa"/>
            <w:shd w:val="clear" w:color="000000" w:fill="FFFFFF"/>
            <w:vAlign w:val="center"/>
          </w:tcPr>
          <w:p>
            <w:pPr>
              <w:widowControl/>
              <w:jc w:val="center"/>
              <w:rPr>
                <w:rFonts w:ascii="宋体" w:hAnsi="宋体" w:eastAsia="宋体" w:cs="宋体"/>
                <w:color w:val="000000"/>
                <w:sz w:val="20"/>
                <w:szCs w:val="20"/>
                <w:highlight w:val="none"/>
              </w:rPr>
            </w:pPr>
          </w:p>
        </w:tc>
        <w:tc>
          <w:tcPr>
            <w:tcW w:w="659" w:type="dxa"/>
            <w:shd w:val="clear" w:color="000000" w:fill="FFFFFF"/>
            <w:vAlign w:val="center"/>
          </w:tcPr>
          <w:p>
            <w:pPr>
              <w:widowControl/>
              <w:jc w:val="center"/>
              <w:rPr>
                <w:rFonts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5" w:type="dxa"/>
            <w:gridSpan w:val="12"/>
            <w:shd w:val="clear" w:color="000000" w:fill="FFFFFF"/>
            <w:vAlign w:val="center"/>
          </w:tcPr>
          <w:p>
            <w:pPr>
              <w:rPr>
                <w:rFonts w:hint="eastAsia" w:ascii="宋体" w:hAnsi="宋体" w:eastAsia="宋体" w:cs="宋体"/>
                <w:color w:val="000000"/>
                <w:sz w:val="22"/>
                <w:highlight w:val="none"/>
                <w:lang w:eastAsia="zh-CN"/>
              </w:rPr>
            </w:pPr>
            <w:r>
              <w:rPr>
                <w:rFonts w:hint="eastAsia" w:ascii="宋体" w:hAnsi="宋体" w:eastAsia="宋体" w:cs="宋体"/>
                <w:color w:val="000000"/>
                <w:sz w:val="22"/>
                <w:highlight w:val="none"/>
              </w:rPr>
              <w:t>合计人民币金额（</w:t>
            </w:r>
            <w:r>
              <w:rPr>
                <w:rFonts w:hint="eastAsia" w:ascii="宋体" w:hAnsi="宋体" w:eastAsia="宋体" w:cs="宋体"/>
                <w:color w:val="000000"/>
                <w:sz w:val="22"/>
                <w:highlight w:val="none"/>
                <w:lang w:val="en-US" w:eastAsia="zh-CN"/>
              </w:rPr>
              <w:t>小</w:t>
            </w:r>
            <w:r>
              <w:rPr>
                <w:rFonts w:hint="eastAsia" w:ascii="宋体" w:hAnsi="宋体" w:eastAsia="宋体" w:cs="宋体"/>
                <w:color w:val="000000"/>
                <w:sz w:val="22"/>
                <w:highlight w:val="none"/>
              </w:rPr>
              <w:t>写）</w:t>
            </w:r>
            <w:r>
              <w:rPr>
                <w:rFonts w:hint="eastAsia" w:ascii="宋体" w:hAnsi="宋体" w:eastAsia="宋体" w:cs="宋体"/>
                <w:color w:val="000000"/>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5" w:type="dxa"/>
            <w:gridSpan w:val="12"/>
            <w:shd w:val="clear" w:color="000000" w:fill="FFFFFF"/>
            <w:vAlign w:val="center"/>
          </w:tcPr>
          <w:p>
            <w:pPr>
              <w:rPr>
                <w:rFonts w:hint="eastAsia" w:ascii="宋体" w:hAnsi="宋体" w:eastAsia="宋体" w:cs="宋体"/>
                <w:color w:val="000000"/>
                <w:sz w:val="22"/>
                <w:highlight w:val="none"/>
                <w:lang w:eastAsia="zh-CN"/>
              </w:rPr>
            </w:pPr>
            <w:r>
              <w:rPr>
                <w:rFonts w:hint="eastAsia" w:ascii="宋体" w:hAnsi="宋体" w:eastAsia="宋体" w:cs="宋体"/>
                <w:color w:val="000000"/>
                <w:sz w:val="22"/>
                <w:highlight w:val="none"/>
              </w:rPr>
              <w:t>合计人民币金额（大写）</w:t>
            </w:r>
            <w:r>
              <w:rPr>
                <w:rFonts w:hint="eastAsia" w:ascii="宋体" w:hAnsi="宋体" w:eastAsia="宋体" w:cs="宋体"/>
                <w:color w:val="000000"/>
                <w:sz w:val="22"/>
                <w:highlight w:val="none"/>
                <w:lang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8" w:hRule="atLeast"/>
          <w:jc w:val="center"/>
        </w:trPr>
        <w:tc>
          <w:tcPr>
            <w:tcW w:w="10895" w:type="dxa"/>
            <w:gridSpan w:val="12"/>
            <w:tcBorders>
              <w:top w:val="single" w:color="auto" w:sz="4" w:space="0"/>
              <w:left w:val="single" w:color="auto" w:sz="4" w:space="0"/>
              <w:bottom w:val="single" w:color="auto" w:sz="4" w:space="0"/>
              <w:right w:val="single" w:color="auto" w:sz="4" w:space="0"/>
              <w:tl2br w:val="nil"/>
              <w:tr2bl w:val="nil"/>
            </w:tcBorders>
            <w:vAlign w:val="center"/>
          </w:tcPr>
          <w:p>
            <w:pPr>
              <w:widowControl/>
              <w:rPr>
                <w:rFonts w:hint="eastAsia" w:ascii="宋体" w:hAnsi="宋体" w:eastAsia="宋体" w:cs="宋体"/>
                <w:color w:val="000000"/>
                <w:kern w:val="0"/>
                <w:sz w:val="22"/>
                <w:highlight w:val="none"/>
                <w:lang w:eastAsia="zh-CN"/>
              </w:rPr>
            </w:pPr>
            <w:r>
              <w:rPr>
                <w:rFonts w:hint="eastAsia" w:ascii="宋体" w:hAnsi="宋体" w:eastAsia="宋体" w:cs="宋体"/>
                <w:sz w:val="22"/>
                <w:szCs w:val="24"/>
                <w:highlight w:val="none"/>
              </w:rPr>
              <w:t>1、</w:t>
            </w:r>
            <w:r>
              <w:rPr>
                <w:rFonts w:hint="eastAsia" w:ascii="宋体" w:hAnsi="宋体" w:eastAsia="宋体" w:cs="宋体"/>
                <w:sz w:val="22"/>
                <w:szCs w:val="24"/>
                <w:highlight w:val="none"/>
                <w:lang w:val="en-US" w:eastAsia="zh-CN"/>
              </w:rPr>
              <w:t>报价已包含投标项目的物资费、运杂费、保险费、装卸费、风险费、利润、税金以及合同实施过程中应预见和不可预见费用等。</w:t>
            </w:r>
            <w:r>
              <w:rPr>
                <w:rFonts w:hint="eastAsia" w:ascii="宋体" w:hAnsi="宋体" w:eastAsia="宋体" w:cs="宋体"/>
                <w:sz w:val="22"/>
                <w:szCs w:val="22"/>
                <w:highlight w:val="none"/>
              </w:rPr>
              <w:t>所有价格均应以人民币报价，含</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%税率的增值税专用发票，金额单位为元</w:t>
            </w:r>
            <w:r>
              <w:rPr>
                <w:rFonts w:hint="eastAsia" w:ascii="宋体" w:hAnsi="宋体" w:eastAsia="宋体" w:cs="宋体"/>
                <w:sz w:val="22"/>
                <w:szCs w:val="22"/>
                <w:highlight w:val="none"/>
                <w:lang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8" w:hRule="atLeast"/>
          <w:jc w:val="center"/>
        </w:trPr>
        <w:tc>
          <w:tcPr>
            <w:tcW w:w="10895" w:type="dxa"/>
            <w:gridSpan w:val="12"/>
            <w:tcBorders>
              <w:top w:val="single" w:color="auto" w:sz="4" w:space="0"/>
              <w:left w:val="single" w:color="auto" w:sz="4" w:space="0"/>
              <w:bottom w:val="single" w:color="auto" w:sz="4" w:space="0"/>
              <w:right w:val="single" w:color="auto" w:sz="4" w:space="0"/>
              <w:tl2br w:val="nil"/>
              <w:tr2bl w:val="nil"/>
            </w:tcBorders>
            <w:vAlign w:val="center"/>
          </w:tcPr>
          <w:p>
            <w:pPr>
              <w:widowControl/>
              <w:rPr>
                <w:rFonts w:hint="default" w:ascii="宋体" w:hAnsi="宋体" w:eastAsia="宋体" w:cs="宋体"/>
                <w:sz w:val="22"/>
                <w:szCs w:val="24"/>
                <w:highlight w:val="none"/>
                <w:lang w:val="en-US" w:eastAsia="zh-CN"/>
              </w:rPr>
            </w:pPr>
            <w:r>
              <w:rPr>
                <w:rFonts w:hint="eastAsia" w:ascii="宋体" w:hAnsi="宋体" w:eastAsia="宋体" w:cs="宋体"/>
                <w:sz w:val="22"/>
                <w:szCs w:val="24"/>
                <w:highlight w:val="none"/>
                <w:lang w:val="en-GB"/>
              </w:rPr>
              <w:t>2、</w:t>
            </w:r>
            <w:r>
              <w:rPr>
                <w:rFonts w:hint="eastAsia" w:ascii="宋体" w:hAnsi="宋体" w:eastAsia="宋体" w:cs="宋体"/>
                <w:sz w:val="22"/>
                <w:szCs w:val="24"/>
                <w:highlight w:val="none"/>
                <w:lang w:val="en-US" w:eastAsia="zh-CN"/>
              </w:rPr>
              <w:t>付款方式：</w:t>
            </w:r>
            <w:r>
              <w:rPr>
                <w:rFonts w:hint="eastAsia" w:ascii="宋体" w:hAnsi="宋体" w:eastAsia="宋体" w:cs="宋体"/>
                <w:sz w:val="22"/>
                <w:szCs w:val="24"/>
                <w:highlight w:val="none"/>
                <w:lang w:val="en-GB"/>
              </w:rPr>
              <w:t>合同款2万元及以下时，货到验收合格后付款100%；合同款2-5万元时，货到验收合格后付款95%，质保金5%；合同款5万元以上时，货到验收合格后付款90%，质保金10%。合同款10万元及以下时需要安装调试的设备货到验收付款60%，调试验收合格后付款</w:t>
            </w:r>
            <w:r>
              <w:rPr>
                <w:rFonts w:hint="eastAsia" w:ascii="宋体" w:hAnsi="宋体" w:eastAsia="宋体" w:cs="宋体"/>
                <w:sz w:val="22"/>
                <w:szCs w:val="24"/>
                <w:highlight w:val="none"/>
              </w:rPr>
              <w:t>3</w:t>
            </w:r>
            <w:r>
              <w:rPr>
                <w:rFonts w:hint="eastAsia" w:ascii="宋体" w:hAnsi="宋体" w:eastAsia="宋体" w:cs="宋体"/>
                <w:sz w:val="22"/>
                <w:szCs w:val="24"/>
                <w:highlight w:val="none"/>
                <w:lang w:val="en-GB"/>
              </w:rPr>
              <w:t>0%，质保金10%</w:t>
            </w:r>
            <w:r>
              <w:rPr>
                <w:rFonts w:hint="eastAsia" w:ascii="宋体" w:hAnsi="宋体" w:eastAsia="宋体" w:cs="宋体"/>
                <w:sz w:val="22"/>
                <w:szCs w:val="24"/>
                <w:highlight w:val="none"/>
                <w:lang w:val="en-GB" w:eastAsia="zh-CN"/>
              </w:rPr>
              <w:t>。</w:t>
            </w:r>
            <w:r>
              <w:rPr>
                <w:rFonts w:hint="eastAsia" w:ascii="宋体" w:hAnsi="宋体" w:eastAsia="宋体" w:cs="宋体"/>
                <w:sz w:val="22"/>
                <w:szCs w:val="24"/>
                <w:highlight w:val="none"/>
                <w:lang w:val="en-US" w:eastAsia="zh-CN"/>
              </w:rPr>
              <w:t>消耗品不留质保。</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6" w:hRule="atLeast"/>
          <w:jc w:val="center"/>
        </w:trPr>
        <w:tc>
          <w:tcPr>
            <w:tcW w:w="10895" w:type="dxa"/>
            <w:gridSpan w:val="12"/>
            <w:tcBorders>
              <w:top w:val="single" w:color="auto" w:sz="4" w:space="0"/>
              <w:left w:val="single" w:color="auto" w:sz="4" w:space="0"/>
              <w:bottom w:val="single" w:color="auto" w:sz="4" w:space="0"/>
              <w:right w:val="single" w:color="auto" w:sz="4" w:space="0"/>
              <w:tl2br w:val="nil"/>
              <w:tr2bl w:val="nil"/>
            </w:tcBorders>
            <w:vAlign w:val="center"/>
          </w:tcPr>
          <w:p>
            <w:pPr>
              <w:widowControl/>
              <w:rPr>
                <w:rFonts w:ascii="宋体" w:hAnsi="宋体" w:eastAsia="宋体" w:cs="宋体"/>
                <w:color w:val="000000"/>
                <w:kern w:val="0"/>
                <w:sz w:val="22"/>
                <w:highlight w:val="none"/>
              </w:rPr>
            </w:pPr>
            <w:r>
              <w:rPr>
                <w:rFonts w:hint="eastAsia" w:ascii="宋体" w:hAnsi="宋体" w:eastAsia="宋体" w:cs="宋体"/>
                <w:sz w:val="22"/>
                <w:szCs w:val="24"/>
                <w:highlight w:val="none"/>
              </w:rPr>
              <w:t>3、报价单合计人民币金额精确到个位（精确到元，不含小数）。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6" w:hRule="atLeast"/>
          <w:jc w:val="center"/>
        </w:trPr>
        <w:tc>
          <w:tcPr>
            <w:tcW w:w="10895" w:type="dxa"/>
            <w:gridSpan w:val="12"/>
            <w:tcBorders>
              <w:top w:val="single" w:color="auto" w:sz="4" w:space="0"/>
              <w:left w:val="single" w:color="auto" w:sz="4" w:space="0"/>
              <w:bottom w:val="single" w:color="auto" w:sz="4" w:space="0"/>
              <w:right w:val="single" w:color="auto" w:sz="4" w:space="0"/>
              <w:tl2br w:val="nil"/>
              <w:tr2bl w:val="nil"/>
            </w:tcBorders>
            <w:vAlign w:val="center"/>
          </w:tcPr>
          <w:p>
            <w:pPr>
              <w:widowControl/>
              <w:rPr>
                <w:rFonts w:hint="eastAsia" w:ascii="宋体" w:hAnsi="宋体" w:eastAsia="宋体" w:cs="宋体"/>
                <w:sz w:val="22"/>
                <w:szCs w:val="24"/>
                <w:highlight w:val="none"/>
                <w:lang w:val="en-US" w:eastAsia="zh-CN"/>
              </w:rPr>
            </w:pPr>
            <w:r>
              <w:rPr>
                <w:rFonts w:hint="eastAsia" w:ascii="宋体" w:hAnsi="宋体" w:eastAsia="宋体" w:cs="宋体"/>
                <w:sz w:val="22"/>
                <w:szCs w:val="24"/>
                <w:highlight w:val="none"/>
              </w:rPr>
              <w:t>4、</w:t>
            </w:r>
            <w:r>
              <w:rPr>
                <w:rFonts w:hint="eastAsia" w:ascii="宋体" w:hAnsi="宋体" w:eastAsia="宋体" w:cs="宋体"/>
                <w:sz w:val="22"/>
                <w:szCs w:val="24"/>
                <w:highlight w:val="none"/>
                <w:lang w:val="en-US" w:eastAsia="zh-CN"/>
              </w:rPr>
              <w:t>自报价之日起</w:t>
            </w:r>
            <w:r>
              <w:rPr>
                <w:rFonts w:hint="eastAsia" w:ascii="宋体" w:hAnsi="宋体" w:eastAsia="宋体" w:cs="宋体"/>
                <w:sz w:val="22"/>
                <w:szCs w:val="24"/>
                <w:highlight w:val="none"/>
              </w:rPr>
              <w:t>报价有限期限</w:t>
            </w:r>
            <w:r>
              <w:rPr>
                <w:rFonts w:hint="eastAsia" w:ascii="宋体" w:hAnsi="宋体" w:eastAsia="宋体" w:cs="宋体"/>
                <w:sz w:val="22"/>
                <w:szCs w:val="24"/>
                <w:highlight w:val="none"/>
                <w:lang w:val="en-US" w:eastAsia="zh-CN"/>
              </w:rPr>
              <w:t>为</w:t>
            </w:r>
            <w:r>
              <w:rPr>
                <w:rFonts w:hint="eastAsia" w:ascii="宋体" w:hAnsi="宋体" w:eastAsia="宋体" w:cs="宋体"/>
                <w:sz w:val="22"/>
                <w:szCs w:val="24"/>
                <w:highlight w:val="none"/>
              </w:rPr>
              <w:t>90</w:t>
            </w:r>
            <w:r>
              <w:rPr>
                <w:rFonts w:hint="eastAsia" w:ascii="宋体" w:hAnsi="宋体" w:eastAsia="宋体" w:cs="宋体"/>
                <w:sz w:val="22"/>
                <w:szCs w:val="24"/>
                <w:highlight w:val="none"/>
                <w:lang w:val="en-US" w:eastAsia="zh-CN"/>
              </w:rPr>
              <w:t>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6" w:hRule="atLeast"/>
          <w:jc w:val="center"/>
        </w:trPr>
        <w:tc>
          <w:tcPr>
            <w:tcW w:w="10895" w:type="dxa"/>
            <w:gridSpan w:val="12"/>
            <w:tcBorders>
              <w:top w:val="single" w:color="auto" w:sz="4" w:space="0"/>
              <w:left w:val="single" w:color="auto" w:sz="4" w:space="0"/>
              <w:bottom w:val="single" w:color="auto" w:sz="4" w:space="0"/>
              <w:right w:val="single" w:color="auto" w:sz="4" w:space="0"/>
              <w:tl2br w:val="nil"/>
              <w:tr2bl w:val="nil"/>
            </w:tcBorders>
            <w:vAlign w:val="center"/>
          </w:tcPr>
          <w:p>
            <w:pPr>
              <w:widowControl/>
              <w:rPr>
                <w:rFonts w:ascii="宋体" w:hAnsi="宋体" w:eastAsia="宋体" w:cs="宋体"/>
                <w:sz w:val="22"/>
                <w:szCs w:val="24"/>
                <w:highlight w:val="none"/>
              </w:rPr>
            </w:pPr>
            <w:r>
              <w:rPr>
                <w:rFonts w:hint="eastAsia" w:ascii="宋体" w:hAnsi="宋体" w:eastAsia="宋体" w:cs="宋体"/>
                <w:sz w:val="22"/>
                <w:szCs w:val="24"/>
                <w:highlight w:val="none"/>
              </w:rPr>
              <w:t>5、如与招标要求有差异，请在报价单备注中标明。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6" w:hRule="atLeast"/>
          <w:jc w:val="center"/>
        </w:trPr>
        <w:tc>
          <w:tcPr>
            <w:tcW w:w="10895" w:type="dxa"/>
            <w:gridSpan w:val="12"/>
            <w:tcBorders>
              <w:top w:val="single" w:color="auto" w:sz="4" w:space="0"/>
              <w:left w:val="single" w:color="auto" w:sz="4" w:space="0"/>
              <w:bottom w:val="single" w:color="auto" w:sz="4" w:space="0"/>
              <w:right w:val="single" w:color="auto" w:sz="4" w:space="0"/>
              <w:tl2br w:val="nil"/>
              <w:tr2bl w:val="nil"/>
            </w:tcBorders>
            <w:vAlign w:val="center"/>
          </w:tcPr>
          <w:p>
            <w:pPr>
              <w:widowControl/>
              <w:rPr>
                <w:rFonts w:hint="eastAsia" w:ascii="宋体" w:hAnsi="宋体" w:eastAsia="宋体" w:cs="宋体"/>
                <w:sz w:val="22"/>
                <w:szCs w:val="24"/>
                <w:highlight w:val="none"/>
                <w:lang w:val="en-US" w:eastAsia="zh-CN"/>
              </w:rPr>
            </w:pPr>
            <w:r>
              <w:rPr>
                <w:rFonts w:hint="eastAsia" w:ascii="宋体" w:hAnsi="宋体" w:eastAsia="宋体" w:cs="宋体"/>
                <w:sz w:val="22"/>
                <w:szCs w:val="24"/>
                <w:highlight w:val="none"/>
                <w:lang w:val="en-US" w:eastAsia="zh-CN"/>
              </w:rPr>
              <w:t>6、交货地点：</w:t>
            </w:r>
            <w:r>
              <w:rPr>
                <w:rFonts w:hint="eastAsia" w:ascii="宋体" w:hAnsi="宋体" w:eastAsia="宋体" w:cs="Times New Roman"/>
                <w:szCs w:val="21"/>
                <w:highlight w:val="none"/>
                <w:lang w:val="en-GB"/>
              </w:rPr>
              <w:t>广东省陆丰市湖东镇宝丽华甲湖湾能源基地</w:t>
            </w:r>
            <w:r>
              <w:rPr>
                <w:rFonts w:hint="eastAsia" w:ascii="宋体" w:hAnsi="宋体" w:eastAsia="宋体" w:cs="Times New Roman"/>
                <w:szCs w:val="21"/>
                <w:highlight w:val="none"/>
                <w:lang w:val="en-GB" w:eastAsia="zh-CN"/>
              </w:rPr>
              <w:t>。</w:t>
            </w:r>
            <w:r>
              <w:rPr>
                <w:rFonts w:hint="eastAsia" w:ascii="宋体" w:hAnsi="宋体" w:eastAsia="宋体" w:cs="Times New Roman"/>
                <w:szCs w:val="21"/>
                <w:highlight w:val="none"/>
                <w:lang w:val="en-GB"/>
              </w:rPr>
              <w:t>（具体卸货地点由</w:t>
            </w:r>
            <w:r>
              <w:rPr>
                <w:rFonts w:hint="eastAsia" w:ascii="宋体" w:hAnsi="宋体" w:eastAsia="宋体" w:cs="Times New Roman"/>
                <w:szCs w:val="21"/>
                <w:highlight w:val="none"/>
                <w:lang w:val="en-US" w:eastAsia="zh-CN"/>
              </w:rPr>
              <w:t>招标</w:t>
            </w:r>
            <w:r>
              <w:rPr>
                <w:rFonts w:hint="eastAsia" w:ascii="宋体" w:hAnsi="宋体" w:eastAsia="宋体" w:cs="Times New Roman"/>
                <w:szCs w:val="21"/>
                <w:highlight w:val="none"/>
                <w:lang w:val="en-GB"/>
              </w:rPr>
              <w:t>方指定）</w:t>
            </w:r>
          </w:p>
        </w:tc>
      </w:tr>
    </w:tbl>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eastAsia="宋体" w:cs="宋体"/>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eastAsia="宋体" w:cs="宋体"/>
          <w:sz w:val="28"/>
          <w:szCs w:val="32"/>
          <w:highlight w:val="none"/>
        </w:rPr>
      </w:pPr>
      <w:r>
        <w:rPr>
          <w:rFonts w:hint="eastAsia" w:ascii="宋体" w:hAnsi="宋体" w:eastAsia="宋体" w:cs="宋体"/>
          <w:sz w:val="22"/>
          <w:szCs w:val="22"/>
          <w:highlight w:val="none"/>
        </w:rPr>
        <w:t>招标方：陆丰宝丽华新能源电力有限公司</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宋体" w:hAnsi="宋体" w:eastAsia="宋体" w:cs="宋体"/>
          <w:sz w:val="22"/>
          <w:szCs w:val="24"/>
          <w:highlight w:val="none"/>
        </w:rPr>
      </w:pPr>
      <w:r>
        <w:rPr>
          <w:rFonts w:hint="eastAsia" w:ascii="宋体" w:hAnsi="宋体" w:eastAsia="宋体" w:cs="宋体"/>
          <w:sz w:val="22"/>
          <w:szCs w:val="24"/>
          <w:highlight w:val="none"/>
        </w:rPr>
        <w:t>投标方（盖公章）：</w:t>
      </w:r>
      <w:r>
        <w:rPr>
          <w:rFonts w:hint="eastAsia" w:ascii="宋体" w:hAnsi="宋体" w:eastAsia="宋体" w:cs="宋体"/>
          <w:sz w:val="22"/>
          <w:szCs w:val="24"/>
          <w:highlight w:val="none"/>
          <w:u w:val="single"/>
        </w:rPr>
        <w:t xml:space="preserve">                   </w:t>
      </w:r>
      <w:r>
        <w:rPr>
          <w:rFonts w:hint="eastAsia" w:ascii="宋体" w:hAnsi="宋体" w:eastAsia="宋体" w:cs="宋体"/>
          <w:sz w:val="22"/>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宋体" w:hAnsi="宋体" w:eastAsia="宋体" w:cs="宋体"/>
          <w:sz w:val="22"/>
          <w:szCs w:val="24"/>
          <w:highlight w:val="none"/>
          <w:u w:val="none"/>
        </w:rPr>
      </w:pPr>
      <w:r>
        <w:rPr>
          <w:rFonts w:hint="eastAsia" w:ascii="宋体" w:hAnsi="宋体" w:eastAsia="宋体" w:cs="宋体"/>
          <w:sz w:val="22"/>
          <w:szCs w:val="24"/>
          <w:highlight w:val="none"/>
        </w:rPr>
        <w:t>报价日期：</w:t>
      </w:r>
      <w:r>
        <w:rPr>
          <w:rFonts w:hint="eastAsia" w:ascii="宋体" w:hAnsi="宋体" w:eastAsia="宋体" w:cs="宋体"/>
          <w:sz w:val="22"/>
          <w:szCs w:val="24"/>
          <w:highlight w:val="none"/>
          <w:u w:val="none"/>
          <w:lang w:val="en-US" w:eastAsia="zh-CN"/>
        </w:rPr>
        <w:t xml:space="preserve">       </w:t>
      </w:r>
      <w:r>
        <w:rPr>
          <w:rFonts w:hint="eastAsia" w:ascii="宋体" w:hAnsi="宋体" w:eastAsia="宋体" w:cs="宋体"/>
          <w:sz w:val="22"/>
          <w:szCs w:val="24"/>
          <w:highlight w:val="none"/>
          <w:u w:val="none"/>
        </w:rPr>
        <w:t>年</w:t>
      </w:r>
      <w:r>
        <w:rPr>
          <w:rFonts w:hint="eastAsia" w:ascii="宋体" w:hAnsi="宋体" w:eastAsia="宋体" w:cs="宋体"/>
          <w:sz w:val="22"/>
          <w:szCs w:val="24"/>
          <w:highlight w:val="none"/>
          <w:u w:val="none"/>
          <w:lang w:val="en-US" w:eastAsia="zh-CN"/>
        </w:rPr>
        <w:t xml:space="preserve">   </w:t>
      </w:r>
      <w:r>
        <w:rPr>
          <w:rFonts w:hint="eastAsia" w:ascii="宋体" w:hAnsi="宋体" w:eastAsia="宋体" w:cs="宋体"/>
          <w:sz w:val="22"/>
          <w:szCs w:val="24"/>
          <w:highlight w:val="none"/>
          <w:u w:val="none"/>
        </w:rPr>
        <w:t>月</w:t>
      </w:r>
      <w:r>
        <w:rPr>
          <w:rFonts w:hint="eastAsia" w:ascii="宋体" w:hAnsi="宋体" w:eastAsia="宋体" w:cs="宋体"/>
          <w:sz w:val="22"/>
          <w:szCs w:val="24"/>
          <w:highlight w:val="none"/>
          <w:u w:val="none"/>
          <w:lang w:val="en-US" w:eastAsia="zh-CN"/>
        </w:rPr>
        <w:t xml:space="preserve">   </w:t>
      </w:r>
      <w:r>
        <w:rPr>
          <w:rFonts w:hint="eastAsia" w:ascii="宋体" w:hAnsi="宋体" w:eastAsia="宋体" w:cs="宋体"/>
          <w:sz w:val="22"/>
          <w:szCs w:val="24"/>
          <w:highlight w:val="none"/>
          <w:u w:val="none"/>
        </w:rPr>
        <w:t>日</w:t>
      </w:r>
    </w:p>
    <w:p>
      <w:pPr>
        <w:keepNext/>
        <w:keepLines/>
        <w:spacing w:line="360" w:lineRule="auto"/>
        <w:jc w:val="center"/>
        <w:outlineLvl w:val="1"/>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keepNext/>
        <w:keepLines/>
        <w:spacing w:line="360" w:lineRule="auto"/>
        <w:jc w:val="center"/>
        <w:outlineLvl w:val="1"/>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pPr>
    </w:p>
    <w:p>
      <w:pPr>
        <w:spacing w:before="156" w:beforeLines="50" w:line="520" w:lineRule="exact"/>
        <w:jc w:val="center"/>
        <w:outlineLvl w:val="9"/>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bookmarkStart w:id="15" w:name="_Hlk42010658"/>
      <w:r>
        <w:rPr>
          <w:rFonts w:hint="eastAsia" w:ascii="宋体" w:hAnsi="宋体" w:cs="宋体"/>
          <w:b/>
          <w:bCs/>
          <w:color w:val="000000" w:themeColor="text1"/>
          <w:sz w:val="32"/>
          <w:szCs w:val="32"/>
          <w:highlight w:val="none"/>
          <w14:textFill>
            <w14:solidFill>
              <w14:schemeClr w14:val="tx1"/>
            </w14:solidFill>
          </w14:textFill>
        </w:rPr>
        <w:t>报名</w:t>
      </w:r>
      <w:r>
        <w:rPr>
          <w:rFonts w:hint="eastAsia" w:ascii="宋体" w:hAnsi="宋体" w:cs="宋体"/>
          <w:b/>
          <w:bCs/>
          <w:color w:val="000000" w:themeColor="text1"/>
          <w:sz w:val="32"/>
          <w:szCs w:val="32"/>
          <w:highlight w:val="none"/>
          <w:lang w:val="en-US" w:eastAsia="zh-CN"/>
          <w14:textFill>
            <w14:solidFill>
              <w14:schemeClr w14:val="tx1"/>
            </w14:solidFill>
          </w14:textFill>
        </w:rPr>
        <w:t>资格</w:t>
      </w:r>
      <w:r>
        <w:rPr>
          <w:rFonts w:hint="eastAsia" w:ascii="宋体" w:hAnsi="宋体" w:cs="宋体"/>
          <w:b/>
          <w:bCs/>
          <w:color w:val="000000" w:themeColor="text1"/>
          <w:sz w:val="32"/>
          <w:szCs w:val="32"/>
          <w:highlight w:val="none"/>
          <w14:textFill>
            <w14:solidFill>
              <w14:schemeClr w14:val="tx1"/>
            </w14:solidFill>
          </w14:textFill>
        </w:rPr>
        <w:t>响应</w:t>
      </w:r>
      <w:r>
        <w:rPr>
          <w:rFonts w:hint="eastAsia" w:ascii="宋体" w:hAnsi="宋体" w:cs="宋体"/>
          <w:b/>
          <w:bCs/>
          <w:color w:val="000000" w:themeColor="text1"/>
          <w:sz w:val="32"/>
          <w:szCs w:val="32"/>
          <w:highlight w:val="none"/>
          <w:lang w:val="en-US" w:eastAsia="zh-CN"/>
          <w14:textFill>
            <w14:solidFill>
              <w14:schemeClr w14:val="tx1"/>
            </w14:solidFill>
          </w14:textFill>
        </w:rPr>
        <w:t>表</w:t>
      </w:r>
    </w:p>
    <w:tbl>
      <w:tblPr>
        <w:tblStyle w:val="44"/>
        <w:tblW w:w="541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08"/>
        <w:gridCol w:w="4336"/>
        <w:gridCol w:w="1924"/>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275" w:type="pct"/>
            <w:vAlign w:val="center"/>
          </w:tcPr>
          <w:p>
            <w:pPr>
              <w:snapToGrid w:val="0"/>
              <w:spacing w:line="264" w:lineRule="auto"/>
              <w:jc w:val="center"/>
              <w:rPr>
                <w:rFonts w:ascii="宋体" w:hAnsi="宋体"/>
                <w:b/>
                <w:szCs w:val="21"/>
                <w:highlight w:val="none"/>
              </w:rPr>
            </w:pPr>
            <w:r>
              <w:rPr>
                <w:rFonts w:hint="eastAsia" w:ascii="宋体" w:hAnsi="宋体"/>
                <w:b/>
                <w:szCs w:val="21"/>
                <w:highlight w:val="none"/>
              </w:rPr>
              <w:t>序号</w:t>
            </w:r>
          </w:p>
        </w:tc>
        <w:tc>
          <w:tcPr>
            <w:tcW w:w="2348" w:type="pct"/>
            <w:vAlign w:val="center"/>
          </w:tcPr>
          <w:p>
            <w:pPr>
              <w:snapToGrid w:val="0"/>
              <w:spacing w:line="264" w:lineRule="auto"/>
              <w:jc w:val="center"/>
              <w:rPr>
                <w:rFonts w:ascii="宋体" w:hAnsi="宋体"/>
                <w:b/>
                <w:szCs w:val="21"/>
                <w:highlight w:val="none"/>
              </w:rPr>
            </w:pPr>
            <w:r>
              <w:rPr>
                <w:rFonts w:hint="eastAsia" w:ascii="宋体" w:hAnsi="宋体" w:cs="宋体"/>
                <w:b/>
                <w:szCs w:val="21"/>
                <w:highlight w:val="none"/>
              </w:rPr>
              <w:t>评审因素</w:t>
            </w:r>
          </w:p>
        </w:tc>
        <w:tc>
          <w:tcPr>
            <w:tcW w:w="1042" w:type="pct"/>
            <w:vAlign w:val="center"/>
          </w:tcPr>
          <w:p>
            <w:pPr>
              <w:snapToGrid w:val="0"/>
              <w:spacing w:line="264" w:lineRule="auto"/>
              <w:jc w:val="center"/>
              <w:rPr>
                <w:rFonts w:ascii="宋体" w:hAnsi="宋体"/>
                <w:b/>
                <w:szCs w:val="21"/>
                <w:highlight w:val="none"/>
              </w:rPr>
            </w:pPr>
            <w:r>
              <w:rPr>
                <w:rFonts w:hint="eastAsia" w:ascii="宋体" w:hAnsi="宋体"/>
                <w:b/>
                <w:szCs w:val="21"/>
                <w:highlight w:val="none"/>
              </w:rPr>
              <w:t>提交内容</w:t>
            </w:r>
          </w:p>
        </w:tc>
        <w:tc>
          <w:tcPr>
            <w:tcW w:w="1333" w:type="pct"/>
            <w:vAlign w:val="center"/>
          </w:tcPr>
          <w:p>
            <w:pPr>
              <w:spacing w:before="156" w:beforeLines="50" w:line="360" w:lineRule="auto"/>
              <w:ind w:left="-78" w:leftChars="-37" w:right="-80" w:rightChars="-38"/>
              <w:jc w:val="center"/>
              <w:rPr>
                <w:rFonts w:ascii="宋体" w:hAnsi="宋体"/>
                <w:b/>
                <w:szCs w:val="21"/>
                <w:highlight w:val="none"/>
              </w:rPr>
            </w:pPr>
            <w:r>
              <w:rPr>
                <w:rFonts w:hint="eastAsia" w:ascii="宋体" w:hAnsi="宋体" w:cs="宋体"/>
                <w:b/>
                <w:color w:val="000000" w:themeColor="text1"/>
                <w:szCs w:val="21"/>
                <w:highlight w:val="none"/>
                <w:lang w:val="en-US" w:eastAsia="zh-CN"/>
                <w14:textFill>
                  <w14:solidFill>
                    <w14:schemeClr w14:val="tx1"/>
                  </w14:solidFill>
                </w14:textFill>
              </w:rPr>
              <w:t>证明</w:t>
            </w:r>
            <w:r>
              <w:rPr>
                <w:rFonts w:hint="eastAsia" w:ascii="宋体" w:hAnsi="宋体" w:cs="宋体"/>
                <w:b/>
                <w:color w:val="000000" w:themeColor="text1"/>
                <w:szCs w:val="21"/>
                <w:highlight w:val="none"/>
                <w14:textFill>
                  <w14:solidFill>
                    <w14:schemeClr w14:val="tx1"/>
                  </w14:solidFill>
                </w14:textFill>
              </w:rPr>
              <w:t>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5000" w:type="pct"/>
            <w:gridSpan w:val="4"/>
            <w:vAlign w:val="center"/>
          </w:tcPr>
          <w:p>
            <w:pPr>
              <w:snapToGrid w:val="0"/>
              <w:spacing w:line="264" w:lineRule="auto"/>
              <w:jc w:val="center"/>
              <w:rPr>
                <w:rFonts w:ascii="宋体" w:hAnsi="宋体"/>
                <w:b/>
                <w:bCs/>
                <w:szCs w:val="21"/>
                <w:highlight w:val="none"/>
              </w:rPr>
            </w:pPr>
            <w:r>
              <w:rPr>
                <w:rFonts w:hint="eastAsia" w:ascii="宋体" w:hAnsi="宋体"/>
                <w:b/>
                <w:bCs/>
                <w:szCs w:val="21"/>
                <w:highlight w:val="none"/>
              </w:rPr>
              <w:t>报名条件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75" w:type="pct"/>
            <w:vAlign w:val="center"/>
          </w:tcPr>
          <w:p>
            <w:pPr>
              <w:numPr>
                <w:ilvl w:val="0"/>
                <w:numId w:val="27"/>
              </w:numPr>
              <w:adjustRightInd w:val="0"/>
              <w:snapToGrid w:val="0"/>
              <w:spacing w:line="264" w:lineRule="auto"/>
              <w:textAlignment w:val="baseline"/>
              <w:rPr>
                <w:rFonts w:ascii="宋体" w:hAnsi="宋体"/>
                <w:szCs w:val="21"/>
                <w:highlight w:val="none"/>
              </w:rPr>
            </w:pPr>
          </w:p>
        </w:tc>
        <w:tc>
          <w:tcPr>
            <w:tcW w:w="2348" w:type="pct"/>
            <w:vAlign w:val="center"/>
          </w:tcPr>
          <w:p>
            <w:pPr>
              <w:snapToGrid w:val="0"/>
              <w:spacing w:line="264" w:lineRule="auto"/>
              <w:jc w:val="left"/>
              <w:rPr>
                <w:rFonts w:ascii="宋体" w:hAnsi="宋体" w:cs="宋体"/>
                <w:szCs w:val="21"/>
                <w:highlight w:val="none"/>
              </w:rPr>
            </w:pPr>
            <w:r>
              <w:rPr>
                <w:rFonts w:hint="eastAsia" w:ascii="宋体" w:hAnsi="宋体" w:cs="宋体"/>
                <w:szCs w:val="21"/>
                <w:highlight w:val="none"/>
              </w:rPr>
              <w:t>具有独立承担民事责任的在中华人民共和国境内注册的法人或其他组织</w:t>
            </w:r>
          </w:p>
        </w:tc>
        <w:tc>
          <w:tcPr>
            <w:tcW w:w="1042" w:type="pct"/>
            <w:vAlign w:val="center"/>
          </w:tcPr>
          <w:p>
            <w:pPr>
              <w:snapToGrid w:val="0"/>
              <w:spacing w:line="264" w:lineRule="auto"/>
              <w:jc w:val="center"/>
              <w:rPr>
                <w:rFonts w:ascii="宋体" w:hAnsi="宋体" w:cs="宋体"/>
                <w:kern w:val="0"/>
                <w:szCs w:val="21"/>
                <w:highlight w:val="none"/>
              </w:rPr>
            </w:pPr>
            <w:r>
              <w:rPr>
                <w:rFonts w:hint="eastAsia" w:ascii="宋体" w:hAnsi="宋体" w:cs="宋体"/>
                <w:kern w:val="0"/>
                <w:szCs w:val="21"/>
                <w:highlight w:val="none"/>
              </w:rPr>
              <w:t>提供有效的营业执照</w:t>
            </w:r>
          </w:p>
        </w:tc>
        <w:tc>
          <w:tcPr>
            <w:tcW w:w="1333" w:type="pct"/>
            <w:vAlign w:val="center"/>
          </w:tcPr>
          <w:p>
            <w:pPr>
              <w:snapToGrid w:val="0"/>
              <w:spacing w:line="264" w:lineRule="auto"/>
              <w:jc w:val="center"/>
              <w:rPr>
                <w:rFonts w:ascii="宋体" w:hAnsi="宋体"/>
                <w:szCs w:val="21"/>
                <w:highlight w:val="none"/>
              </w:rPr>
            </w:pPr>
            <w:r>
              <w:rPr>
                <w:rFonts w:hint="eastAsia" w:ascii="宋体" w:hAnsi="宋体"/>
                <w:szCs w:val="21"/>
                <w:highlight w:val="none"/>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75" w:type="pct"/>
            <w:vAlign w:val="center"/>
          </w:tcPr>
          <w:p>
            <w:pPr>
              <w:numPr>
                <w:ilvl w:val="0"/>
                <w:numId w:val="27"/>
              </w:numPr>
              <w:adjustRightInd w:val="0"/>
              <w:snapToGrid w:val="0"/>
              <w:spacing w:line="264" w:lineRule="auto"/>
              <w:textAlignment w:val="baseline"/>
              <w:rPr>
                <w:rFonts w:ascii="宋体" w:hAnsi="宋体"/>
                <w:szCs w:val="21"/>
                <w:highlight w:val="none"/>
              </w:rPr>
            </w:pPr>
          </w:p>
        </w:tc>
        <w:tc>
          <w:tcPr>
            <w:tcW w:w="2348" w:type="pct"/>
            <w:vAlign w:val="center"/>
          </w:tcPr>
          <w:p>
            <w:pPr>
              <w:snapToGrid w:val="0"/>
              <w:spacing w:line="264" w:lineRule="auto"/>
              <w:jc w:val="left"/>
              <w:rPr>
                <w:rFonts w:ascii="宋体" w:hAnsi="宋体" w:cs="宋体"/>
                <w:kern w:val="0"/>
                <w:szCs w:val="21"/>
                <w:highlight w:val="none"/>
              </w:rPr>
            </w:pPr>
            <w:r>
              <w:rPr>
                <w:rFonts w:hint="eastAsia" w:ascii="宋体" w:hAnsi="宋体" w:cs="宋体"/>
                <w:kern w:val="0"/>
                <w:szCs w:val="21"/>
                <w:highlight w:val="none"/>
              </w:rPr>
              <w:t>单位负责人为同一人或者存在控股、管理关系的不同单位，不得参加同一标段投标或者未划分标段的同一招标项目投标。</w:t>
            </w:r>
          </w:p>
        </w:tc>
        <w:tc>
          <w:tcPr>
            <w:tcW w:w="1042" w:type="pct"/>
            <w:vAlign w:val="center"/>
          </w:tcPr>
          <w:p>
            <w:pPr>
              <w:snapToGrid w:val="0"/>
              <w:spacing w:line="264" w:lineRule="auto"/>
              <w:jc w:val="center"/>
              <w:rPr>
                <w:rFonts w:ascii="宋体" w:hAnsi="宋体" w:cs="宋体"/>
                <w:kern w:val="0"/>
                <w:szCs w:val="21"/>
                <w:highlight w:val="none"/>
              </w:rPr>
            </w:pPr>
            <w:r>
              <w:rPr>
                <w:rFonts w:hint="eastAsia" w:ascii="宋体" w:hAnsi="宋体" w:cs="宋体"/>
                <w:kern w:val="0"/>
                <w:szCs w:val="21"/>
                <w:highlight w:val="none"/>
              </w:rPr>
              <w:t>提供承诺函，格式详见附件</w:t>
            </w:r>
          </w:p>
        </w:tc>
        <w:tc>
          <w:tcPr>
            <w:tcW w:w="1333" w:type="pct"/>
            <w:vAlign w:val="center"/>
          </w:tcPr>
          <w:p>
            <w:pPr>
              <w:snapToGrid w:val="0"/>
              <w:spacing w:line="264" w:lineRule="auto"/>
              <w:jc w:val="center"/>
              <w:rPr>
                <w:rFonts w:ascii="宋体" w:hAnsi="宋体"/>
                <w:szCs w:val="21"/>
                <w:highlight w:val="none"/>
              </w:rPr>
            </w:pPr>
            <w:r>
              <w:rPr>
                <w:rFonts w:hint="eastAsia" w:ascii="宋体" w:hAnsi="宋体"/>
                <w:szCs w:val="21"/>
                <w:highlight w:val="none"/>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75" w:type="pct"/>
            <w:vAlign w:val="center"/>
          </w:tcPr>
          <w:p>
            <w:pPr>
              <w:numPr>
                <w:ilvl w:val="0"/>
                <w:numId w:val="27"/>
              </w:numPr>
              <w:adjustRightInd w:val="0"/>
              <w:snapToGrid w:val="0"/>
              <w:spacing w:line="264" w:lineRule="auto"/>
              <w:textAlignment w:val="baseline"/>
              <w:rPr>
                <w:rFonts w:ascii="宋体" w:hAnsi="宋体"/>
                <w:szCs w:val="21"/>
                <w:highlight w:val="none"/>
              </w:rPr>
            </w:pPr>
          </w:p>
        </w:tc>
        <w:tc>
          <w:tcPr>
            <w:tcW w:w="2348" w:type="pct"/>
            <w:vAlign w:val="center"/>
          </w:tcPr>
          <w:p>
            <w:pPr>
              <w:snapToGrid w:val="0"/>
              <w:spacing w:line="264" w:lineRule="auto"/>
              <w:jc w:val="left"/>
              <w:rPr>
                <w:rFonts w:hint="eastAsia" w:ascii="宋体" w:hAnsi="宋体" w:eastAsia="宋体"/>
                <w:szCs w:val="21"/>
                <w:highlight w:val="none"/>
                <w:lang w:eastAsia="zh-CN"/>
              </w:rPr>
            </w:pPr>
            <w:r>
              <w:rPr>
                <w:rFonts w:hint="eastAsia" w:ascii="宋体" w:hAnsi="宋体" w:eastAsia="宋体" w:cs="宋体"/>
                <w:bCs/>
                <w:color w:val="000000" w:themeColor="text1"/>
                <w:kern w:val="0"/>
                <w:szCs w:val="21"/>
                <w:highlight w:val="none"/>
                <w:shd w:val="clear" w:color="auto" w:fill="FFFFFF" w:themeFill="background1"/>
                <w:lang w:val="en-US" w:eastAsia="zh-CN"/>
                <w14:textFill>
                  <w14:solidFill>
                    <w14:schemeClr w14:val="tx1"/>
                  </w14:solidFill>
                </w14:textFill>
              </w:rPr>
              <w:t>填写</w:t>
            </w:r>
            <w:r>
              <w:rPr>
                <w:rFonts w:hint="eastAsia" w:ascii="宋体" w:hAnsi="宋体" w:eastAsia="宋体" w:cs="宋体"/>
                <w:bCs/>
                <w:color w:val="000000" w:themeColor="text1"/>
                <w:kern w:val="0"/>
                <w:szCs w:val="21"/>
                <w:highlight w:val="none"/>
                <w:shd w:val="clear" w:color="auto" w:fill="FFFFFF" w:themeFill="background1"/>
                <w14:textFill>
                  <w14:solidFill>
                    <w14:schemeClr w14:val="tx1"/>
                  </w14:solidFill>
                </w14:textFill>
              </w:rPr>
              <w:t>招标代理服务费承诺书</w:t>
            </w:r>
            <w:r>
              <w:rPr>
                <w:rFonts w:hint="eastAsia" w:ascii="宋体" w:hAnsi="宋体" w:cs="宋体"/>
                <w:bCs/>
                <w:color w:val="000000" w:themeColor="text1"/>
                <w:kern w:val="0"/>
                <w:szCs w:val="21"/>
                <w:highlight w:val="none"/>
                <w:shd w:val="clear" w:color="auto" w:fill="FFFFFF" w:themeFill="background1"/>
                <w:lang w:eastAsia="zh-CN"/>
                <w14:textFill>
                  <w14:solidFill>
                    <w14:schemeClr w14:val="tx1"/>
                  </w14:solidFill>
                </w14:textFill>
              </w:rPr>
              <w:t>；</w:t>
            </w:r>
          </w:p>
        </w:tc>
        <w:tc>
          <w:tcPr>
            <w:tcW w:w="1042" w:type="pct"/>
            <w:vAlign w:val="center"/>
          </w:tcPr>
          <w:p>
            <w:pPr>
              <w:snapToGrid w:val="0"/>
              <w:spacing w:line="264" w:lineRule="auto"/>
              <w:jc w:val="center"/>
              <w:rPr>
                <w:rFonts w:hint="eastAsia" w:ascii="宋体" w:hAnsi="宋体" w:cs="宋体"/>
                <w:kern w:val="0"/>
                <w:szCs w:val="21"/>
                <w:highlight w:val="none"/>
              </w:rPr>
            </w:pPr>
            <w:r>
              <w:rPr>
                <w:rFonts w:hint="eastAsia" w:ascii="宋体" w:hAnsi="宋体" w:eastAsia="宋体" w:cs="宋体"/>
                <w:b/>
                <w:bCs w:val="0"/>
                <w:color w:val="000000" w:themeColor="text1"/>
                <w:kern w:val="0"/>
                <w:szCs w:val="21"/>
                <w:highlight w:val="none"/>
                <w:shd w:val="clear" w:color="auto" w:fill="FFFFFF" w:themeFill="background1"/>
                <w14:textFill>
                  <w14:solidFill>
                    <w14:schemeClr w14:val="tx1"/>
                  </w14:solidFill>
                </w14:textFill>
              </w:rPr>
              <w:t>格式详见附件</w:t>
            </w:r>
          </w:p>
        </w:tc>
        <w:tc>
          <w:tcPr>
            <w:tcW w:w="1333" w:type="pct"/>
            <w:vAlign w:val="center"/>
          </w:tcPr>
          <w:p>
            <w:pPr>
              <w:snapToGrid w:val="0"/>
              <w:spacing w:line="264" w:lineRule="auto"/>
              <w:jc w:val="center"/>
              <w:rPr>
                <w:rFonts w:hint="eastAsia" w:ascii="宋体" w:hAnsi="宋体"/>
                <w:szCs w:val="21"/>
                <w:highlight w:val="none"/>
              </w:rPr>
            </w:pPr>
            <w:r>
              <w:rPr>
                <w:rFonts w:hint="eastAsia" w:ascii="宋体" w:hAnsi="宋体"/>
                <w:szCs w:val="21"/>
                <w:highlight w:val="none"/>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75" w:type="pct"/>
            <w:vAlign w:val="center"/>
          </w:tcPr>
          <w:p>
            <w:pPr>
              <w:numPr>
                <w:ilvl w:val="0"/>
                <w:numId w:val="27"/>
              </w:numPr>
              <w:adjustRightInd w:val="0"/>
              <w:snapToGrid w:val="0"/>
              <w:spacing w:line="264" w:lineRule="auto"/>
              <w:textAlignment w:val="baseline"/>
              <w:rPr>
                <w:rFonts w:ascii="宋体" w:hAnsi="宋体"/>
                <w:szCs w:val="21"/>
                <w:highlight w:val="none"/>
              </w:rPr>
            </w:pPr>
          </w:p>
        </w:tc>
        <w:tc>
          <w:tcPr>
            <w:tcW w:w="2348" w:type="pct"/>
            <w:vAlign w:val="center"/>
          </w:tcPr>
          <w:p>
            <w:pPr>
              <w:snapToGrid w:val="0"/>
              <w:spacing w:line="264" w:lineRule="auto"/>
              <w:jc w:val="left"/>
              <w:rPr>
                <w:rFonts w:hint="eastAsia" w:ascii="宋体" w:hAnsi="宋体" w:eastAsia="宋体" w:cs="宋体"/>
                <w:bCs/>
                <w:color w:val="000000" w:themeColor="text1"/>
                <w:kern w:val="0"/>
                <w:szCs w:val="21"/>
                <w:highlight w:val="none"/>
                <w:shd w:val="clear" w:color="auto" w:fill="FFFFFF" w:themeFill="background1"/>
                <w:lang w:val="en-US" w:eastAsia="zh-CN"/>
                <w14:textFill>
                  <w14:solidFill>
                    <w14:schemeClr w14:val="tx1"/>
                  </w14:solidFill>
                </w14:textFill>
              </w:rPr>
            </w:pPr>
            <w:r>
              <w:rPr>
                <w:rFonts w:hint="eastAsia" w:ascii="宋体" w:hAnsi="宋体" w:cs="宋体"/>
                <w:bCs/>
                <w:color w:val="000000" w:themeColor="text1"/>
                <w:kern w:val="0"/>
                <w:szCs w:val="21"/>
                <w:highlight w:val="none"/>
                <w:shd w:val="clear" w:color="auto" w:fill="FFFFFF" w:themeFill="background1"/>
                <w:lang w:val="en-US" w:eastAsia="zh-CN"/>
                <w14:textFill>
                  <w14:solidFill>
                    <w14:schemeClr w14:val="tx1"/>
                  </w14:solidFill>
                </w14:textFill>
              </w:rPr>
              <w:t>填写</w:t>
            </w:r>
            <w:r>
              <w:rPr>
                <w:rFonts w:hint="eastAsia" w:ascii="宋体" w:hAnsi="宋体" w:eastAsia="宋体" w:cs="宋体"/>
                <w:bCs/>
                <w:color w:val="000000" w:themeColor="text1"/>
                <w:kern w:val="0"/>
                <w:szCs w:val="21"/>
                <w:highlight w:val="none"/>
                <w:shd w:val="clear" w:color="auto" w:fill="FFFFFF" w:themeFill="background1"/>
                <w:lang w:val="en-US" w:eastAsia="zh-CN"/>
                <w14:textFill>
                  <w14:solidFill>
                    <w14:schemeClr w14:val="tx1"/>
                  </w14:solidFill>
                </w14:textFill>
              </w:rPr>
              <w:t>文件领购登记表</w:t>
            </w:r>
            <w:r>
              <w:rPr>
                <w:rFonts w:hint="eastAsia" w:ascii="宋体" w:hAnsi="宋体" w:cs="宋体"/>
                <w:bCs/>
                <w:color w:val="000000" w:themeColor="text1"/>
                <w:kern w:val="0"/>
                <w:szCs w:val="21"/>
                <w:highlight w:val="none"/>
                <w:shd w:val="clear" w:color="auto" w:fill="FFFFFF" w:themeFill="background1"/>
                <w:lang w:val="en-US" w:eastAsia="zh-CN"/>
                <w14:textFill>
                  <w14:solidFill>
                    <w14:schemeClr w14:val="tx1"/>
                  </w14:solidFill>
                </w14:textFill>
              </w:rPr>
              <w:t>；</w:t>
            </w:r>
          </w:p>
        </w:tc>
        <w:tc>
          <w:tcPr>
            <w:tcW w:w="1042" w:type="pct"/>
            <w:vAlign w:val="center"/>
          </w:tcPr>
          <w:p>
            <w:pPr>
              <w:snapToGrid w:val="0"/>
              <w:spacing w:line="264"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b/>
                <w:bCs w:val="0"/>
                <w:color w:val="000000" w:themeColor="text1"/>
                <w:kern w:val="0"/>
                <w:szCs w:val="21"/>
                <w:highlight w:val="none"/>
                <w:shd w:val="clear" w:color="auto" w:fill="FFFFFF" w:themeFill="background1"/>
                <w14:textFill>
                  <w14:solidFill>
                    <w14:schemeClr w14:val="tx1"/>
                  </w14:solidFill>
                </w14:textFill>
              </w:rPr>
              <w:t>格式详见附件</w:t>
            </w:r>
          </w:p>
        </w:tc>
        <w:tc>
          <w:tcPr>
            <w:tcW w:w="1333" w:type="pct"/>
            <w:vAlign w:val="center"/>
          </w:tcPr>
          <w:p>
            <w:pPr>
              <w:snapToGrid w:val="0"/>
              <w:spacing w:line="264" w:lineRule="auto"/>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75" w:type="pct"/>
            <w:vAlign w:val="center"/>
          </w:tcPr>
          <w:p>
            <w:pPr>
              <w:numPr>
                <w:ilvl w:val="0"/>
                <w:numId w:val="27"/>
              </w:numPr>
              <w:adjustRightInd w:val="0"/>
              <w:snapToGrid w:val="0"/>
              <w:spacing w:line="264" w:lineRule="auto"/>
              <w:textAlignment w:val="baseline"/>
              <w:rPr>
                <w:rFonts w:ascii="宋体" w:hAnsi="宋体"/>
                <w:szCs w:val="21"/>
                <w:highlight w:val="none"/>
              </w:rPr>
            </w:pPr>
          </w:p>
        </w:tc>
        <w:tc>
          <w:tcPr>
            <w:tcW w:w="2348" w:type="pct"/>
            <w:vAlign w:val="center"/>
          </w:tcPr>
          <w:p>
            <w:pPr>
              <w:snapToGrid w:val="0"/>
              <w:spacing w:line="264" w:lineRule="auto"/>
              <w:jc w:val="left"/>
              <w:rPr>
                <w:rFonts w:hint="eastAsia" w:ascii="宋体" w:hAnsi="宋体" w:eastAsia="宋体" w:cs="宋体"/>
                <w:bCs/>
                <w:color w:val="000000" w:themeColor="text1"/>
                <w:kern w:val="0"/>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报名供应商须提供缴纳本项目投标保证金凭证</w:t>
            </w:r>
            <w:r>
              <w:rPr>
                <w:rFonts w:hint="eastAsia" w:ascii="宋体" w:hAnsi="宋体" w:cs="宋体"/>
                <w:b/>
                <w:color w:val="000000" w:themeColor="text1"/>
                <w:kern w:val="0"/>
                <w:szCs w:val="21"/>
                <w:highlight w:val="none"/>
                <w:lang w:eastAsia="zh-CN"/>
                <w14:textFill>
                  <w14:solidFill>
                    <w14:schemeClr w14:val="tx1"/>
                  </w14:solidFill>
                </w14:textFill>
              </w:rPr>
              <w:t>。</w:t>
            </w:r>
          </w:p>
        </w:tc>
        <w:tc>
          <w:tcPr>
            <w:tcW w:w="1042" w:type="pct"/>
            <w:vAlign w:val="center"/>
          </w:tcPr>
          <w:p>
            <w:pPr>
              <w:snapToGrid w:val="0"/>
              <w:spacing w:line="264" w:lineRule="auto"/>
              <w:jc w:val="center"/>
              <w:rPr>
                <w:rFonts w:hint="eastAsia" w:ascii="宋体" w:hAnsi="宋体" w:eastAsia="宋体" w:cs="宋体"/>
                <w:b/>
                <w:bCs w:val="0"/>
                <w:color w:val="000000" w:themeColor="text1"/>
                <w:kern w:val="0"/>
                <w:szCs w:val="21"/>
                <w:highlight w:val="none"/>
                <w:shd w:val="clear" w:color="auto" w:fill="FFFFFF" w:themeFill="background1"/>
                <w14:textFill>
                  <w14:solidFill>
                    <w14:schemeClr w14:val="tx1"/>
                  </w14:solidFill>
                </w14:textFill>
              </w:rPr>
            </w:pPr>
          </w:p>
        </w:tc>
        <w:tc>
          <w:tcPr>
            <w:tcW w:w="1333" w:type="pct"/>
            <w:vAlign w:val="center"/>
          </w:tcPr>
          <w:p>
            <w:pPr>
              <w:snapToGrid w:val="0"/>
              <w:spacing w:line="264" w:lineRule="auto"/>
              <w:jc w:val="center"/>
              <w:rPr>
                <w:rFonts w:hint="eastAsia" w:ascii="宋体" w:hAnsi="宋体"/>
                <w:szCs w:val="21"/>
                <w:highlight w:val="none"/>
              </w:rPr>
            </w:pPr>
            <w:r>
              <w:rPr>
                <w:rFonts w:hint="eastAsia" w:ascii="宋体" w:hAnsi="宋体"/>
                <w:szCs w:val="21"/>
                <w:highlight w:val="none"/>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5000" w:type="pct"/>
            <w:gridSpan w:val="4"/>
            <w:vAlign w:val="center"/>
          </w:tcPr>
          <w:p>
            <w:pPr>
              <w:snapToGrid w:val="0"/>
              <w:spacing w:line="264" w:lineRule="auto"/>
              <w:jc w:val="left"/>
              <w:rPr>
                <w:rFonts w:hint="default" w:ascii="宋体" w:hAnsi="宋体" w:eastAsia="宋体"/>
                <w:szCs w:val="21"/>
                <w:highlight w:val="none"/>
                <w:lang w:val="en-US" w:eastAsia="zh-CN"/>
              </w:rPr>
            </w:pPr>
            <w:r>
              <w:rPr>
                <w:rFonts w:hint="eastAsia" w:ascii="宋体" w:hAnsi="宋体"/>
                <w:szCs w:val="21"/>
                <w:highlight w:val="none"/>
                <w:lang w:val="en-US" w:eastAsia="zh-CN"/>
              </w:rPr>
              <w:t>按照综合评审公告要求提供</w:t>
            </w:r>
          </w:p>
        </w:tc>
      </w:tr>
    </w:tbl>
    <w:p>
      <w:pP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br w:type="page"/>
      </w:r>
    </w:p>
    <w:p>
      <w:pPr>
        <w:spacing w:before="156" w:beforeLines="50" w:line="520" w:lineRule="exact"/>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综合评分响应表</w:t>
      </w:r>
    </w:p>
    <w:bookmarkEnd w:id="15"/>
    <w:tbl>
      <w:tblPr>
        <w:tblStyle w:val="44"/>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3649"/>
        <w:gridCol w:w="2087"/>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blHeader/>
          <w:jc w:val="center"/>
        </w:trPr>
        <w:tc>
          <w:tcPr>
            <w:tcW w:w="1047"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3649"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评审因素</w:t>
            </w:r>
          </w:p>
        </w:tc>
        <w:tc>
          <w:tcPr>
            <w:tcW w:w="2087"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ind w:left="-78" w:leftChars="-37" w:right="-80" w:rightChars="-38"/>
              <w:jc w:val="center"/>
              <w:rPr>
                <w:rFonts w:hint="default" w:ascii="宋体" w:hAnsi="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响应情况</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ind w:left="-78" w:leftChars="-37" w:right="-80" w:rightChars="-38"/>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证明</w:t>
            </w:r>
            <w:r>
              <w:rPr>
                <w:rFonts w:hint="eastAsia" w:ascii="宋体" w:hAnsi="宋体" w:cs="宋体"/>
                <w:b/>
                <w:color w:val="000000" w:themeColor="text1"/>
                <w:szCs w:val="21"/>
                <w:highlight w:val="none"/>
                <w14:textFill>
                  <w14:solidFill>
                    <w14:schemeClr w14:val="tx1"/>
                  </w14:solidFill>
                </w14:textFill>
              </w:rPr>
              <w:t>文件</w:t>
            </w:r>
          </w:p>
          <w:p>
            <w:pPr>
              <w:spacing w:before="156" w:beforeLines="50" w:line="360" w:lineRule="auto"/>
              <w:ind w:left="-78" w:leftChars="-37" w:right="-80" w:rightChars="-38"/>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所在</w:t>
            </w:r>
            <w:r>
              <w:rPr>
                <w:rFonts w:hint="eastAsia" w:ascii="宋体" w:hAnsi="宋体" w:cs="宋体"/>
                <w:b/>
                <w:color w:val="000000" w:themeColor="text1"/>
                <w:szCs w:val="21"/>
                <w:highlight w:val="none"/>
                <w14:textFill>
                  <w14:solidFill>
                    <w14:schemeClr w14:val="tx1"/>
                  </w14:solidFill>
                </w14:textFill>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047"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p>
        </w:tc>
        <w:tc>
          <w:tcPr>
            <w:tcW w:w="3649" w:type="dxa"/>
            <w:tcBorders>
              <w:top w:val="single" w:color="auto" w:sz="4" w:space="0"/>
              <w:left w:val="single" w:color="auto" w:sz="4" w:space="0"/>
              <w:bottom w:val="single" w:color="auto" w:sz="4" w:space="0"/>
              <w:right w:val="single" w:color="auto" w:sz="4" w:space="0"/>
            </w:tcBorders>
            <w:vAlign w:val="center"/>
          </w:tcPr>
          <w:p>
            <w:pPr>
              <w:ind w:left="-63" w:leftChars="-30" w:right="-88" w:rightChars="-42"/>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质量保证措施</w:t>
            </w:r>
          </w:p>
        </w:tc>
        <w:tc>
          <w:tcPr>
            <w:tcW w:w="2087"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宋体" w:hAnsi="宋体"/>
                <w:szCs w:val="21"/>
                <w:highlight w:val="none"/>
              </w:rPr>
            </w:pPr>
          </w:p>
        </w:tc>
        <w:tc>
          <w:tcPr>
            <w:tcW w:w="247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highlight w:val="none"/>
                <w:lang w:val="en-GB"/>
                <w14:textFill>
                  <w14:solidFill>
                    <w14:schemeClr w14:val="tx1"/>
                  </w14:solidFill>
                </w14:textFill>
              </w:rPr>
            </w:pPr>
            <w:r>
              <w:rPr>
                <w:rFonts w:hint="eastAsia" w:ascii="宋体" w:hAnsi="宋体"/>
                <w:szCs w:val="21"/>
                <w:highlight w:val="none"/>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047" w:type="dxa"/>
            <w:tcBorders>
              <w:top w:val="single" w:color="auto" w:sz="4" w:space="0"/>
              <w:left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p>
        </w:tc>
        <w:tc>
          <w:tcPr>
            <w:tcW w:w="3649" w:type="dxa"/>
            <w:tcBorders>
              <w:top w:val="single" w:color="auto" w:sz="4" w:space="0"/>
              <w:left w:val="single" w:color="auto" w:sz="4" w:space="0"/>
              <w:right w:val="single" w:color="auto" w:sz="4" w:space="0"/>
            </w:tcBorders>
            <w:vAlign w:val="center"/>
          </w:tcPr>
          <w:p>
            <w:pPr>
              <w:spacing w:before="156" w:beforeLines="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售后服务</w:t>
            </w:r>
          </w:p>
        </w:tc>
        <w:tc>
          <w:tcPr>
            <w:tcW w:w="2087"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宋体" w:hAnsi="宋体"/>
                <w:szCs w:val="21"/>
                <w:highlight w:val="none"/>
              </w:rPr>
            </w:pPr>
          </w:p>
        </w:tc>
        <w:tc>
          <w:tcPr>
            <w:tcW w:w="247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highlight w:val="none"/>
                <w:lang w:val="en-GB"/>
                <w14:textFill>
                  <w14:solidFill>
                    <w14:schemeClr w14:val="tx1"/>
                  </w14:solidFill>
                </w14:textFill>
              </w:rPr>
            </w:pPr>
            <w:r>
              <w:rPr>
                <w:rFonts w:hint="eastAsia" w:ascii="宋体" w:hAnsi="宋体"/>
                <w:szCs w:val="21"/>
                <w:highlight w:val="none"/>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047" w:type="dxa"/>
            <w:tcBorders>
              <w:top w:val="single" w:color="auto" w:sz="4" w:space="0"/>
              <w:left w:val="single" w:color="auto" w:sz="4" w:space="0"/>
              <w:bottom w:val="single" w:color="auto" w:sz="4" w:space="0"/>
              <w:right w:val="single" w:color="auto" w:sz="4" w:space="0"/>
            </w:tcBorders>
            <w:vAlign w:val="center"/>
          </w:tcPr>
          <w:p>
            <w:pPr>
              <w:pStyle w:val="187"/>
              <w:adjustRightInd w:val="0"/>
              <w:snapToGrid w:val="0"/>
              <w:spacing w:line="360" w:lineRule="exact"/>
              <w:ind w:left="0" w:leftChars="0" w:firstLine="0" w:firstLineChars="0"/>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p>
        </w:tc>
        <w:tc>
          <w:tcPr>
            <w:tcW w:w="3649"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供货服务方案</w:t>
            </w:r>
          </w:p>
        </w:tc>
        <w:tc>
          <w:tcPr>
            <w:tcW w:w="2087"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宋体" w:hAnsi="宋体"/>
                <w:szCs w:val="21"/>
                <w:highlight w:val="none"/>
              </w:rPr>
            </w:pPr>
          </w:p>
        </w:tc>
        <w:tc>
          <w:tcPr>
            <w:tcW w:w="247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highlight w:val="none"/>
                <w:lang w:val="en-GB"/>
                <w14:textFill>
                  <w14:solidFill>
                    <w14:schemeClr w14:val="tx1"/>
                  </w14:solidFill>
                </w14:textFill>
              </w:rPr>
            </w:pPr>
            <w:r>
              <w:rPr>
                <w:rFonts w:hint="eastAsia" w:ascii="宋体" w:hAnsi="宋体"/>
                <w:szCs w:val="21"/>
                <w:highlight w:val="none"/>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047" w:type="dxa"/>
            <w:tcBorders>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w:t>
            </w:r>
          </w:p>
        </w:tc>
        <w:tc>
          <w:tcPr>
            <w:tcW w:w="3649" w:type="dxa"/>
            <w:tcBorders>
              <w:left w:val="single" w:color="auto" w:sz="4" w:space="0"/>
              <w:bottom w:val="single" w:color="auto" w:sz="4" w:space="0"/>
              <w:right w:val="single" w:color="auto" w:sz="4" w:space="0"/>
            </w:tcBorders>
            <w:shd w:val="clear" w:color="auto" w:fill="auto"/>
            <w:vAlign w:val="center"/>
          </w:tcPr>
          <w:p>
            <w:pPr>
              <w:ind w:left="-63" w:leftChars="-30" w:right="-88" w:rightChars="-42"/>
              <w:jc w:val="center"/>
              <w:rPr>
                <w:rFonts w:ascii="宋体" w:hAnsi="宋体" w:cs="宋体"/>
                <w:color w:val="000000"/>
                <w:szCs w:val="21"/>
                <w:highlight w:val="none"/>
              </w:rPr>
            </w:pPr>
            <w:r>
              <w:rPr>
                <w:rFonts w:hint="eastAsia" w:ascii="宋体" w:hAnsi="宋体" w:cs="宋体"/>
                <w:color w:val="000000"/>
                <w:szCs w:val="21"/>
                <w:highlight w:val="none"/>
              </w:rPr>
              <w:t>管理体系认证</w:t>
            </w:r>
          </w:p>
          <w:p>
            <w:pPr>
              <w:ind w:left="-63" w:leftChars="-30" w:right="-88" w:rightChars="-42"/>
              <w:jc w:val="center"/>
              <w:rPr>
                <w:rFonts w:ascii="宋体" w:hAnsi="宋体" w:cs="宋体"/>
                <w:color w:val="000000" w:themeColor="text1"/>
                <w:szCs w:val="21"/>
                <w:highlight w:val="none"/>
                <w14:textFill>
                  <w14:solidFill>
                    <w14:schemeClr w14:val="tx1"/>
                  </w14:solidFill>
                </w14:textFill>
              </w:rPr>
            </w:pPr>
            <w:r>
              <w:rPr>
                <w:rFonts w:hint="eastAsia" w:ascii="宋体" w:hAnsi="宋体"/>
                <w:color w:val="000000"/>
                <w:szCs w:val="21"/>
                <w:highlight w:val="none"/>
              </w:rPr>
              <w:t>（提供有效的证书复印件加盖公章）</w:t>
            </w:r>
          </w:p>
        </w:tc>
        <w:tc>
          <w:tcPr>
            <w:tcW w:w="2087"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宋体" w:hAnsi="宋体"/>
                <w:szCs w:val="21"/>
                <w:highlight w:val="none"/>
              </w:rPr>
            </w:pPr>
          </w:p>
        </w:tc>
        <w:tc>
          <w:tcPr>
            <w:tcW w:w="247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highlight w:val="none"/>
                <w:lang w:val="en-GB"/>
                <w14:textFill>
                  <w14:solidFill>
                    <w14:schemeClr w14:val="tx1"/>
                  </w14:solidFill>
                </w14:textFill>
              </w:rPr>
            </w:pPr>
            <w:r>
              <w:rPr>
                <w:rFonts w:hint="eastAsia" w:ascii="宋体" w:hAnsi="宋体"/>
                <w:szCs w:val="21"/>
                <w:highlight w:val="none"/>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047" w:type="dxa"/>
            <w:tcBorders>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w:t>
            </w:r>
          </w:p>
        </w:tc>
        <w:tc>
          <w:tcPr>
            <w:tcW w:w="3649" w:type="dxa"/>
            <w:tcBorders>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审计报告</w:t>
            </w:r>
          </w:p>
        </w:tc>
        <w:tc>
          <w:tcPr>
            <w:tcW w:w="2087"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宋体" w:hAnsi="宋体"/>
                <w:szCs w:val="21"/>
                <w:highlight w:val="none"/>
              </w:rPr>
            </w:pPr>
          </w:p>
        </w:tc>
        <w:tc>
          <w:tcPr>
            <w:tcW w:w="247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highlight w:val="none"/>
                <w:lang w:val="en-GB"/>
                <w14:textFill>
                  <w14:solidFill>
                    <w14:schemeClr w14:val="tx1"/>
                  </w14:solidFill>
                </w14:textFill>
              </w:rPr>
            </w:pPr>
            <w:r>
              <w:rPr>
                <w:rFonts w:hint="eastAsia" w:ascii="宋体" w:hAnsi="宋体"/>
                <w:szCs w:val="21"/>
                <w:highlight w:val="none"/>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47"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w:t>
            </w:r>
          </w:p>
        </w:tc>
        <w:tc>
          <w:tcPr>
            <w:tcW w:w="36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2021</w:t>
            </w:r>
            <w:r>
              <w:rPr>
                <w:rFonts w:hint="eastAsia" w:ascii="宋体" w:hAnsi="宋体" w:cs="宋体"/>
                <w:color w:val="000000" w:themeColor="text1"/>
                <w:szCs w:val="21"/>
                <w:highlight w:val="none"/>
                <w14:textFill>
                  <w14:solidFill>
                    <w14:schemeClr w14:val="tx1"/>
                  </w14:solidFill>
                </w14:textFill>
              </w:rPr>
              <w:t>年至今类似</w:t>
            </w:r>
            <w:r>
              <w:rPr>
                <w:rFonts w:hint="eastAsia" w:ascii="宋体" w:hAnsi="宋体" w:cs="宋体"/>
                <w:color w:val="000000" w:themeColor="text1"/>
                <w:highlight w:val="none"/>
                <w14:textFill>
                  <w14:solidFill>
                    <w14:schemeClr w14:val="tx1"/>
                  </w14:solidFill>
                </w14:textFill>
              </w:rPr>
              <w:t>业绩</w:t>
            </w:r>
          </w:p>
        </w:tc>
        <w:tc>
          <w:tcPr>
            <w:tcW w:w="2087"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hint="eastAsia" w:ascii="宋体" w:hAnsi="宋体"/>
                <w:szCs w:val="21"/>
                <w:highlight w:val="none"/>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color w:val="000000" w:themeColor="text1"/>
                <w:szCs w:val="21"/>
                <w:highlight w:val="none"/>
                <w:lang w:val="en-GB"/>
                <w14:textFill>
                  <w14:solidFill>
                    <w14:schemeClr w14:val="tx1"/>
                  </w14:solidFill>
                </w14:textFill>
              </w:rPr>
            </w:pPr>
            <w:r>
              <w:rPr>
                <w:rFonts w:hint="eastAsia" w:ascii="宋体" w:hAnsi="宋体"/>
                <w:szCs w:val="21"/>
                <w:highlight w:val="none"/>
              </w:rPr>
              <w:t>第（ ）页-（ ）页</w:t>
            </w:r>
          </w:p>
        </w:tc>
      </w:tr>
    </w:tbl>
    <w:p>
      <w:pPr>
        <w:spacing w:before="156" w:beforeLines="50" w:line="360" w:lineRule="auto"/>
        <w:rPr>
          <w:rFonts w:ascii="宋体" w:hAnsi="宋体" w:cs="宋体"/>
          <w:b/>
          <w:color w:val="000000" w:themeColor="text1"/>
          <w:szCs w:val="21"/>
          <w:highlight w:val="none"/>
          <w:lang w:val="en-GB"/>
          <w14:textFill>
            <w14:solidFill>
              <w14:schemeClr w14:val="tx1"/>
            </w14:solidFill>
          </w14:textFill>
        </w:rPr>
      </w:pPr>
    </w:p>
    <w:p>
      <w:pPr>
        <w:spacing w:before="156" w:beforeLines="50"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备注：</w:t>
      </w:r>
    </w:p>
    <w:p>
      <w:pPr>
        <w:numPr>
          <w:ilvl w:val="0"/>
          <w:numId w:val="28"/>
        </w:numPr>
        <w:spacing w:before="156" w:beforeLines="50" w:line="360" w:lineRule="auto"/>
        <w:ind w:left="0" w:leftChars="0"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投标人提供的证明材料如为复印件每页加盖公章。未提供相关证明材料的，将影响评委对其投标文件的评分。</w:t>
      </w:r>
    </w:p>
    <w:p>
      <w:pPr>
        <w:numPr>
          <w:ilvl w:val="0"/>
          <w:numId w:val="28"/>
        </w:numPr>
        <w:spacing w:before="156" w:beforeLines="50" w:line="360" w:lineRule="auto"/>
        <w:ind w:left="0" w:leftChars="0"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投标人必须对投标文件所提供的全部资料的真实性承担法律责任，并无条件接受招标人对其中任何资料进行核实的要求。</w:t>
      </w:r>
    </w:p>
    <w:p>
      <w:pPr>
        <w:numPr>
          <w:ilvl w:val="0"/>
          <w:numId w:val="28"/>
        </w:numPr>
        <w:spacing w:before="156" w:beforeLines="50" w:line="360" w:lineRule="auto"/>
        <w:ind w:left="0" w:leftChars="0"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本表中</w:t>
      </w:r>
      <w:r>
        <w:rPr>
          <w:rFonts w:hint="eastAsia" w:ascii="宋体" w:hAnsi="宋体" w:cs="宋体"/>
          <w:b/>
          <w:color w:val="000000" w:themeColor="text1"/>
          <w:szCs w:val="21"/>
          <w:highlight w:val="none"/>
          <w14:textFill>
            <w14:solidFill>
              <w14:schemeClr w14:val="tx1"/>
            </w14:solidFill>
          </w14:textFill>
        </w:rPr>
        <w:t>评审因素</w:t>
      </w:r>
      <w:r>
        <w:rPr>
          <w:rFonts w:hint="eastAsia" w:ascii="宋体" w:hAnsi="宋体" w:cs="宋体"/>
          <w:b/>
          <w:color w:val="000000" w:themeColor="text1"/>
          <w:szCs w:val="21"/>
          <w:highlight w:val="none"/>
          <w:lang w:val="en-US" w:eastAsia="zh-CN"/>
          <w14:textFill>
            <w14:solidFill>
              <w14:schemeClr w14:val="tx1"/>
            </w14:solidFill>
          </w14:textFill>
        </w:rPr>
        <w:t>与“第四章评分标准”中的</w:t>
      </w:r>
      <w:r>
        <w:rPr>
          <w:rFonts w:hint="eastAsia" w:ascii="宋体" w:hAnsi="宋体" w:cs="宋体"/>
          <w:b/>
          <w:color w:val="000000" w:themeColor="text1"/>
          <w:szCs w:val="21"/>
          <w:highlight w:val="none"/>
          <w14:textFill>
            <w14:solidFill>
              <w14:schemeClr w14:val="tx1"/>
            </w14:solidFill>
          </w14:textFill>
        </w:rPr>
        <w:t>评审因素</w:t>
      </w:r>
      <w:r>
        <w:rPr>
          <w:rFonts w:hint="eastAsia" w:ascii="宋体" w:hAnsi="宋体" w:cs="宋体"/>
          <w:b/>
          <w:color w:val="000000" w:themeColor="text1"/>
          <w:szCs w:val="21"/>
          <w:highlight w:val="none"/>
          <w:lang w:val="en-US" w:eastAsia="zh-CN"/>
          <w14:textFill>
            <w14:solidFill>
              <w14:schemeClr w14:val="tx1"/>
            </w14:solidFill>
          </w14:textFill>
        </w:rPr>
        <w:t>描述不一致的，以“第四章评分标准”的为准。</w:t>
      </w:r>
    </w:p>
    <w:p>
      <w:pPr>
        <w:pStyle w:val="53"/>
        <w:numPr>
          <w:ilvl w:val="0"/>
          <w:numId w:val="0"/>
        </w:numPr>
        <w:ind w:leftChars="200"/>
        <w:rPr>
          <w:highlight w:val="none"/>
        </w:rPr>
      </w:pPr>
    </w:p>
    <w:p>
      <w:pPr>
        <w:spacing w:line="360" w:lineRule="auto"/>
        <w:ind w:left="315"/>
        <w:rPr>
          <w:rFonts w:hint="eastAsia" w:ascii="宋体" w:hAnsi="宋体" w:cs="宋体"/>
          <w:b/>
          <w:color w:val="000000" w:themeColor="text1"/>
          <w:sz w:val="32"/>
          <w:szCs w:val="32"/>
          <w:highlight w:val="none"/>
          <w:shd w:val="clear" w:color="auto" w:fill="FFFFFF" w:themeFill="background1"/>
          <w14:textFill>
            <w14:solidFill>
              <w14:schemeClr w14:val="tx1"/>
            </w14:solidFill>
          </w14:textFill>
        </w:rPr>
      </w:pPr>
      <w:r>
        <w:rPr>
          <w:rFonts w:hint="eastAsia" w:ascii="宋体" w:hAnsi="宋体" w:cs="宋体"/>
          <w:color w:val="000000" w:themeColor="text1"/>
          <w:spacing w:val="4"/>
          <w:szCs w:val="21"/>
          <w:highlight w:val="none"/>
          <w:u w:val="single"/>
          <w14:textFill>
            <w14:solidFill>
              <w14:schemeClr w14:val="tx1"/>
            </w14:solidFill>
          </w14:textFill>
        </w:rPr>
        <w:br w:type="page"/>
      </w:r>
    </w:p>
    <w:p>
      <w:pPr>
        <w:keepNext/>
        <w:keepLines/>
        <w:snapToGrid w:val="0"/>
        <w:spacing w:before="156" w:beforeLines="50" w:after="156" w:afterLines="50" w:line="360" w:lineRule="auto"/>
        <w:jc w:val="center"/>
        <w:outlineLvl w:val="9"/>
        <w:rPr>
          <w:rFonts w:ascii="宋体" w:hAnsi="宋体" w:cs="宋体"/>
          <w:b/>
          <w:color w:val="000000" w:themeColor="text1"/>
          <w:sz w:val="32"/>
          <w:szCs w:val="32"/>
          <w:highlight w:val="none"/>
          <w:shd w:val="clear" w:color="auto" w:fill="FFFFFF" w:themeFill="background1"/>
          <w14:textFill>
            <w14:solidFill>
              <w14:schemeClr w14:val="tx1"/>
            </w14:solidFill>
          </w14:textFill>
        </w:rPr>
      </w:pPr>
      <w:r>
        <w:rPr>
          <w:rFonts w:hint="eastAsia" w:ascii="宋体" w:hAnsi="宋体" w:cs="宋体"/>
          <w:b/>
          <w:color w:val="000000" w:themeColor="text1"/>
          <w:sz w:val="32"/>
          <w:szCs w:val="32"/>
          <w:highlight w:val="none"/>
          <w:shd w:val="clear" w:color="auto" w:fill="FFFFFF" w:themeFill="background1"/>
          <w14:textFill>
            <w14:solidFill>
              <w14:schemeClr w14:val="tx1"/>
            </w14:solidFill>
          </w14:textFill>
        </w:rPr>
        <w:t>退投标保证金申请</w:t>
      </w:r>
    </w:p>
    <w:p>
      <w:pPr>
        <w:spacing w:line="360" w:lineRule="auto"/>
        <w:outlineLvl w:val="9"/>
        <w:rPr>
          <w:rFonts w:ascii="宋体" w:hAnsi="宋体" w:cs="宋体"/>
          <w:b/>
          <w:color w:val="000000" w:themeColor="text1"/>
          <w:highlight w:val="none"/>
          <w:shd w:val="clear" w:color="auto" w:fill="FFFFFF" w:themeFill="background1"/>
          <w14:textFill>
            <w14:solidFill>
              <w14:schemeClr w14:val="tx1"/>
            </w14:solidFill>
          </w14:textFill>
        </w:rPr>
      </w:pPr>
      <w:r>
        <w:rPr>
          <w:rFonts w:hint="eastAsia" w:ascii="宋体" w:hAnsi="宋体" w:cs="宋体"/>
          <w:b/>
          <w:color w:val="000000" w:themeColor="text1"/>
          <w:highlight w:val="none"/>
          <w:shd w:val="clear" w:color="auto" w:fill="FFFFFF" w:themeFill="background1"/>
          <w14:textFill>
            <w14:solidFill>
              <w14:schemeClr w14:val="tx1"/>
            </w14:solidFill>
          </w14:textFill>
        </w:rPr>
        <w:t>致</w:t>
      </w:r>
      <w:r>
        <w:rPr>
          <w:rFonts w:hint="eastAsia" w:ascii="宋体" w:hAnsi="宋体" w:cs="宋体"/>
          <w:b/>
          <w:color w:val="000000" w:themeColor="text1"/>
          <w:highlight w:val="none"/>
          <w:shd w:val="clear" w:color="auto" w:fill="FFFFFF" w:themeFill="background1"/>
          <w:lang w:eastAsia="zh-CN"/>
          <w14:textFill>
            <w14:solidFill>
              <w14:schemeClr w14:val="tx1"/>
            </w14:solidFill>
          </w14:textFill>
        </w:rPr>
        <w:t>：</w:t>
      </w:r>
      <w:r>
        <w:rPr>
          <w:rFonts w:hint="eastAsia" w:ascii="宋体" w:hAnsi="宋体" w:cs="宋体"/>
          <w:b/>
          <w:color w:val="000000" w:themeColor="text1"/>
          <w:highlight w:val="none"/>
          <w:shd w:val="clear" w:color="auto" w:fill="FFFFFF" w:themeFill="background1"/>
          <w14:textFill>
            <w14:solidFill>
              <w14:schemeClr w14:val="tx1"/>
            </w14:solidFill>
          </w14:textFill>
        </w:rPr>
        <w:t>陆丰宝丽华新能源电力有限公司</w:t>
      </w:r>
    </w:p>
    <w:p>
      <w:pPr>
        <w:spacing w:line="360" w:lineRule="auto"/>
        <w:ind w:firstLine="420"/>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我司参与了贵公司《</w:t>
      </w:r>
      <w:r>
        <w:rPr>
          <w:rFonts w:hint="eastAsia" w:ascii="宋体" w:hAnsi="宋体" w:cs="宋体"/>
          <w:b/>
          <w:bCs/>
          <w:color w:val="000000" w:themeColor="text1"/>
          <w:szCs w:val="21"/>
          <w:highlight w:val="none"/>
          <w:u w:val="single"/>
          <w:shd w:val="clear" w:color="auto" w:fill="FFFFFF" w:themeFill="background1"/>
          <w:lang w:eastAsia="zh-CN"/>
          <w14:textFill>
            <w14:solidFill>
              <w14:schemeClr w14:val="tx1"/>
            </w14:solidFill>
          </w14:textFill>
        </w:rPr>
        <w:t>陆丰甲湖湾电厂钢丝绳项目</w:t>
      </w:r>
      <w:r>
        <w:rPr>
          <w:rFonts w:hint="eastAsia" w:ascii="宋体" w:hAnsi="宋体" w:cs="宋体"/>
          <w:b/>
          <w:color w:val="000000" w:themeColor="text1"/>
          <w:highlight w:val="none"/>
          <w:u w:val="single"/>
          <w:shd w:val="clear" w:color="auto" w:fill="FFFFFF" w:themeFill="background1"/>
          <w14:textFill>
            <w14:solidFill>
              <w14:schemeClr w14:val="tx1"/>
            </w14:solidFill>
          </w14:textFill>
        </w:rPr>
        <w:t>、</w:t>
      </w:r>
      <w:r>
        <w:rPr>
          <w:rFonts w:hint="eastAsia" w:ascii="宋体" w:hAnsi="宋体" w:cs="宋体"/>
          <w:b/>
          <w:color w:val="000000" w:themeColor="text1"/>
          <w:highlight w:val="none"/>
          <w:u w:val="single"/>
          <w:shd w:val="clear" w:color="auto" w:fill="FFFFFF" w:themeFill="background1"/>
          <w:lang w:eastAsia="zh-CN"/>
          <w14:textFill>
            <w14:solidFill>
              <w14:schemeClr w14:val="tx1"/>
            </w14:solidFill>
          </w14:textFill>
        </w:rPr>
        <w:t>JHWWZ-20240219-12(CH-SWJHW2024-006)</w:t>
      </w:r>
      <w:r>
        <w:rPr>
          <w:rFonts w:hint="eastAsia" w:ascii="宋体" w:hAnsi="宋体" w:cs="宋体"/>
          <w:b/>
          <w:bCs/>
          <w:color w:val="000000" w:themeColor="text1"/>
          <w:szCs w:val="21"/>
          <w:highlight w:val="none"/>
          <w:u w:val="single"/>
          <w:shd w:val="clear" w:color="auto" w:fill="FFFFFF" w:themeFill="background1"/>
          <w14:textFill>
            <w14:solidFill>
              <w14:schemeClr w14:val="tx1"/>
            </w14:solidFill>
          </w14:textFill>
        </w:rPr>
        <w:t>》</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投标报名，并交纳了投标保证金。现因未中标，申请退投标保证金共计</w:t>
      </w:r>
      <w:r>
        <w:rPr>
          <w:rFonts w:hint="eastAsia" w:ascii="宋体" w:hAnsi="宋体" w:cs="宋体"/>
          <w:color w:val="000000" w:themeColor="text1"/>
          <w:szCs w:val="21"/>
          <w:highlight w:val="none"/>
          <w:u w:val="single"/>
          <w:shd w:val="clear" w:color="auto" w:fill="FFFFFF" w:themeFill="background1"/>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shd w:val="clear" w:color="auto" w:fill="FFFFFF" w:themeFill="background1"/>
          <w:lang w:eastAsia="zh-CN"/>
          <w14:textFill>
            <w14:solidFill>
              <w14:schemeClr w14:val="tx1"/>
            </w14:solidFill>
          </w14:textFill>
        </w:rPr>
        <w:t>元</w:t>
      </w:r>
      <w:r>
        <w:rPr>
          <w:rFonts w:hint="eastAsia" w:ascii="宋体" w:hAnsi="宋体" w:cs="宋体"/>
          <w:color w:val="000000" w:themeColor="text1"/>
          <w:highlight w:val="none"/>
          <w:shd w:val="clear" w:color="auto" w:fill="FFFFFF" w:themeFill="background1"/>
          <w14:textFill>
            <w14:solidFill>
              <w14:schemeClr w14:val="tx1"/>
            </w14:solidFill>
          </w14:textFill>
        </w:rPr>
        <w:t>，特此申请！</w:t>
      </w:r>
    </w:p>
    <w:p>
      <w:pPr>
        <w:pStyle w:val="53"/>
        <w:rPr>
          <w:rFonts w:ascii="宋体" w:hAnsi="宋体" w:cs="宋体"/>
          <w:color w:val="000000" w:themeColor="text1"/>
          <w:highlight w:val="none"/>
          <w:shd w:val="clear" w:color="auto" w:fill="FFFFFF" w:themeFill="background1"/>
          <w14:textFill>
            <w14:solidFill>
              <w14:schemeClr w14:val="tx1"/>
            </w14:solidFill>
          </w14:textFill>
        </w:rPr>
      </w:pPr>
    </w:p>
    <w:p>
      <w:pPr>
        <w:pStyle w:val="53"/>
        <w:ind w:firstLine="0"/>
        <w:rPr>
          <w:rFonts w:ascii="宋体" w:hAnsi="宋体" w:cs="宋体"/>
          <w:color w:val="000000" w:themeColor="text1"/>
          <w:kern w:val="2"/>
          <w:sz w:val="21"/>
          <w:szCs w:val="24"/>
          <w:highlight w:val="none"/>
          <w:shd w:val="clear" w:color="auto" w:fill="FFFFFF" w:themeFill="background1"/>
          <w14:textFill>
            <w14:solidFill>
              <w14:schemeClr w14:val="tx1"/>
            </w14:solidFill>
          </w14:textFill>
        </w:rPr>
      </w:pPr>
      <w:r>
        <w:rPr>
          <w:rFonts w:hint="eastAsia" w:ascii="宋体" w:hAnsi="宋体" w:cs="宋体"/>
          <w:color w:val="000000" w:themeColor="text1"/>
          <w:kern w:val="2"/>
          <w:sz w:val="21"/>
          <w:szCs w:val="24"/>
          <w:highlight w:val="none"/>
          <w:shd w:val="clear" w:color="auto" w:fill="FFFFFF" w:themeFill="background1"/>
          <w14:textFill>
            <w14:solidFill>
              <w14:schemeClr w14:val="tx1"/>
            </w14:solidFill>
          </w14:textFill>
        </w:rPr>
        <w:t>投标单位：</w:t>
      </w:r>
    </w:p>
    <w:p>
      <w:pPr>
        <w:pStyle w:val="53"/>
        <w:ind w:firstLine="0"/>
        <w:rPr>
          <w:rFonts w:ascii="宋体" w:hAnsi="宋体" w:cs="宋体"/>
          <w:color w:val="000000" w:themeColor="text1"/>
          <w:kern w:val="2"/>
          <w:sz w:val="21"/>
          <w:szCs w:val="24"/>
          <w:highlight w:val="none"/>
          <w:shd w:val="clear" w:color="auto" w:fill="FFFFFF" w:themeFill="background1"/>
          <w14:textFill>
            <w14:solidFill>
              <w14:schemeClr w14:val="tx1"/>
            </w14:solidFill>
          </w14:textFill>
        </w:rPr>
      </w:pPr>
      <w:r>
        <w:rPr>
          <w:rFonts w:hint="eastAsia" w:ascii="宋体" w:hAnsi="宋体" w:cs="宋体"/>
          <w:color w:val="000000" w:themeColor="text1"/>
          <w:kern w:val="2"/>
          <w:sz w:val="21"/>
          <w:szCs w:val="24"/>
          <w:highlight w:val="none"/>
          <w:shd w:val="clear" w:color="auto" w:fill="FFFFFF" w:themeFill="background1"/>
          <w14:textFill>
            <w14:solidFill>
              <w14:schemeClr w14:val="tx1"/>
            </w14:solidFill>
          </w14:textFill>
        </w:rPr>
        <w:t>日期：</w:t>
      </w:r>
    </w:p>
    <w:p>
      <w:pPr>
        <w:pStyle w:val="53"/>
        <w:ind w:firstLine="0"/>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 xml:space="preserve">   </w:t>
      </w:r>
    </w:p>
    <w:p>
      <w:pPr>
        <w:pStyle w:val="53"/>
        <w:ind w:firstLine="0"/>
        <w:rPr>
          <w:rFonts w:ascii="宋体" w:hAnsi="宋体" w:cs="宋体"/>
          <w:color w:val="000000" w:themeColor="text1"/>
          <w:highlight w:val="none"/>
          <w:shd w:val="clear" w:color="auto" w:fill="FFFFFF" w:themeFill="background1"/>
          <w14:textFill>
            <w14:solidFill>
              <w14:schemeClr w14:val="tx1"/>
            </w14:solidFill>
          </w14:textFill>
        </w:rPr>
      </w:pPr>
    </w:p>
    <w:p>
      <w:pPr>
        <w:spacing w:line="360" w:lineRule="auto"/>
        <w:ind w:firstLine="420"/>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退款账户：</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4169"/>
        <w:gridCol w:w="1099"/>
        <w:gridCol w:w="15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639"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收款人名称</w:t>
            </w:r>
          </w:p>
        </w:tc>
        <w:tc>
          <w:tcPr>
            <w:tcW w:w="6820" w:type="dxa"/>
            <w:gridSpan w:val="3"/>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639"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收款人地址</w:t>
            </w:r>
          </w:p>
        </w:tc>
        <w:tc>
          <w:tcPr>
            <w:tcW w:w="6820" w:type="dxa"/>
            <w:gridSpan w:val="3"/>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639"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开户银行</w:t>
            </w:r>
          </w:p>
          <w:p>
            <w:pPr>
              <w:jc w:val="center"/>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sz w:val="20"/>
                <w:szCs w:val="20"/>
                <w:highlight w:val="none"/>
                <w:u w:val="single"/>
                <w:shd w:val="clear" w:color="auto" w:fill="FFFFFF" w:themeFill="background1"/>
                <w14:textFill>
                  <w14:solidFill>
                    <w14:schemeClr w14:val="tx1"/>
                  </w14:solidFill>
                </w14:textFill>
              </w:rPr>
              <w:t>（具体到XX银行XX支行）</w:t>
            </w:r>
          </w:p>
        </w:tc>
        <w:tc>
          <w:tcPr>
            <w:tcW w:w="4169"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p>
        </w:tc>
        <w:tc>
          <w:tcPr>
            <w:tcW w:w="1099"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联系人</w:t>
            </w:r>
          </w:p>
        </w:tc>
        <w:tc>
          <w:tcPr>
            <w:tcW w:w="1552"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639"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账    号</w:t>
            </w:r>
          </w:p>
        </w:tc>
        <w:tc>
          <w:tcPr>
            <w:tcW w:w="4169"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p>
        </w:tc>
        <w:tc>
          <w:tcPr>
            <w:tcW w:w="1099"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联系电话</w:t>
            </w:r>
          </w:p>
        </w:tc>
        <w:tc>
          <w:tcPr>
            <w:tcW w:w="1552"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p>
        </w:tc>
      </w:tr>
    </w:tbl>
    <w:p>
      <w:pPr>
        <w:spacing w:line="360" w:lineRule="auto"/>
        <w:ind w:firstLine="420" w:firstLineChars="200"/>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备注：请附上投标保证金回执</w:t>
      </w:r>
    </w:p>
    <w:p>
      <w:pPr>
        <w:pStyle w:val="6"/>
        <w:outlineLvl w:val="9"/>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ind w:firstLine="4320" w:firstLineChars="24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CCA91"/>
    <w:multiLevelType w:val="singleLevel"/>
    <w:tmpl w:val="8E7CCA91"/>
    <w:lvl w:ilvl="0" w:tentative="0">
      <w:start w:val="1"/>
      <w:numFmt w:val="decimal"/>
      <w:suff w:val="nothing"/>
      <w:lvlText w:val="%1．"/>
      <w:lvlJc w:val="left"/>
      <w:pPr>
        <w:ind w:left="0" w:firstLine="400"/>
      </w:pPr>
      <w:rPr>
        <w:rFonts w:hint="default"/>
      </w:rPr>
    </w:lvl>
  </w:abstractNum>
  <w:abstractNum w:abstractNumId="1">
    <w:nsid w:val="BB618447"/>
    <w:multiLevelType w:val="singleLevel"/>
    <w:tmpl w:val="BB618447"/>
    <w:lvl w:ilvl="0" w:tentative="0">
      <w:start w:val="4"/>
      <w:numFmt w:val="decimal"/>
      <w:suff w:val="nothing"/>
      <w:lvlText w:val="%1）"/>
      <w:lvlJc w:val="left"/>
    </w:lvl>
  </w:abstractNum>
  <w:abstractNum w:abstractNumId="2">
    <w:nsid w:val="EA3FBAE5"/>
    <w:multiLevelType w:val="singleLevel"/>
    <w:tmpl w:val="EA3FBAE5"/>
    <w:lvl w:ilvl="0" w:tentative="0">
      <w:start w:val="1"/>
      <w:numFmt w:val="chineseCounting"/>
      <w:suff w:val="nothing"/>
      <w:lvlText w:val="（%1）"/>
      <w:lvlJc w:val="left"/>
      <w:pPr>
        <w:ind w:left="0" w:firstLine="420"/>
      </w:pPr>
      <w:rPr>
        <w:rFonts w:hint="eastAsia"/>
      </w:rPr>
    </w:lvl>
  </w:abstractNum>
  <w:abstractNum w:abstractNumId="3">
    <w:nsid w:val="ECEA450D"/>
    <w:multiLevelType w:val="singleLevel"/>
    <w:tmpl w:val="ECEA450D"/>
    <w:lvl w:ilvl="0" w:tentative="0">
      <w:start w:val="1"/>
      <w:numFmt w:val="chineseCounting"/>
      <w:suff w:val="nothing"/>
      <w:lvlText w:val="%1、"/>
      <w:lvlJc w:val="left"/>
      <w:rPr>
        <w:rFonts w:hint="eastAsia"/>
      </w:rPr>
    </w:lvl>
  </w:abstractNum>
  <w:abstractNum w:abstractNumId="4">
    <w:nsid w:val="0000001C"/>
    <w:multiLevelType w:val="multilevel"/>
    <w:tmpl w:val="0000001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46"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F"/>
    <w:multiLevelType w:val="multilevel"/>
    <w:tmpl w:val="0000001F"/>
    <w:lvl w:ilvl="0" w:tentative="0">
      <w:start w:val="1"/>
      <w:numFmt w:val="decimal"/>
      <w:lvlText w:val="%1."/>
      <w:lvlJc w:val="left"/>
      <w:pPr>
        <w:tabs>
          <w:tab w:val="left" w:pos="420"/>
        </w:tabs>
        <w:ind w:left="420" w:hanging="420"/>
      </w:pPr>
      <w:rPr>
        <w:rFonts w:hint="eastAsia" w:ascii="宋体" w:hAnsi="宋体" w:eastAsia="宋体"/>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3DD5FD5"/>
    <w:multiLevelType w:val="multilevel"/>
    <w:tmpl w:val="03DD5FD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107E69AC"/>
    <w:multiLevelType w:val="multilevel"/>
    <w:tmpl w:val="107E69AC"/>
    <w:lvl w:ilvl="0" w:tentative="0">
      <w:start w:val="1"/>
      <w:numFmt w:val="decimal"/>
      <w:pStyle w:val="155"/>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2"/>
      <w:numFmt w:val="decimal"/>
      <w:lvlText w:val="%1.%2.%3"/>
      <w:lvlJc w:val="left"/>
      <w:pPr>
        <w:ind w:left="720" w:hanging="720"/>
      </w:pPr>
      <w:rPr>
        <w:rFonts w:hint="default" w:ascii="宋体" w:hAnsi="宋体" w:eastAsia="宋体"/>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125214F2"/>
    <w:multiLevelType w:val="multilevel"/>
    <w:tmpl w:val="125214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9">
    <w:nsid w:val="140A6B21"/>
    <w:multiLevelType w:val="multilevel"/>
    <w:tmpl w:val="140A6B21"/>
    <w:lvl w:ilvl="0" w:tentative="0">
      <w:start w:val="1"/>
      <w:numFmt w:val="decimal"/>
      <w:suff w:val="nothing"/>
      <w:lvlText w:val="%1)"/>
      <w:lvlJc w:val="left"/>
      <w:pPr>
        <w:ind w:left="840" w:hanging="420"/>
      </w:pPr>
      <w:rPr>
        <w:rFonts w:hint="eastAsia"/>
        <w:b w:val="0"/>
        <w:bCs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0">
    <w:nsid w:val="142B6076"/>
    <w:multiLevelType w:val="singleLevel"/>
    <w:tmpl w:val="142B6076"/>
    <w:lvl w:ilvl="0" w:tentative="0">
      <w:start w:val="1"/>
      <w:numFmt w:val="lowerLetter"/>
      <w:suff w:val="nothing"/>
      <w:lvlText w:val="%1."/>
      <w:lvlJc w:val="left"/>
      <w:pPr>
        <w:ind w:left="0" w:firstLine="0"/>
      </w:pPr>
      <w:rPr>
        <w:rFonts w:hint="eastAsia"/>
      </w:rPr>
    </w:lvl>
  </w:abstractNum>
  <w:abstractNum w:abstractNumId="11">
    <w:nsid w:val="1F2D2C1E"/>
    <w:multiLevelType w:val="multilevel"/>
    <w:tmpl w:val="1F2D2C1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decimal"/>
      <w:suff w:val="nothing"/>
      <w:lvlText w:val="%3)"/>
      <w:lvlJc w:val="left"/>
      <w:pPr>
        <w:ind w:left="1260" w:hanging="420"/>
      </w:pPr>
      <w:rPr>
        <w:rFonts w:hint="eastAsia"/>
      </w:rPr>
    </w:lvl>
    <w:lvl w:ilvl="3" w:tentative="0">
      <w:start w:val="11"/>
      <w:numFmt w:val="upperLetter"/>
      <w:lvlText w:val="%4、"/>
      <w:lvlJc w:val="left"/>
      <w:pPr>
        <w:ind w:left="1620" w:hanging="36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2"/>
      <w:numFmt w:val="japaneseCounting"/>
      <w:lvlText w:val="%3、"/>
      <w:lvlJc w:val="left"/>
      <w:pPr>
        <w:ind w:left="1290" w:hanging="450"/>
      </w:pPr>
      <w:rPr>
        <w:rFonts w:hint="eastAsia"/>
      </w:rPr>
    </w:lvl>
    <w:lvl w:ilvl="3" w:tentative="0">
      <w:start w:val="12"/>
      <w:numFmt w:val="upperLetter"/>
      <w:lvlText w:val="%4、"/>
      <w:lvlJc w:val="left"/>
      <w:pPr>
        <w:ind w:left="1620" w:hanging="36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227D41A0"/>
    <w:multiLevelType w:val="multilevel"/>
    <w:tmpl w:val="227D41A0"/>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4">
    <w:nsid w:val="34433F59"/>
    <w:multiLevelType w:val="multilevel"/>
    <w:tmpl w:val="34433F59"/>
    <w:lvl w:ilvl="0" w:tentative="0">
      <w:start w:val="1"/>
      <w:numFmt w:val="decimal"/>
      <w:suff w:val="nothing"/>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36D724EB"/>
    <w:multiLevelType w:val="multilevel"/>
    <w:tmpl w:val="36D724EB"/>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16">
    <w:nsid w:val="37AD1F03"/>
    <w:multiLevelType w:val="multilevel"/>
    <w:tmpl w:val="37AD1F03"/>
    <w:lvl w:ilvl="0" w:tentative="0">
      <w:start w:val="1"/>
      <w:numFmt w:val="chineseCountingThousand"/>
      <w:suff w:val="nothing"/>
      <w:lvlText w:val="%1、"/>
      <w:lvlJc w:val="left"/>
      <w:pPr>
        <w:ind w:left="420" w:hanging="420"/>
      </w:pPr>
      <w:rPr>
        <w:rFonts w:hint="eastAsia" w:ascii="宋体" w:hAnsi="宋体" w:eastAsia="宋体" w:cs="宋体"/>
        <w:sz w:val="24"/>
        <w:szCs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3CE44964"/>
    <w:multiLevelType w:val="multilevel"/>
    <w:tmpl w:val="3CE44964"/>
    <w:lvl w:ilvl="0" w:tentative="0">
      <w:start w:val="1"/>
      <w:numFmt w:val="decimal"/>
      <w:suff w:val="nothing"/>
      <w:lvlText w:val="%1)"/>
      <w:lvlJc w:val="left"/>
      <w:pPr>
        <w:ind w:left="840" w:hanging="420"/>
      </w:pPr>
      <w:rPr>
        <w:rFonts w:hint="eastAsia"/>
        <w:color w:val="auto"/>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8">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42E2E623"/>
    <w:multiLevelType w:val="singleLevel"/>
    <w:tmpl w:val="42E2E623"/>
    <w:lvl w:ilvl="0" w:tentative="0">
      <w:start w:val="1"/>
      <w:numFmt w:val="decimal"/>
      <w:lvlText w:val="%1."/>
      <w:lvlJc w:val="left"/>
      <w:pPr>
        <w:ind w:left="425" w:hanging="425"/>
      </w:pPr>
      <w:rPr>
        <w:rFonts w:hint="default"/>
      </w:rPr>
    </w:lvl>
  </w:abstractNum>
  <w:abstractNum w:abstractNumId="20">
    <w:nsid w:val="46CA165E"/>
    <w:multiLevelType w:val="multilevel"/>
    <w:tmpl w:val="46CA165E"/>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1">
    <w:nsid w:val="5075A0EE"/>
    <w:multiLevelType w:val="singleLevel"/>
    <w:tmpl w:val="5075A0EE"/>
    <w:lvl w:ilvl="0" w:tentative="0">
      <w:start w:val="1"/>
      <w:numFmt w:val="decimal"/>
      <w:lvlText w:val="%1."/>
      <w:lvlJc w:val="left"/>
      <w:pPr>
        <w:ind w:left="425" w:hanging="425"/>
      </w:pPr>
      <w:rPr>
        <w:rFonts w:hint="default" w:ascii="宋体" w:hAnsi="宋体" w:eastAsia="宋体" w:cs="宋体"/>
        <w:b w:val="0"/>
        <w:bCs w:val="0"/>
        <w:sz w:val="24"/>
        <w:szCs w:val="24"/>
      </w:rPr>
    </w:lvl>
  </w:abstractNum>
  <w:abstractNum w:abstractNumId="22">
    <w:nsid w:val="59794862"/>
    <w:multiLevelType w:val="multilevel"/>
    <w:tmpl w:val="5979486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3">
    <w:nsid w:val="62C74B3B"/>
    <w:multiLevelType w:val="multilevel"/>
    <w:tmpl w:val="62C74B3B"/>
    <w:lvl w:ilvl="0" w:tentative="0">
      <w:start w:val="1"/>
      <w:numFmt w:val="japaneseCounting"/>
      <w:lvlText w:val="第%1章"/>
      <w:lvlJc w:val="left"/>
      <w:pPr>
        <w:ind w:left="1120" w:hanging="1120"/>
      </w:pPr>
    </w:lvl>
    <w:lvl w:ilvl="1" w:tentative="0">
      <w:start w:val="1"/>
      <w:numFmt w:val="japaneseCounting"/>
      <w:lvlText w:val="%2、"/>
      <w:lvlJc w:val="left"/>
      <w:pPr>
        <w:ind w:left="840" w:hanging="420"/>
      </w:pPr>
      <w:rPr>
        <w:rFonts w:hint="eastAsia" w:ascii="宋体" w:hAnsi="宋体" w:eastAsia="Times New Roman" w:cs="Times New Roman"/>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7FA652F"/>
    <w:multiLevelType w:val="singleLevel"/>
    <w:tmpl w:val="67FA652F"/>
    <w:lvl w:ilvl="0" w:tentative="0">
      <w:start w:val="1"/>
      <w:numFmt w:val="decimalEnclosedCircleChinese"/>
      <w:suff w:val="nothing"/>
      <w:lvlText w:val="%1　"/>
      <w:lvlJc w:val="left"/>
      <w:pPr>
        <w:ind w:left="0" w:firstLine="400"/>
      </w:pPr>
      <w:rPr>
        <w:rFonts w:hint="eastAsia"/>
      </w:rPr>
    </w:lvl>
  </w:abstractNum>
  <w:abstractNum w:abstractNumId="25">
    <w:nsid w:val="6C73457C"/>
    <w:multiLevelType w:val="multilevel"/>
    <w:tmpl w:val="6C7345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039112D"/>
    <w:multiLevelType w:val="multilevel"/>
    <w:tmpl w:val="7039112D"/>
    <w:lvl w:ilvl="0" w:tentative="0">
      <w:start w:val="1"/>
      <w:numFmt w:val="upperLetter"/>
      <w:pStyle w:val="218"/>
      <w:lvlText w:val="(%1)"/>
      <w:lvlJc w:val="left"/>
      <w:pPr>
        <w:tabs>
          <w:tab w:val="left" w:pos="1247"/>
        </w:tabs>
        <w:ind w:left="1247" w:hanging="453"/>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6E92880"/>
    <w:multiLevelType w:val="multilevel"/>
    <w:tmpl w:val="76E92880"/>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7"/>
  </w:num>
  <w:num w:numId="2">
    <w:abstractNumId w:val="26"/>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17"/>
  </w:num>
  <w:num w:numId="7">
    <w:abstractNumId w:val="12"/>
  </w:num>
  <w:num w:numId="8">
    <w:abstractNumId w:val="11"/>
  </w:num>
  <w:num w:numId="9">
    <w:abstractNumId w:val="27"/>
  </w:num>
  <w:num w:numId="10">
    <w:abstractNumId w:val="10"/>
  </w:num>
  <w:num w:numId="11">
    <w:abstractNumId w:val="1"/>
  </w:num>
  <w:num w:numId="12">
    <w:abstractNumId w:val="22"/>
  </w:num>
  <w:num w:numId="13">
    <w:abstractNumId w:val="6"/>
  </w:num>
  <w:num w:numId="14">
    <w:abstractNumId w:val="8"/>
  </w:num>
  <w:num w:numId="15">
    <w:abstractNumId w:val="18"/>
  </w:num>
  <w:num w:numId="16">
    <w:abstractNumId w:val="9"/>
  </w:num>
  <w:num w:numId="17">
    <w:abstractNumId w:val="13"/>
  </w:num>
  <w:num w:numId="18">
    <w:abstractNumId w:val="20"/>
  </w:num>
  <w:num w:numId="19">
    <w:abstractNumId w:val="16"/>
  </w:num>
  <w:num w:numId="20">
    <w:abstractNumId w:val="2"/>
  </w:num>
  <w:num w:numId="21">
    <w:abstractNumId w:val="0"/>
  </w:num>
  <w:num w:numId="22">
    <w:abstractNumId w:val="21"/>
  </w:num>
  <w:num w:numId="23">
    <w:abstractNumId w:val="19"/>
  </w:num>
  <w:num w:numId="24">
    <w:abstractNumId w:val="25"/>
  </w:num>
  <w:num w:numId="25">
    <w:abstractNumId w:val="4"/>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Y2VkZWVkMGVmMjYwM2NmYWRlYjNlMmE3NTM1ZGYifQ=="/>
  </w:docVars>
  <w:rsids>
    <w:rsidRoot w:val="00F027EE"/>
    <w:rsid w:val="00001156"/>
    <w:rsid w:val="00013908"/>
    <w:rsid w:val="00015A82"/>
    <w:rsid w:val="00016AA7"/>
    <w:rsid w:val="00017AE4"/>
    <w:rsid w:val="00024DEE"/>
    <w:rsid w:val="000255F8"/>
    <w:rsid w:val="00026B0F"/>
    <w:rsid w:val="00026FE1"/>
    <w:rsid w:val="000276EF"/>
    <w:rsid w:val="00027A81"/>
    <w:rsid w:val="000335C4"/>
    <w:rsid w:val="0003366D"/>
    <w:rsid w:val="000415F1"/>
    <w:rsid w:val="0004558B"/>
    <w:rsid w:val="00045B19"/>
    <w:rsid w:val="00052B4D"/>
    <w:rsid w:val="00053EBA"/>
    <w:rsid w:val="00055A2D"/>
    <w:rsid w:val="00057C94"/>
    <w:rsid w:val="0006292D"/>
    <w:rsid w:val="0006477C"/>
    <w:rsid w:val="00065890"/>
    <w:rsid w:val="00070906"/>
    <w:rsid w:val="000730DC"/>
    <w:rsid w:val="00073FB0"/>
    <w:rsid w:val="00074134"/>
    <w:rsid w:val="000752B3"/>
    <w:rsid w:val="000765F3"/>
    <w:rsid w:val="000869F7"/>
    <w:rsid w:val="0009400D"/>
    <w:rsid w:val="000940CC"/>
    <w:rsid w:val="0009740A"/>
    <w:rsid w:val="000A5AE0"/>
    <w:rsid w:val="000A7485"/>
    <w:rsid w:val="000B1B29"/>
    <w:rsid w:val="000B3E45"/>
    <w:rsid w:val="000B5FAB"/>
    <w:rsid w:val="000C24E2"/>
    <w:rsid w:val="000E2C13"/>
    <w:rsid w:val="000F3678"/>
    <w:rsid w:val="00102697"/>
    <w:rsid w:val="00103BCD"/>
    <w:rsid w:val="001050CE"/>
    <w:rsid w:val="001074D5"/>
    <w:rsid w:val="00107AEE"/>
    <w:rsid w:val="0012047D"/>
    <w:rsid w:val="00122435"/>
    <w:rsid w:val="00123010"/>
    <w:rsid w:val="001365CB"/>
    <w:rsid w:val="0014232F"/>
    <w:rsid w:val="00142441"/>
    <w:rsid w:val="00150765"/>
    <w:rsid w:val="00150DC4"/>
    <w:rsid w:val="00151099"/>
    <w:rsid w:val="001521A3"/>
    <w:rsid w:val="00153983"/>
    <w:rsid w:val="001603B7"/>
    <w:rsid w:val="001611FF"/>
    <w:rsid w:val="00164C9A"/>
    <w:rsid w:val="001658FB"/>
    <w:rsid w:val="0017044A"/>
    <w:rsid w:val="00174652"/>
    <w:rsid w:val="0017597A"/>
    <w:rsid w:val="001759EE"/>
    <w:rsid w:val="00176C7F"/>
    <w:rsid w:val="00177BAE"/>
    <w:rsid w:val="001803A3"/>
    <w:rsid w:val="00181454"/>
    <w:rsid w:val="001837CC"/>
    <w:rsid w:val="001848C1"/>
    <w:rsid w:val="00184D9D"/>
    <w:rsid w:val="00187C7B"/>
    <w:rsid w:val="001916C8"/>
    <w:rsid w:val="00191D50"/>
    <w:rsid w:val="00193789"/>
    <w:rsid w:val="00193904"/>
    <w:rsid w:val="00197921"/>
    <w:rsid w:val="00197AEF"/>
    <w:rsid w:val="00197DF2"/>
    <w:rsid w:val="001A259B"/>
    <w:rsid w:val="001B3E7E"/>
    <w:rsid w:val="001C2090"/>
    <w:rsid w:val="001C239E"/>
    <w:rsid w:val="001C506F"/>
    <w:rsid w:val="001C5381"/>
    <w:rsid w:val="001C7DD6"/>
    <w:rsid w:val="001D5613"/>
    <w:rsid w:val="001E0BAD"/>
    <w:rsid w:val="001E1CED"/>
    <w:rsid w:val="001E2838"/>
    <w:rsid w:val="001F065B"/>
    <w:rsid w:val="001F28C3"/>
    <w:rsid w:val="001F2F67"/>
    <w:rsid w:val="001F3B4F"/>
    <w:rsid w:val="001F5B9A"/>
    <w:rsid w:val="002139A8"/>
    <w:rsid w:val="00224F13"/>
    <w:rsid w:val="0023095C"/>
    <w:rsid w:val="00230A98"/>
    <w:rsid w:val="0023163D"/>
    <w:rsid w:val="0023270A"/>
    <w:rsid w:val="00240654"/>
    <w:rsid w:val="002417B2"/>
    <w:rsid w:val="00243CC2"/>
    <w:rsid w:val="00244149"/>
    <w:rsid w:val="00246B87"/>
    <w:rsid w:val="0025102D"/>
    <w:rsid w:val="00252500"/>
    <w:rsid w:val="00252BD1"/>
    <w:rsid w:val="002532D2"/>
    <w:rsid w:val="002565C9"/>
    <w:rsid w:val="00260EC9"/>
    <w:rsid w:val="0026145D"/>
    <w:rsid w:val="00261AF8"/>
    <w:rsid w:val="00263CC3"/>
    <w:rsid w:val="00265257"/>
    <w:rsid w:val="0026559B"/>
    <w:rsid w:val="00267E13"/>
    <w:rsid w:val="00271510"/>
    <w:rsid w:val="002744AF"/>
    <w:rsid w:val="00274875"/>
    <w:rsid w:val="00275B80"/>
    <w:rsid w:val="0028040D"/>
    <w:rsid w:val="0028046B"/>
    <w:rsid w:val="0028178F"/>
    <w:rsid w:val="002849BF"/>
    <w:rsid w:val="00285734"/>
    <w:rsid w:val="00291EEC"/>
    <w:rsid w:val="0029379B"/>
    <w:rsid w:val="00293C49"/>
    <w:rsid w:val="00294CA3"/>
    <w:rsid w:val="00297280"/>
    <w:rsid w:val="002973CE"/>
    <w:rsid w:val="002A04EF"/>
    <w:rsid w:val="002A6AEC"/>
    <w:rsid w:val="002A7CA5"/>
    <w:rsid w:val="002B10AE"/>
    <w:rsid w:val="002B13EC"/>
    <w:rsid w:val="002B2BF8"/>
    <w:rsid w:val="002B4216"/>
    <w:rsid w:val="002B638C"/>
    <w:rsid w:val="002B6737"/>
    <w:rsid w:val="002C1F06"/>
    <w:rsid w:val="002C591E"/>
    <w:rsid w:val="002C65AA"/>
    <w:rsid w:val="002D0EB5"/>
    <w:rsid w:val="002E7F69"/>
    <w:rsid w:val="002F029B"/>
    <w:rsid w:val="002F11CA"/>
    <w:rsid w:val="002F2109"/>
    <w:rsid w:val="002F2C5C"/>
    <w:rsid w:val="002F61F7"/>
    <w:rsid w:val="00300033"/>
    <w:rsid w:val="00302B73"/>
    <w:rsid w:val="00304A4B"/>
    <w:rsid w:val="00307B8F"/>
    <w:rsid w:val="0031081A"/>
    <w:rsid w:val="00313118"/>
    <w:rsid w:val="003139C2"/>
    <w:rsid w:val="00315380"/>
    <w:rsid w:val="00316453"/>
    <w:rsid w:val="00320E29"/>
    <w:rsid w:val="00321138"/>
    <w:rsid w:val="00323715"/>
    <w:rsid w:val="00333A93"/>
    <w:rsid w:val="00340C2A"/>
    <w:rsid w:val="00343273"/>
    <w:rsid w:val="0034377B"/>
    <w:rsid w:val="0034383E"/>
    <w:rsid w:val="0034683F"/>
    <w:rsid w:val="00347726"/>
    <w:rsid w:val="003557AE"/>
    <w:rsid w:val="00364464"/>
    <w:rsid w:val="00365FD3"/>
    <w:rsid w:val="00380116"/>
    <w:rsid w:val="00381359"/>
    <w:rsid w:val="00382BA1"/>
    <w:rsid w:val="003837CE"/>
    <w:rsid w:val="00386074"/>
    <w:rsid w:val="0038733C"/>
    <w:rsid w:val="003903D6"/>
    <w:rsid w:val="00394385"/>
    <w:rsid w:val="00397055"/>
    <w:rsid w:val="003A11DD"/>
    <w:rsid w:val="003A24BC"/>
    <w:rsid w:val="003A3E52"/>
    <w:rsid w:val="003A4193"/>
    <w:rsid w:val="003B18F1"/>
    <w:rsid w:val="003B2DBB"/>
    <w:rsid w:val="003C054B"/>
    <w:rsid w:val="003C232E"/>
    <w:rsid w:val="003C23E9"/>
    <w:rsid w:val="003C4AE3"/>
    <w:rsid w:val="003C5911"/>
    <w:rsid w:val="003C6F3B"/>
    <w:rsid w:val="003D0EE1"/>
    <w:rsid w:val="003D1BDA"/>
    <w:rsid w:val="003D1D7D"/>
    <w:rsid w:val="003D3362"/>
    <w:rsid w:val="003F1C11"/>
    <w:rsid w:val="003F2B55"/>
    <w:rsid w:val="003F3A3B"/>
    <w:rsid w:val="003F3EAE"/>
    <w:rsid w:val="00404E88"/>
    <w:rsid w:val="0040561E"/>
    <w:rsid w:val="0040718E"/>
    <w:rsid w:val="00413D51"/>
    <w:rsid w:val="0041406F"/>
    <w:rsid w:val="00416163"/>
    <w:rsid w:val="00422FD7"/>
    <w:rsid w:val="0042762F"/>
    <w:rsid w:val="004335AF"/>
    <w:rsid w:val="00435C3D"/>
    <w:rsid w:val="00437628"/>
    <w:rsid w:val="00444768"/>
    <w:rsid w:val="00453C36"/>
    <w:rsid w:val="00454730"/>
    <w:rsid w:val="004557E8"/>
    <w:rsid w:val="00455A82"/>
    <w:rsid w:val="00456002"/>
    <w:rsid w:val="00457E4E"/>
    <w:rsid w:val="00460F5D"/>
    <w:rsid w:val="00464184"/>
    <w:rsid w:val="00465163"/>
    <w:rsid w:val="00466A32"/>
    <w:rsid w:val="00472AA7"/>
    <w:rsid w:val="00473728"/>
    <w:rsid w:val="00482DB3"/>
    <w:rsid w:val="00483535"/>
    <w:rsid w:val="00485598"/>
    <w:rsid w:val="004A03D1"/>
    <w:rsid w:val="004A0B1D"/>
    <w:rsid w:val="004A2CE0"/>
    <w:rsid w:val="004A4056"/>
    <w:rsid w:val="004A61B7"/>
    <w:rsid w:val="004B317B"/>
    <w:rsid w:val="004B6C8E"/>
    <w:rsid w:val="004B6DCC"/>
    <w:rsid w:val="004B6E4C"/>
    <w:rsid w:val="004C3576"/>
    <w:rsid w:val="004C79F5"/>
    <w:rsid w:val="004D0D47"/>
    <w:rsid w:val="004D51AA"/>
    <w:rsid w:val="004E093A"/>
    <w:rsid w:val="004E1916"/>
    <w:rsid w:val="004E653E"/>
    <w:rsid w:val="004F1FF5"/>
    <w:rsid w:val="004F29E1"/>
    <w:rsid w:val="004F429D"/>
    <w:rsid w:val="004F44E6"/>
    <w:rsid w:val="004F694D"/>
    <w:rsid w:val="004F7E78"/>
    <w:rsid w:val="00502199"/>
    <w:rsid w:val="00512166"/>
    <w:rsid w:val="005130E1"/>
    <w:rsid w:val="00513BFE"/>
    <w:rsid w:val="00514B99"/>
    <w:rsid w:val="005151BA"/>
    <w:rsid w:val="00515570"/>
    <w:rsid w:val="00515619"/>
    <w:rsid w:val="0052296C"/>
    <w:rsid w:val="0052298B"/>
    <w:rsid w:val="00523441"/>
    <w:rsid w:val="005248C6"/>
    <w:rsid w:val="0052677B"/>
    <w:rsid w:val="00533D97"/>
    <w:rsid w:val="00534E55"/>
    <w:rsid w:val="00535037"/>
    <w:rsid w:val="00540D52"/>
    <w:rsid w:val="00544472"/>
    <w:rsid w:val="00552365"/>
    <w:rsid w:val="00552A32"/>
    <w:rsid w:val="0055375D"/>
    <w:rsid w:val="005616F9"/>
    <w:rsid w:val="00564D14"/>
    <w:rsid w:val="005659D4"/>
    <w:rsid w:val="00566F82"/>
    <w:rsid w:val="0057309E"/>
    <w:rsid w:val="005730F5"/>
    <w:rsid w:val="00580B47"/>
    <w:rsid w:val="005855AB"/>
    <w:rsid w:val="005946F1"/>
    <w:rsid w:val="00594DD1"/>
    <w:rsid w:val="005A0C27"/>
    <w:rsid w:val="005A13C9"/>
    <w:rsid w:val="005A3FB2"/>
    <w:rsid w:val="005B1E4E"/>
    <w:rsid w:val="005C4A31"/>
    <w:rsid w:val="005C5DA4"/>
    <w:rsid w:val="005C7E4C"/>
    <w:rsid w:val="005D190A"/>
    <w:rsid w:val="005D318F"/>
    <w:rsid w:val="005D57FE"/>
    <w:rsid w:val="005D6E6C"/>
    <w:rsid w:val="005E01EB"/>
    <w:rsid w:val="005E1FEB"/>
    <w:rsid w:val="005E2A44"/>
    <w:rsid w:val="005E4117"/>
    <w:rsid w:val="005E62FD"/>
    <w:rsid w:val="005F36B3"/>
    <w:rsid w:val="00605A38"/>
    <w:rsid w:val="00606A9F"/>
    <w:rsid w:val="006112AB"/>
    <w:rsid w:val="00612CCE"/>
    <w:rsid w:val="00612D28"/>
    <w:rsid w:val="00613BDB"/>
    <w:rsid w:val="00616CD8"/>
    <w:rsid w:val="006217E7"/>
    <w:rsid w:val="00623BD8"/>
    <w:rsid w:val="00627789"/>
    <w:rsid w:val="00627FA0"/>
    <w:rsid w:val="00631E48"/>
    <w:rsid w:val="006323A3"/>
    <w:rsid w:val="00633A1C"/>
    <w:rsid w:val="00635724"/>
    <w:rsid w:val="00636D74"/>
    <w:rsid w:val="006417F1"/>
    <w:rsid w:val="00642B31"/>
    <w:rsid w:val="00642DB7"/>
    <w:rsid w:val="00646C4A"/>
    <w:rsid w:val="00647E54"/>
    <w:rsid w:val="00654049"/>
    <w:rsid w:val="006636B8"/>
    <w:rsid w:val="00680674"/>
    <w:rsid w:val="0068226F"/>
    <w:rsid w:val="00684213"/>
    <w:rsid w:val="00690405"/>
    <w:rsid w:val="00696BB7"/>
    <w:rsid w:val="00697ADD"/>
    <w:rsid w:val="006A0CF6"/>
    <w:rsid w:val="006A2062"/>
    <w:rsid w:val="006A3FE8"/>
    <w:rsid w:val="006A5A82"/>
    <w:rsid w:val="006B3656"/>
    <w:rsid w:val="006B3E3B"/>
    <w:rsid w:val="006C0462"/>
    <w:rsid w:val="006C1FA9"/>
    <w:rsid w:val="006C2A05"/>
    <w:rsid w:val="006C4E6A"/>
    <w:rsid w:val="006C79F9"/>
    <w:rsid w:val="006C7CCF"/>
    <w:rsid w:val="006D196D"/>
    <w:rsid w:val="006D472B"/>
    <w:rsid w:val="006D5AB7"/>
    <w:rsid w:val="006D5E66"/>
    <w:rsid w:val="006D748C"/>
    <w:rsid w:val="006E0FF8"/>
    <w:rsid w:val="006E315D"/>
    <w:rsid w:val="006E600B"/>
    <w:rsid w:val="006F08BA"/>
    <w:rsid w:val="006F1874"/>
    <w:rsid w:val="006F655D"/>
    <w:rsid w:val="007039EC"/>
    <w:rsid w:val="00704E92"/>
    <w:rsid w:val="0070614E"/>
    <w:rsid w:val="0071109D"/>
    <w:rsid w:val="007112F8"/>
    <w:rsid w:val="007136EA"/>
    <w:rsid w:val="00715B19"/>
    <w:rsid w:val="00720A0B"/>
    <w:rsid w:val="00721795"/>
    <w:rsid w:val="0072412B"/>
    <w:rsid w:val="00725F31"/>
    <w:rsid w:val="00730DDD"/>
    <w:rsid w:val="00736E85"/>
    <w:rsid w:val="00736E8F"/>
    <w:rsid w:val="007430E3"/>
    <w:rsid w:val="007465BF"/>
    <w:rsid w:val="00747628"/>
    <w:rsid w:val="00747932"/>
    <w:rsid w:val="007503A3"/>
    <w:rsid w:val="00750601"/>
    <w:rsid w:val="007548DD"/>
    <w:rsid w:val="00754C0F"/>
    <w:rsid w:val="00773659"/>
    <w:rsid w:val="00775496"/>
    <w:rsid w:val="00776A3D"/>
    <w:rsid w:val="0078710F"/>
    <w:rsid w:val="007932EE"/>
    <w:rsid w:val="007A1271"/>
    <w:rsid w:val="007B00D0"/>
    <w:rsid w:val="007B424D"/>
    <w:rsid w:val="007C34F1"/>
    <w:rsid w:val="007D1B9C"/>
    <w:rsid w:val="007D22EE"/>
    <w:rsid w:val="007D3D6F"/>
    <w:rsid w:val="007D5A1A"/>
    <w:rsid w:val="007E1095"/>
    <w:rsid w:val="007E3B00"/>
    <w:rsid w:val="007E4999"/>
    <w:rsid w:val="007F0AFC"/>
    <w:rsid w:val="007F1C5B"/>
    <w:rsid w:val="007F278A"/>
    <w:rsid w:val="007F42BF"/>
    <w:rsid w:val="007F7CF1"/>
    <w:rsid w:val="00800D06"/>
    <w:rsid w:val="00804E66"/>
    <w:rsid w:val="008125CA"/>
    <w:rsid w:val="00820A81"/>
    <w:rsid w:val="00823DB5"/>
    <w:rsid w:val="008242DB"/>
    <w:rsid w:val="00830640"/>
    <w:rsid w:val="00836CDA"/>
    <w:rsid w:val="00840110"/>
    <w:rsid w:val="00846578"/>
    <w:rsid w:val="00846DFB"/>
    <w:rsid w:val="008477F7"/>
    <w:rsid w:val="00847ADD"/>
    <w:rsid w:val="00851B3E"/>
    <w:rsid w:val="008557CA"/>
    <w:rsid w:val="00856C5D"/>
    <w:rsid w:val="00856FFD"/>
    <w:rsid w:val="00861BF0"/>
    <w:rsid w:val="00866A4B"/>
    <w:rsid w:val="00870255"/>
    <w:rsid w:val="00871248"/>
    <w:rsid w:val="0088087F"/>
    <w:rsid w:val="008821C1"/>
    <w:rsid w:val="00886123"/>
    <w:rsid w:val="008870E7"/>
    <w:rsid w:val="008900B6"/>
    <w:rsid w:val="008907E9"/>
    <w:rsid w:val="008A6079"/>
    <w:rsid w:val="008A7B86"/>
    <w:rsid w:val="008B28F3"/>
    <w:rsid w:val="008B3805"/>
    <w:rsid w:val="008B3A96"/>
    <w:rsid w:val="008B49D8"/>
    <w:rsid w:val="008B5E9C"/>
    <w:rsid w:val="008C10B0"/>
    <w:rsid w:val="008C13B2"/>
    <w:rsid w:val="008C1678"/>
    <w:rsid w:val="008C1B38"/>
    <w:rsid w:val="008C4CEF"/>
    <w:rsid w:val="008D2374"/>
    <w:rsid w:val="008D3AFB"/>
    <w:rsid w:val="008D4CC9"/>
    <w:rsid w:val="008E475C"/>
    <w:rsid w:val="008F0199"/>
    <w:rsid w:val="008F15F5"/>
    <w:rsid w:val="008F3CFF"/>
    <w:rsid w:val="008F53CA"/>
    <w:rsid w:val="008F6CA2"/>
    <w:rsid w:val="00900862"/>
    <w:rsid w:val="00907C0C"/>
    <w:rsid w:val="009106F4"/>
    <w:rsid w:val="00911DB3"/>
    <w:rsid w:val="0091237C"/>
    <w:rsid w:val="00912CE6"/>
    <w:rsid w:val="00920017"/>
    <w:rsid w:val="0092024B"/>
    <w:rsid w:val="00920763"/>
    <w:rsid w:val="0092248D"/>
    <w:rsid w:val="0092551B"/>
    <w:rsid w:val="009334F5"/>
    <w:rsid w:val="00935428"/>
    <w:rsid w:val="00935D03"/>
    <w:rsid w:val="009407D5"/>
    <w:rsid w:val="00941F86"/>
    <w:rsid w:val="00942323"/>
    <w:rsid w:val="00952257"/>
    <w:rsid w:val="00952842"/>
    <w:rsid w:val="00953B7D"/>
    <w:rsid w:val="00955A42"/>
    <w:rsid w:val="00956865"/>
    <w:rsid w:val="00961390"/>
    <w:rsid w:val="00962B40"/>
    <w:rsid w:val="009660E1"/>
    <w:rsid w:val="00967E7E"/>
    <w:rsid w:val="009711C6"/>
    <w:rsid w:val="00981C4A"/>
    <w:rsid w:val="00982C9E"/>
    <w:rsid w:val="00986554"/>
    <w:rsid w:val="00991C96"/>
    <w:rsid w:val="00994765"/>
    <w:rsid w:val="009962F8"/>
    <w:rsid w:val="009A2BF6"/>
    <w:rsid w:val="009A53D8"/>
    <w:rsid w:val="009A7C84"/>
    <w:rsid w:val="009B0AD3"/>
    <w:rsid w:val="009B6A39"/>
    <w:rsid w:val="009C00FD"/>
    <w:rsid w:val="009C148B"/>
    <w:rsid w:val="009C2B84"/>
    <w:rsid w:val="009C40B0"/>
    <w:rsid w:val="009D1FAB"/>
    <w:rsid w:val="009D3973"/>
    <w:rsid w:val="009D71C9"/>
    <w:rsid w:val="009E2320"/>
    <w:rsid w:val="009F1E24"/>
    <w:rsid w:val="009F6CD9"/>
    <w:rsid w:val="00A00521"/>
    <w:rsid w:val="00A02E4E"/>
    <w:rsid w:val="00A05150"/>
    <w:rsid w:val="00A110EC"/>
    <w:rsid w:val="00A20296"/>
    <w:rsid w:val="00A22452"/>
    <w:rsid w:val="00A27800"/>
    <w:rsid w:val="00A30096"/>
    <w:rsid w:val="00A30B8A"/>
    <w:rsid w:val="00A3640E"/>
    <w:rsid w:val="00A41EDE"/>
    <w:rsid w:val="00A427D9"/>
    <w:rsid w:val="00A434D4"/>
    <w:rsid w:val="00A46B1E"/>
    <w:rsid w:val="00A46FED"/>
    <w:rsid w:val="00A51936"/>
    <w:rsid w:val="00A64B2D"/>
    <w:rsid w:val="00A6560B"/>
    <w:rsid w:val="00A70397"/>
    <w:rsid w:val="00A7283D"/>
    <w:rsid w:val="00A76400"/>
    <w:rsid w:val="00A827FF"/>
    <w:rsid w:val="00A82E54"/>
    <w:rsid w:val="00A83F96"/>
    <w:rsid w:val="00A91302"/>
    <w:rsid w:val="00A92056"/>
    <w:rsid w:val="00A92BF3"/>
    <w:rsid w:val="00A93C5E"/>
    <w:rsid w:val="00A94570"/>
    <w:rsid w:val="00AA13D0"/>
    <w:rsid w:val="00AA390B"/>
    <w:rsid w:val="00AB024E"/>
    <w:rsid w:val="00AB0AF2"/>
    <w:rsid w:val="00AB4D45"/>
    <w:rsid w:val="00AB6DDE"/>
    <w:rsid w:val="00AB7E44"/>
    <w:rsid w:val="00AC05B0"/>
    <w:rsid w:val="00AC1122"/>
    <w:rsid w:val="00AC3CBF"/>
    <w:rsid w:val="00AC70FF"/>
    <w:rsid w:val="00AD37C5"/>
    <w:rsid w:val="00AD6736"/>
    <w:rsid w:val="00AD6CB1"/>
    <w:rsid w:val="00AE01A6"/>
    <w:rsid w:val="00AE369A"/>
    <w:rsid w:val="00AE62A7"/>
    <w:rsid w:val="00AE6D25"/>
    <w:rsid w:val="00AF410C"/>
    <w:rsid w:val="00AF769B"/>
    <w:rsid w:val="00B00896"/>
    <w:rsid w:val="00B00C96"/>
    <w:rsid w:val="00B0395D"/>
    <w:rsid w:val="00B10A0C"/>
    <w:rsid w:val="00B13B0A"/>
    <w:rsid w:val="00B14348"/>
    <w:rsid w:val="00B23312"/>
    <w:rsid w:val="00B24781"/>
    <w:rsid w:val="00B25D1C"/>
    <w:rsid w:val="00B30174"/>
    <w:rsid w:val="00B30A51"/>
    <w:rsid w:val="00B35A62"/>
    <w:rsid w:val="00B35C0E"/>
    <w:rsid w:val="00B40C09"/>
    <w:rsid w:val="00B42BA2"/>
    <w:rsid w:val="00B5136C"/>
    <w:rsid w:val="00B514B5"/>
    <w:rsid w:val="00B5283D"/>
    <w:rsid w:val="00B53F3B"/>
    <w:rsid w:val="00B54107"/>
    <w:rsid w:val="00B61CD0"/>
    <w:rsid w:val="00B66AA1"/>
    <w:rsid w:val="00B70AC8"/>
    <w:rsid w:val="00B85EFB"/>
    <w:rsid w:val="00B9277E"/>
    <w:rsid w:val="00B92DD4"/>
    <w:rsid w:val="00B939E1"/>
    <w:rsid w:val="00B944B1"/>
    <w:rsid w:val="00B9721D"/>
    <w:rsid w:val="00BA5426"/>
    <w:rsid w:val="00BA64CE"/>
    <w:rsid w:val="00BA67A1"/>
    <w:rsid w:val="00BA78B8"/>
    <w:rsid w:val="00BB075F"/>
    <w:rsid w:val="00BB3335"/>
    <w:rsid w:val="00BB5D8B"/>
    <w:rsid w:val="00BB6B59"/>
    <w:rsid w:val="00BD1178"/>
    <w:rsid w:val="00BD3354"/>
    <w:rsid w:val="00BD4106"/>
    <w:rsid w:val="00BD515A"/>
    <w:rsid w:val="00BE316A"/>
    <w:rsid w:val="00BE5FA5"/>
    <w:rsid w:val="00BF0E0A"/>
    <w:rsid w:val="00BF3862"/>
    <w:rsid w:val="00BF3E35"/>
    <w:rsid w:val="00BF765C"/>
    <w:rsid w:val="00C005E4"/>
    <w:rsid w:val="00C04A7D"/>
    <w:rsid w:val="00C05303"/>
    <w:rsid w:val="00C11628"/>
    <w:rsid w:val="00C138C4"/>
    <w:rsid w:val="00C2042A"/>
    <w:rsid w:val="00C21C53"/>
    <w:rsid w:val="00C227C0"/>
    <w:rsid w:val="00C24616"/>
    <w:rsid w:val="00C271AD"/>
    <w:rsid w:val="00C3163A"/>
    <w:rsid w:val="00C3468C"/>
    <w:rsid w:val="00C40D13"/>
    <w:rsid w:val="00C45731"/>
    <w:rsid w:val="00C50D7A"/>
    <w:rsid w:val="00C54C39"/>
    <w:rsid w:val="00C56193"/>
    <w:rsid w:val="00C63FA6"/>
    <w:rsid w:val="00C64041"/>
    <w:rsid w:val="00C7035F"/>
    <w:rsid w:val="00C703AD"/>
    <w:rsid w:val="00C70A24"/>
    <w:rsid w:val="00C7286B"/>
    <w:rsid w:val="00C755F7"/>
    <w:rsid w:val="00C82744"/>
    <w:rsid w:val="00C855D7"/>
    <w:rsid w:val="00C90B63"/>
    <w:rsid w:val="00C920FE"/>
    <w:rsid w:val="00C939DB"/>
    <w:rsid w:val="00C95C7B"/>
    <w:rsid w:val="00C96974"/>
    <w:rsid w:val="00C97305"/>
    <w:rsid w:val="00CA0535"/>
    <w:rsid w:val="00CA5688"/>
    <w:rsid w:val="00CA5A97"/>
    <w:rsid w:val="00CA6418"/>
    <w:rsid w:val="00CB3655"/>
    <w:rsid w:val="00CC25FF"/>
    <w:rsid w:val="00CC324D"/>
    <w:rsid w:val="00CC3EF5"/>
    <w:rsid w:val="00CC5426"/>
    <w:rsid w:val="00CC596B"/>
    <w:rsid w:val="00CC5D27"/>
    <w:rsid w:val="00CC62EA"/>
    <w:rsid w:val="00CD2A6C"/>
    <w:rsid w:val="00CD6641"/>
    <w:rsid w:val="00CD7B99"/>
    <w:rsid w:val="00CE16DB"/>
    <w:rsid w:val="00CE1A3A"/>
    <w:rsid w:val="00CE1C8D"/>
    <w:rsid w:val="00CE35EF"/>
    <w:rsid w:val="00CE47F5"/>
    <w:rsid w:val="00CF13C6"/>
    <w:rsid w:val="00CF303B"/>
    <w:rsid w:val="00CF4123"/>
    <w:rsid w:val="00CF774E"/>
    <w:rsid w:val="00D017AB"/>
    <w:rsid w:val="00D02282"/>
    <w:rsid w:val="00D02B42"/>
    <w:rsid w:val="00D03687"/>
    <w:rsid w:val="00D05A6A"/>
    <w:rsid w:val="00D13F36"/>
    <w:rsid w:val="00D16BA0"/>
    <w:rsid w:val="00D25CAE"/>
    <w:rsid w:val="00D31077"/>
    <w:rsid w:val="00D42F50"/>
    <w:rsid w:val="00D46013"/>
    <w:rsid w:val="00D47A84"/>
    <w:rsid w:val="00D53363"/>
    <w:rsid w:val="00D53753"/>
    <w:rsid w:val="00D62610"/>
    <w:rsid w:val="00D674DC"/>
    <w:rsid w:val="00D7052A"/>
    <w:rsid w:val="00D70E83"/>
    <w:rsid w:val="00D82E59"/>
    <w:rsid w:val="00D83400"/>
    <w:rsid w:val="00D87B27"/>
    <w:rsid w:val="00D9428B"/>
    <w:rsid w:val="00D9530A"/>
    <w:rsid w:val="00DA1D26"/>
    <w:rsid w:val="00DA246F"/>
    <w:rsid w:val="00DA4CFC"/>
    <w:rsid w:val="00DA7C4F"/>
    <w:rsid w:val="00DB1AE0"/>
    <w:rsid w:val="00DB2F95"/>
    <w:rsid w:val="00DB3008"/>
    <w:rsid w:val="00DC230E"/>
    <w:rsid w:val="00DC2D8F"/>
    <w:rsid w:val="00DC7D0A"/>
    <w:rsid w:val="00DD2946"/>
    <w:rsid w:val="00DD3855"/>
    <w:rsid w:val="00DD3BF2"/>
    <w:rsid w:val="00DD48B5"/>
    <w:rsid w:val="00DD5AA5"/>
    <w:rsid w:val="00DD5C85"/>
    <w:rsid w:val="00DD7589"/>
    <w:rsid w:val="00DE07E2"/>
    <w:rsid w:val="00DE7293"/>
    <w:rsid w:val="00DE7685"/>
    <w:rsid w:val="00DF01CD"/>
    <w:rsid w:val="00DF140A"/>
    <w:rsid w:val="00DF3148"/>
    <w:rsid w:val="00DF4D62"/>
    <w:rsid w:val="00DF5044"/>
    <w:rsid w:val="00DF5EB6"/>
    <w:rsid w:val="00DF6579"/>
    <w:rsid w:val="00E02A8B"/>
    <w:rsid w:val="00E02EB9"/>
    <w:rsid w:val="00E03F62"/>
    <w:rsid w:val="00E045EA"/>
    <w:rsid w:val="00E10BFA"/>
    <w:rsid w:val="00E10DFD"/>
    <w:rsid w:val="00E1264A"/>
    <w:rsid w:val="00E22D8A"/>
    <w:rsid w:val="00E23FF4"/>
    <w:rsid w:val="00E24A6C"/>
    <w:rsid w:val="00E2591B"/>
    <w:rsid w:val="00E3191E"/>
    <w:rsid w:val="00E32CD4"/>
    <w:rsid w:val="00E3640B"/>
    <w:rsid w:val="00E37DB9"/>
    <w:rsid w:val="00E41AFF"/>
    <w:rsid w:val="00E44E24"/>
    <w:rsid w:val="00E4593F"/>
    <w:rsid w:val="00E45F8B"/>
    <w:rsid w:val="00E507E5"/>
    <w:rsid w:val="00E51735"/>
    <w:rsid w:val="00E53C2C"/>
    <w:rsid w:val="00E53C53"/>
    <w:rsid w:val="00E56D5E"/>
    <w:rsid w:val="00E61F18"/>
    <w:rsid w:val="00E62E31"/>
    <w:rsid w:val="00E63CA4"/>
    <w:rsid w:val="00E640F9"/>
    <w:rsid w:val="00E648D4"/>
    <w:rsid w:val="00E67089"/>
    <w:rsid w:val="00E72036"/>
    <w:rsid w:val="00E731DB"/>
    <w:rsid w:val="00E753A8"/>
    <w:rsid w:val="00E76F66"/>
    <w:rsid w:val="00E8455B"/>
    <w:rsid w:val="00E8482C"/>
    <w:rsid w:val="00E8719E"/>
    <w:rsid w:val="00E9203D"/>
    <w:rsid w:val="00EA1FDF"/>
    <w:rsid w:val="00EA26FE"/>
    <w:rsid w:val="00EA5190"/>
    <w:rsid w:val="00EA6CD2"/>
    <w:rsid w:val="00EB7183"/>
    <w:rsid w:val="00EC56DB"/>
    <w:rsid w:val="00EC6FF6"/>
    <w:rsid w:val="00EC7715"/>
    <w:rsid w:val="00ED020C"/>
    <w:rsid w:val="00ED059A"/>
    <w:rsid w:val="00ED2188"/>
    <w:rsid w:val="00EE07AA"/>
    <w:rsid w:val="00EE0A69"/>
    <w:rsid w:val="00EE2FEC"/>
    <w:rsid w:val="00EE46AA"/>
    <w:rsid w:val="00EE4E2D"/>
    <w:rsid w:val="00EF1392"/>
    <w:rsid w:val="00EF1D98"/>
    <w:rsid w:val="00F00050"/>
    <w:rsid w:val="00F02191"/>
    <w:rsid w:val="00F027EE"/>
    <w:rsid w:val="00F14651"/>
    <w:rsid w:val="00F14955"/>
    <w:rsid w:val="00F222AC"/>
    <w:rsid w:val="00F22C84"/>
    <w:rsid w:val="00F27099"/>
    <w:rsid w:val="00F34F62"/>
    <w:rsid w:val="00F35829"/>
    <w:rsid w:val="00F41005"/>
    <w:rsid w:val="00F521BD"/>
    <w:rsid w:val="00F52761"/>
    <w:rsid w:val="00F5514D"/>
    <w:rsid w:val="00F5587C"/>
    <w:rsid w:val="00F61563"/>
    <w:rsid w:val="00F74314"/>
    <w:rsid w:val="00F75862"/>
    <w:rsid w:val="00F76771"/>
    <w:rsid w:val="00F82ECD"/>
    <w:rsid w:val="00F83A2D"/>
    <w:rsid w:val="00F87B16"/>
    <w:rsid w:val="00F9049F"/>
    <w:rsid w:val="00F97A40"/>
    <w:rsid w:val="00FA0A94"/>
    <w:rsid w:val="00FA0B44"/>
    <w:rsid w:val="00FB31AA"/>
    <w:rsid w:val="00FB5DE8"/>
    <w:rsid w:val="00FB7B45"/>
    <w:rsid w:val="00FB7F44"/>
    <w:rsid w:val="00FC02F4"/>
    <w:rsid w:val="00FC0A16"/>
    <w:rsid w:val="00FC2722"/>
    <w:rsid w:val="00FC2A42"/>
    <w:rsid w:val="00FC35F2"/>
    <w:rsid w:val="00FC6E21"/>
    <w:rsid w:val="00FD1ADD"/>
    <w:rsid w:val="00FD4659"/>
    <w:rsid w:val="00FD7387"/>
    <w:rsid w:val="00FE0124"/>
    <w:rsid w:val="00FE425E"/>
    <w:rsid w:val="00FE4851"/>
    <w:rsid w:val="00FE5D9B"/>
    <w:rsid w:val="00FE5F33"/>
    <w:rsid w:val="00FE6FCD"/>
    <w:rsid w:val="00FF42D7"/>
    <w:rsid w:val="00FF5169"/>
    <w:rsid w:val="00FF6104"/>
    <w:rsid w:val="014C5A86"/>
    <w:rsid w:val="02177AF7"/>
    <w:rsid w:val="02722D5C"/>
    <w:rsid w:val="028C04EB"/>
    <w:rsid w:val="02954EC7"/>
    <w:rsid w:val="02F41A38"/>
    <w:rsid w:val="037307F4"/>
    <w:rsid w:val="03A40F24"/>
    <w:rsid w:val="03C754CD"/>
    <w:rsid w:val="03CC3AB3"/>
    <w:rsid w:val="03D518E4"/>
    <w:rsid w:val="03E012DC"/>
    <w:rsid w:val="04535712"/>
    <w:rsid w:val="05101BD5"/>
    <w:rsid w:val="0515763B"/>
    <w:rsid w:val="05517131"/>
    <w:rsid w:val="06B111F4"/>
    <w:rsid w:val="072208B1"/>
    <w:rsid w:val="07825460"/>
    <w:rsid w:val="078D205E"/>
    <w:rsid w:val="07BF2D32"/>
    <w:rsid w:val="07DA4CF3"/>
    <w:rsid w:val="0804601B"/>
    <w:rsid w:val="08050557"/>
    <w:rsid w:val="08107CAD"/>
    <w:rsid w:val="082C1D54"/>
    <w:rsid w:val="08815578"/>
    <w:rsid w:val="08A96A9F"/>
    <w:rsid w:val="09326A18"/>
    <w:rsid w:val="093D6D4A"/>
    <w:rsid w:val="095225FC"/>
    <w:rsid w:val="098E316D"/>
    <w:rsid w:val="09D27BC4"/>
    <w:rsid w:val="0A5731FE"/>
    <w:rsid w:val="0A722377"/>
    <w:rsid w:val="0A886720"/>
    <w:rsid w:val="0AFF65ED"/>
    <w:rsid w:val="0B380589"/>
    <w:rsid w:val="0BD90518"/>
    <w:rsid w:val="0C3109E2"/>
    <w:rsid w:val="0C9B02F1"/>
    <w:rsid w:val="0CEF622F"/>
    <w:rsid w:val="0CF16932"/>
    <w:rsid w:val="0CF74A57"/>
    <w:rsid w:val="0D2171CA"/>
    <w:rsid w:val="0D6C54A3"/>
    <w:rsid w:val="0DC24AE0"/>
    <w:rsid w:val="0E1E5735"/>
    <w:rsid w:val="0E24552D"/>
    <w:rsid w:val="0E433C45"/>
    <w:rsid w:val="0E74446E"/>
    <w:rsid w:val="0E811422"/>
    <w:rsid w:val="0E8D0293"/>
    <w:rsid w:val="0F044701"/>
    <w:rsid w:val="0F4706F2"/>
    <w:rsid w:val="0FC8730C"/>
    <w:rsid w:val="0FCE3018"/>
    <w:rsid w:val="0FFC71F4"/>
    <w:rsid w:val="10403CAC"/>
    <w:rsid w:val="109C440F"/>
    <w:rsid w:val="10D306FE"/>
    <w:rsid w:val="10F42D61"/>
    <w:rsid w:val="113F222E"/>
    <w:rsid w:val="11984F26"/>
    <w:rsid w:val="11FF6268"/>
    <w:rsid w:val="122C2F50"/>
    <w:rsid w:val="122F22A3"/>
    <w:rsid w:val="1263443E"/>
    <w:rsid w:val="126B0E01"/>
    <w:rsid w:val="13304440"/>
    <w:rsid w:val="13774FF0"/>
    <w:rsid w:val="13B87544"/>
    <w:rsid w:val="13C22E3E"/>
    <w:rsid w:val="143243B0"/>
    <w:rsid w:val="1445753E"/>
    <w:rsid w:val="14533ED1"/>
    <w:rsid w:val="14787E5B"/>
    <w:rsid w:val="149928B4"/>
    <w:rsid w:val="1561591A"/>
    <w:rsid w:val="1575628B"/>
    <w:rsid w:val="15A6017A"/>
    <w:rsid w:val="15AD015F"/>
    <w:rsid w:val="15AF2C39"/>
    <w:rsid w:val="16482DDF"/>
    <w:rsid w:val="16A73A3C"/>
    <w:rsid w:val="16B36206"/>
    <w:rsid w:val="16C776CE"/>
    <w:rsid w:val="16D622A3"/>
    <w:rsid w:val="17410345"/>
    <w:rsid w:val="17A634DC"/>
    <w:rsid w:val="17F23664"/>
    <w:rsid w:val="18A14DBB"/>
    <w:rsid w:val="18A452B1"/>
    <w:rsid w:val="19022B91"/>
    <w:rsid w:val="19312EA1"/>
    <w:rsid w:val="195532C2"/>
    <w:rsid w:val="19883702"/>
    <w:rsid w:val="19D07E41"/>
    <w:rsid w:val="1A1377FF"/>
    <w:rsid w:val="1A5605E9"/>
    <w:rsid w:val="1A6F59D9"/>
    <w:rsid w:val="1B737666"/>
    <w:rsid w:val="1B8B3A53"/>
    <w:rsid w:val="1BB304F6"/>
    <w:rsid w:val="1C6C69C8"/>
    <w:rsid w:val="1C6D4563"/>
    <w:rsid w:val="1C8D43CF"/>
    <w:rsid w:val="1CAB3164"/>
    <w:rsid w:val="1CB60DC0"/>
    <w:rsid w:val="1CC81674"/>
    <w:rsid w:val="1D285E7E"/>
    <w:rsid w:val="1D9E4F2E"/>
    <w:rsid w:val="1DCF0163"/>
    <w:rsid w:val="1E88628A"/>
    <w:rsid w:val="1EDA3E44"/>
    <w:rsid w:val="1EDC68E3"/>
    <w:rsid w:val="1F3E055C"/>
    <w:rsid w:val="1FB924EC"/>
    <w:rsid w:val="1FCB42B5"/>
    <w:rsid w:val="2024638F"/>
    <w:rsid w:val="207B274F"/>
    <w:rsid w:val="208769FF"/>
    <w:rsid w:val="20D9162C"/>
    <w:rsid w:val="211410DA"/>
    <w:rsid w:val="21156B08"/>
    <w:rsid w:val="22681627"/>
    <w:rsid w:val="22E371CD"/>
    <w:rsid w:val="22E436A0"/>
    <w:rsid w:val="234C0007"/>
    <w:rsid w:val="23C761CD"/>
    <w:rsid w:val="25B330EA"/>
    <w:rsid w:val="26053D8A"/>
    <w:rsid w:val="260E4DEE"/>
    <w:rsid w:val="262F2731"/>
    <w:rsid w:val="267F1A74"/>
    <w:rsid w:val="26FF2E18"/>
    <w:rsid w:val="27167136"/>
    <w:rsid w:val="273E03CD"/>
    <w:rsid w:val="2793131D"/>
    <w:rsid w:val="28274387"/>
    <w:rsid w:val="28425B98"/>
    <w:rsid w:val="287964C2"/>
    <w:rsid w:val="288C0164"/>
    <w:rsid w:val="298505A2"/>
    <w:rsid w:val="2A0203B9"/>
    <w:rsid w:val="2B674373"/>
    <w:rsid w:val="2B813D5F"/>
    <w:rsid w:val="2C2916B9"/>
    <w:rsid w:val="2CA51A92"/>
    <w:rsid w:val="2CB1756C"/>
    <w:rsid w:val="2CB33F90"/>
    <w:rsid w:val="2CDD0E88"/>
    <w:rsid w:val="2D146B80"/>
    <w:rsid w:val="2DB43204"/>
    <w:rsid w:val="2DCA6ECC"/>
    <w:rsid w:val="2DEE38B1"/>
    <w:rsid w:val="2E3F40AE"/>
    <w:rsid w:val="2E436265"/>
    <w:rsid w:val="2E646614"/>
    <w:rsid w:val="2E6A52D0"/>
    <w:rsid w:val="2EE94A92"/>
    <w:rsid w:val="2EF75D24"/>
    <w:rsid w:val="2F031892"/>
    <w:rsid w:val="2F081555"/>
    <w:rsid w:val="2F575656"/>
    <w:rsid w:val="2FAF35B8"/>
    <w:rsid w:val="311D7312"/>
    <w:rsid w:val="31462D0D"/>
    <w:rsid w:val="317E6003"/>
    <w:rsid w:val="31BD1097"/>
    <w:rsid w:val="31C81974"/>
    <w:rsid w:val="329862C8"/>
    <w:rsid w:val="32FD26F1"/>
    <w:rsid w:val="33554C90"/>
    <w:rsid w:val="339373BA"/>
    <w:rsid w:val="34292AF2"/>
    <w:rsid w:val="346C7220"/>
    <w:rsid w:val="34BA1BD7"/>
    <w:rsid w:val="34CB4E3A"/>
    <w:rsid w:val="34DA7D7D"/>
    <w:rsid w:val="34E12653"/>
    <w:rsid w:val="35053660"/>
    <w:rsid w:val="3559714F"/>
    <w:rsid w:val="355B497F"/>
    <w:rsid w:val="358F4C83"/>
    <w:rsid w:val="359508B5"/>
    <w:rsid w:val="35AB5A5D"/>
    <w:rsid w:val="35B35222"/>
    <w:rsid w:val="364D35B7"/>
    <w:rsid w:val="3680281D"/>
    <w:rsid w:val="37623367"/>
    <w:rsid w:val="38122A67"/>
    <w:rsid w:val="3853483B"/>
    <w:rsid w:val="38580EBA"/>
    <w:rsid w:val="385D57F0"/>
    <w:rsid w:val="38742706"/>
    <w:rsid w:val="38DE01A2"/>
    <w:rsid w:val="395519AD"/>
    <w:rsid w:val="396E3D39"/>
    <w:rsid w:val="3A457B7D"/>
    <w:rsid w:val="3A904EB2"/>
    <w:rsid w:val="3AD81F39"/>
    <w:rsid w:val="3B651FE2"/>
    <w:rsid w:val="3B804F4E"/>
    <w:rsid w:val="3B9A2B7E"/>
    <w:rsid w:val="3BFF2436"/>
    <w:rsid w:val="3C020393"/>
    <w:rsid w:val="3CBC2D1B"/>
    <w:rsid w:val="3CC070FA"/>
    <w:rsid w:val="3D3C7852"/>
    <w:rsid w:val="3D5E3181"/>
    <w:rsid w:val="3DF11AE7"/>
    <w:rsid w:val="3E28493A"/>
    <w:rsid w:val="3E2C076A"/>
    <w:rsid w:val="3E570146"/>
    <w:rsid w:val="3E5E492B"/>
    <w:rsid w:val="3E746A30"/>
    <w:rsid w:val="3E8C11A5"/>
    <w:rsid w:val="3F764B03"/>
    <w:rsid w:val="3FA37D3C"/>
    <w:rsid w:val="4011450B"/>
    <w:rsid w:val="40220B7B"/>
    <w:rsid w:val="40632F94"/>
    <w:rsid w:val="408611D5"/>
    <w:rsid w:val="4099696A"/>
    <w:rsid w:val="40B841A9"/>
    <w:rsid w:val="410A12D0"/>
    <w:rsid w:val="41A71F66"/>
    <w:rsid w:val="423A363F"/>
    <w:rsid w:val="4368521D"/>
    <w:rsid w:val="439517F6"/>
    <w:rsid w:val="446948F1"/>
    <w:rsid w:val="44A30B7C"/>
    <w:rsid w:val="45780EDB"/>
    <w:rsid w:val="46527187"/>
    <w:rsid w:val="46DF2528"/>
    <w:rsid w:val="479839E5"/>
    <w:rsid w:val="484876D2"/>
    <w:rsid w:val="487A4038"/>
    <w:rsid w:val="48D761AC"/>
    <w:rsid w:val="48DC1981"/>
    <w:rsid w:val="48E761C8"/>
    <w:rsid w:val="490C3C6D"/>
    <w:rsid w:val="4933371F"/>
    <w:rsid w:val="49A563CB"/>
    <w:rsid w:val="4A075E3A"/>
    <w:rsid w:val="4A1E2259"/>
    <w:rsid w:val="4A337D81"/>
    <w:rsid w:val="4A60206A"/>
    <w:rsid w:val="4B1F21AD"/>
    <w:rsid w:val="4B393838"/>
    <w:rsid w:val="4BC52592"/>
    <w:rsid w:val="4C2C2128"/>
    <w:rsid w:val="4C5869AA"/>
    <w:rsid w:val="4D666AAC"/>
    <w:rsid w:val="4D8A6E86"/>
    <w:rsid w:val="4DA00C9C"/>
    <w:rsid w:val="4DD53E4B"/>
    <w:rsid w:val="4DEA1FEE"/>
    <w:rsid w:val="4DFB40F0"/>
    <w:rsid w:val="4E190181"/>
    <w:rsid w:val="4E334FF1"/>
    <w:rsid w:val="4ECE430F"/>
    <w:rsid w:val="4F297D2A"/>
    <w:rsid w:val="4F6D738A"/>
    <w:rsid w:val="4F93565E"/>
    <w:rsid w:val="4FD712A8"/>
    <w:rsid w:val="500A3A33"/>
    <w:rsid w:val="50C23D07"/>
    <w:rsid w:val="515E4097"/>
    <w:rsid w:val="51B96A71"/>
    <w:rsid w:val="51E86FDA"/>
    <w:rsid w:val="524032B0"/>
    <w:rsid w:val="52946DD7"/>
    <w:rsid w:val="52975109"/>
    <w:rsid w:val="52AF757C"/>
    <w:rsid w:val="52E0113A"/>
    <w:rsid w:val="52FC0BEB"/>
    <w:rsid w:val="538B17ED"/>
    <w:rsid w:val="54103E99"/>
    <w:rsid w:val="54501629"/>
    <w:rsid w:val="54D2238D"/>
    <w:rsid w:val="55065B3F"/>
    <w:rsid w:val="56134A12"/>
    <w:rsid w:val="562A5485"/>
    <w:rsid w:val="5670447B"/>
    <w:rsid w:val="567634F4"/>
    <w:rsid w:val="56AC7D1B"/>
    <w:rsid w:val="56E252DD"/>
    <w:rsid w:val="57454D4A"/>
    <w:rsid w:val="579F4806"/>
    <w:rsid w:val="57C73F65"/>
    <w:rsid w:val="580013FF"/>
    <w:rsid w:val="581E0006"/>
    <w:rsid w:val="59120389"/>
    <w:rsid w:val="59D15DC9"/>
    <w:rsid w:val="5A3E0127"/>
    <w:rsid w:val="5AD35D55"/>
    <w:rsid w:val="5BD06B62"/>
    <w:rsid w:val="5C002ECC"/>
    <w:rsid w:val="5C0F5289"/>
    <w:rsid w:val="5C840E64"/>
    <w:rsid w:val="5D160044"/>
    <w:rsid w:val="5D5A2D00"/>
    <w:rsid w:val="5D9931C1"/>
    <w:rsid w:val="5DDD18EF"/>
    <w:rsid w:val="5E406EFA"/>
    <w:rsid w:val="5E755DB1"/>
    <w:rsid w:val="5E8649CB"/>
    <w:rsid w:val="5E9042FC"/>
    <w:rsid w:val="5E953572"/>
    <w:rsid w:val="5E9858D6"/>
    <w:rsid w:val="5F0501CA"/>
    <w:rsid w:val="60AE1BB1"/>
    <w:rsid w:val="617B472A"/>
    <w:rsid w:val="618136AE"/>
    <w:rsid w:val="61B875E6"/>
    <w:rsid w:val="61EF1E37"/>
    <w:rsid w:val="629D0130"/>
    <w:rsid w:val="62E31BE7"/>
    <w:rsid w:val="62EE4E0E"/>
    <w:rsid w:val="63103536"/>
    <w:rsid w:val="631D35FB"/>
    <w:rsid w:val="637117B0"/>
    <w:rsid w:val="63D66F47"/>
    <w:rsid w:val="6432514E"/>
    <w:rsid w:val="64EA02DD"/>
    <w:rsid w:val="650769F5"/>
    <w:rsid w:val="6594485C"/>
    <w:rsid w:val="661870BA"/>
    <w:rsid w:val="664E1ED2"/>
    <w:rsid w:val="66C17139"/>
    <w:rsid w:val="670F2C7E"/>
    <w:rsid w:val="67177A61"/>
    <w:rsid w:val="672B0E36"/>
    <w:rsid w:val="67521C02"/>
    <w:rsid w:val="67D1084C"/>
    <w:rsid w:val="68071CB3"/>
    <w:rsid w:val="68490677"/>
    <w:rsid w:val="6874207A"/>
    <w:rsid w:val="68F20691"/>
    <w:rsid w:val="69040EF7"/>
    <w:rsid w:val="694F2029"/>
    <w:rsid w:val="69C87128"/>
    <w:rsid w:val="6A3F1ACC"/>
    <w:rsid w:val="6AC8256C"/>
    <w:rsid w:val="6AD53F79"/>
    <w:rsid w:val="6B0753CB"/>
    <w:rsid w:val="6B4529DE"/>
    <w:rsid w:val="6BDA3E26"/>
    <w:rsid w:val="6D0A0937"/>
    <w:rsid w:val="6D117C98"/>
    <w:rsid w:val="6D57537F"/>
    <w:rsid w:val="6E1706B0"/>
    <w:rsid w:val="6E34233E"/>
    <w:rsid w:val="6E376631"/>
    <w:rsid w:val="6E4E761C"/>
    <w:rsid w:val="6F0D1054"/>
    <w:rsid w:val="6F1414F0"/>
    <w:rsid w:val="6F2319BD"/>
    <w:rsid w:val="6F365C26"/>
    <w:rsid w:val="6F377216"/>
    <w:rsid w:val="6F52279B"/>
    <w:rsid w:val="6F523C2F"/>
    <w:rsid w:val="6FC50886"/>
    <w:rsid w:val="6FC74EF6"/>
    <w:rsid w:val="6FF137A9"/>
    <w:rsid w:val="706A488A"/>
    <w:rsid w:val="7096358C"/>
    <w:rsid w:val="70B548A1"/>
    <w:rsid w:val="70B56644"/>
    <w:rsid w:val="70D430A6"/>
    <w:rsid w:val="71A751CF"/>
    <w:rsid w:val="71E15EED"/>
    <w:rsid w:val="71F84C1E"/>
    <w:rsid w:val="720D6EFF"/>
    <w:rsid w:val="722717C4"/>
    <w:rsid w:val="724025F5"/>
    <w:rsid w:val="72430DDD"/>
    <w:rsid w:val="72447573"/>
    <w:rsid w:val="72B079D0"/>
    <w:rsid w:val="737A315F"/>
    <w:rsid w:val="73F90B65"/>
    <w:rsid w:val="74992023"/>
    <w:rsid w:val="74BD5331"/>
    <w:rsid w:val="7507768A"/>
    <w:rsid w:val="757E6D5C"/>
    <w:rsid w:val="759A651B"/>
    <w:rsid w:val="75E874BC"/>
    <w:rsid w:val="76CE56CD"/>
    <w:rsid w:val="76F204D8"/>
    <w:rsid w:val="771B11CB"/>
    <w:rsid w:val="77811EB8"/>
    <w:rsid w:val="778C570E"/>
    <w:rsid w:val="77A81AC9"/>
    <w:rsid w:val="77F56A46"/>
    <w:rsid w:val="782B1418"/>
    <w:rsid w:val="784B7604"/>
    <w:rsid w:val="78725306"/>
    <w:rsid w:val="78A82F32"/>
    <w:rsid w:val="78CF412A"/>
    <w:rsid w:val="78EC5FA0"/>
    <w:rsid w:val="797A73D4"/>
    <w:rsid w:val="79B57BF8"/>
    <w:rsid w:val="79CD2C51"/>
    <w:rsid w:val="79D1425E"/>
    <w:rsid w:val="79D36D23"/>
    <w:rsid w:val="7A0D1922"/>
    <w:rsid w:val="7A84099A"/>
    <w:rsid w:val="7B160BB8"/>
    <w:rsid w:val="7B1D3331"/>
    <w:rsid w:val="7B4F4E2B"/>
    <w:rsid w:val="7BAC434F"/>
    <w:rsid w:val="7BCC151F"/>
    <w:rsid w:val="7CB41BB9"/>
    <w:rsid w:val="7D14102C"/>
    <w:rsid w:val="7D4D111F"/>
    <w:rsid w:val="7D846D04"/>
    <w:rsid w:val="7DE844FD"/>
    <w:rsid w:val="7DF4383B"/>
    <w:rsid w:val="7E3B5501"/>
    <w:rsid w:val="7E600127"/>
    <w:rsid w:val="7EFD120A"/>
    <w:rsid w:val="7F385010"/>
    <w:rsid w:val="7FDF6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99"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5"/>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6"/>
    <w:autoRedefine/>
    <w:unhideWhenUsed/>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5"/>
    <w:link w:val="57"/>
    <w:unhideWhenUsed/>
    <w:qFormat/>
    <w:uiPriority w:val="0"/>
    <w:pPr>
      <w:keepNext/>
      <w:keepLines/>
      <w:spacing w:before="260" w:after="260" w:line="415" w:lineRule="auto"/>
      <w:outlineLvl w:val="2"/>
    </w:pPr>
    <w:rPr>
      <w:b/>
      <w:bCs/>
      <w:sz w:val="32"/>
      <w:szCs w:val="32"/>
    </w:rPr>
  </w:style>
  <w:style w:type="paragraph" w:styleId="6">
    <w:name w:val="heading 4"/>
    <w:basedOn w:val="1"/>
    <w:next w:val="1"/>
    <w:link w:val="54"/>
    <w:autoRedefine/>
    <w:unhideWhenUsed/>
    <w:qFormat/>
    <w:uiPriority w:val="0"/>
    <w:pPr>
      <w:keepNext/>
      <w:keepLines/>
      <w:spacing w:before="280" w:after="290" w:line="374" w:lineRule="auto"/>
      <w:outlineLvl w:val="3"/>
    </w:pPr>
    <w:rPr>
      <w:rFonts w:asciiTheme="majorHAnsi" w:hAnsiTheme="majorHAnsi" w:eastAsiaTheme="majorEastAsia" w:cstheme="majorBidi"/>
      <w:b/>
      <w:bCs/>
      <w:sz w:val="28"/>
      <w:szCs w:val="28"/>
    </w:rPr>
  </w:style>
  <w:style w:type="paragraph" w:styleId="7">
    <w:name w:val="heading 5"/>
    <w:basedOn w:val="1"/>
    <w:next w:val="5"/>
    <w:link w:val="58"/>
    <w:autoRedefine/>
    <w:qFormat/>
    <w:uiPriority w:val="0"/>
    <w:pPr>
      <w:keepNext/>
      <w:keepLines/>
      <w:tabs>
        <w:tab w:val="left" w:pos="3827"/>
      </w:tabs>
      <w:spacing w:before="280" w:after="290" w:line="376" w:lineRule="auto"/>
      <w:ind w:left="2400" w:hanging="480"/>
      <w:outlineLvl w:val="4"/>
    </w:pPr>
    <w:rPr>
      <w:rFonts w:ascii="Times New Roman" w:hAnsi="Times New Roman"/>
      <w:b/>
      <w:sz w:val="28"/>
      <w:szCs w:val="20"/>
    </w:rPr>
  </w:style>
  <w:style w:type="paragraph" w:styleId="8">
    <w:name w:val="heading 6"/>
    <w:basedOn w:val="1"/>
    <w:next w:val="5"/>
    <w:link w:val="59"/>
    <w:autoRedefine/>
    <w:qFormat/>
    <w:uiPriority w:val="0"/>
    <w:pPr>
      <w:keepNext/>
      <w:keepLines/>
      <w:tabs>
        <w:tab w:val="left" w:pos="4677"/>
      </w:tabs>
      <w:spacing w:before="240" w:after="64" w:line="320" w:lineRule="auto"/>
      <w:ind w:left="2880" w:hanging="480"/>
      <w:outlineLvl w:val="5"/>
    </w:pPr>
    <w:rPr>
      <w:rFonts w:ascii="Arial" w:hAnsi="Arial" w:eastAsia="黑体"/>
      <w:b/>
      <w:sz w:val="24"/>
      <w:szCs w:val="20"/>
    </w:rPr>
  </w:style>
  <w:style w:type="paragraph" w:styleId="9">
    <w:name w:val="heading 7"/>
    <w:basedOn w:val="1"/>
    <w:next w:val="5"/>
    <w:link w:val="60"/>
    <w:autoRedefine/>
    <w:qFormat/>
    <w:uiPriority w:val="0"/>
    <w:pPr>
      <w:keepNext/>
      <w:keepLines/>
      <w:tabs>
        <w:tab w:val="left" w:pos="5528"/>
      </w:tabs>
      <w:spacing w:before="240" w:after="64" w:line="320" w:lineRule="auto"/>
      <w:ind w:left="3360" w:hanging="480"/>
      <w:outlineLvl w:val="6"/>
    </w:pPr>
    <w:rPr>
      <w:rFonts w:ascii="Times New Roman" w:hAnsi="Times New Roman"/>
      <w:b/>
      <w:sz w:val="24"/>
      <w:szCs w:val="20"/>
    </w:rPr>
  </w:style>
  <w:style w:type="paragraph" w:styleId="10">
    <w:name w:val="heading 8"/>
    <w:basedOn w:val="1"/>
    <w:next w:val="5"/>
    <w:link w:val="61"/>
    <w:autoRedefine/>
    <w:qFormat/>
    <w:uiPriority w:val="0"/>
    <w:pPr>
      <w:keepNext/>
      <w:keepLines/>
      <w:tabs>
        <w:tab w:val="left" w:pos="6378"/>
      </w:tabs>
      <w:spacing w:before="240" w:after="64" w:line="320" w:lineRule="auto"/>
      <w:ind w:left="3840" w:hanging="480"/>
      <w:outlineLvl w:val="7"/>
    </w:pPr>
    <w:rPr>
      <w:rFonts w:ascii="Arial" w:hAnsi="Arial" w:eastAsia="黑体"/>
      <w:sz w:val="24"/>
      <w:szCs w:val="20"/>
    </w:rPr>
  </w:style>
  <w:style w:type="paragraph" w:styleId="11">
    <w:name w:val="heading 9"/>
    <w:basedOn w:val="1"/>
    <w:next w:val="5"/>
    <w:link w:val="62"/>
    <w:autoRedefine/>
    <w:qFormat/>
    <w:uiPriority w:val="0"/>
    <w:pPr>
      <w:keepNext/>
      <w:keepLines/>
      <w:tabs>
        <w:tab w:val="left" w:pos="7228"/>
      </w:tabs>
      <w:spacing w:before="240" w:after="64" w:line="320" w:lineRule="auto"/>
      <w:ind w:left="4320" w:hanging="480"/>
      <w:outlineLvl w:val="8"/>
    </w:pPr>
    <w:rPr>
      <w:rFonts w:ascii="Arial" w:hAnsi="Arial" w:eastAsia="黑体"/>
      <w:szCs w:val="20"/>
    </w:rPr>
  </w:style>
  <w:style w:type="character" w:default="1" w:styleId="46">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98"/>
    <w:autoRedefine/>
    <w:unhideWhenUsed/>
    <w:qFormat/>
    <w:uiPriority w:val="99"/>
    <w:pPr>
      <w:ind w:firstLine="420" w:firstLineChars="200"/>
    </w:pPr>
  </w:style>
  <w:style w:type="paragraph" w:styleId="12">
    <w:name w:val="toc 7"/>
    <w:basedOn w:val="1"/>
    <w:next w:val="1"/>
    <w:autoRedefine/>
    <w:unhideWhenUsed/>
    <w:qFormat/>
    <w:uiPriority w:val="0"/>
    <w:pPr>
      <w:ind w:left="1320"/>
      <w:jc w:val="left"/>
    </w:pPr>
    <w:rPr>
      <w:rFonts w:asciiTheme="minorHAnsi" w:hAnsiTheme="minorHAnsi" w:eastAsiaTheme="minorEastAsia" w:cstheme="minorBidi"/>
      <w:kern w:val="0"/>
      <w:sz w:val="18"/>
      <w:szCs w:val="18"/>
      <w:lang w:eastAsia="en-US"/>
    </w:rPr>
  </w:style>
  <w:style w:type="paragraph" w:styleId="13">
    <w:name w:val="Document Map"/>
    <w:basedOn w:val="1"/>
    <w:link w:val="119"/>
    <w:autoRedefine/>
    <w:semiHidden/>
    <w:qFormat/>
    <w:uiPriority w:val="0"/>
    <w:pPr>
      <w:shd w:val="clear" w:color="auto" w:fill="000080"/>
    </w:pPr>
    <w:rPr>
      <w:rFonts w:ascii="Times New Roman" w:hAnsi="Times New Roman"/>
      <w:szCs w:val="20"/>
    </w:rPr>
  </w:style>
  <w:style w:type="paragraph" w:styleId="14">
    <w:name w:val="annotation text"/>
    <w:basedOn w:val="1"/>
    <w:link w:val="63"/>
    <w:autoRedefine/>
    <w:unhideWhenUsed/>
    <w:qFormat/>
    <w:uiPriority w:val="0"/>
    <w:pPr>
      <w:jc w:val="left"/>
    </w:pPr>
    <w:rPr>
      <w:kern w:val="0"/>
      <w:sz w:val="20"/>
    </w:rPr>
  </w:style>
  <w:style w:type="paragraph" w:styleId="15">
    <w:name w:val="Body Text 3"/>
    <w:basedOn w:val="1"/>
    <w:link w:val="120"/>
    <w:autoRedefine/>
    <w:qFormat/>
    <w:uiPriority w:val="0"/>
    <w:pPr>
      <w:jc w:val="center"/>
    </w:pPr>
    <w:rPr>
      <w:rFonts w:ascii="Times New Roman" w:hAnsi="Times New Roman"/>
      <w:sz w:val="24"/>
      <w:szCs w:val="20"/>
    </w:rPr>
  </w:style>
  <w:style w:type="paragraph" w:styleId="16">
    <w:name w:val="Body Text"/>
    <w:basedOn w:val="1"/>
    <w:link w:val="64"/>
    <w:autoRedefine/>
    <w:unhideWhenUsed/>
    <w:qFormat/>
    <w:uiPriority w:val="0"/>
    <w:pPr>
      <w:spacing w:after="120"/>
    </w:pPr>
  </w:style>
  <w:style w:type="paragraph" w:styleId="17">
    <w:name w:val="Body Text Indent"/>
    <w:basedOn w:val="1"/>
    <w:link w:val="65"/>
    <w:autoRedefine/>
    <w:unhideWhenUsed/>
    <w:qFormat/>
    <w:uiPriority w:val="0"/>
    <w:pPr>
      <w:spacing w:after="120"/>
      <w:ind w:left="420" w:leftChars="200"/>
    </w:pPr>
  </w:style>
  <w:style w:type="paragraph" w:styleId="18">
    <w:name w:val="List 2"/>
    <w:basedOn w:val="1"/>
    <w:autoRedefine/>
    <w:qFormat/>
    <w:uiPriority w:val="0"/>
    <w:pPr>
      <w:adjustRightInd w:val="0"/>
      <w:snapToGrid w:val="0"/>
      <w:spacing w:line="360" w:lineRule="auto"/>
      <w:ind w:left="840" w:hanging="420"/>
      <w:textAlignment w:val="baseline"/>
    </w:pPr>
    <w:rPr>
      <w:rFonts w:ascii="Times New Roman" w:hAnsi="Times New Roman"/>
      <w:kern w:val="0"/>
      <w:sz w:val="24"/>
      <w:szCs w:val="20"/>
    </w:rPr>
  </w:style>
  <w:style w:type="paragraph" w:styleId="19">
    <w:name w:val="toc 5"/>
    <w:basedOn w:val="1"/>
    <w:next w:val="1"/>
    <w:autoRedefine/>
    <w:unhideWhenUsed/>
    <w:qFormat/>
    <w:uiPriority w:val="0"/>
    <w:pPr>
      <w:ind w:left="880"/>
      <w:jc w:val="left"/>
    </w:pPr>
    <w:rPr>
      <w:rFonts w:asciiTheme="minorHAnsi" w:hAnsiTheme="minorHAnsi" w:eastAsiaTheme="minorEastAsia" w:cstheme="minorBidi"/>
      <w:kern w:val="0"/>
      <w:sz w:val="18"/>
      <w:szCs w:val="18"/>
      <w:lang w:eastAsia="en-US"/>
    </w:rPr>
  </w:style>
  <w:style w:type="paragraph" w:styleId="20">
    <w:name w:val="toc 3"/>
    <w:basedOn w:val="1"/>
    <w:next w:val="1"/>
    <w:autoRedefine/>
    <w:unhideWhenUsed/>
    <w:qFormat/>
    <w:uiPriority w:val="0"/>
    <w:pPr>
      <w:ind w:left="440"/>
      <w:jc w:val="left"/>
    </w:pPr>
    <w:rPr>
      <w:rFonts w:asciiTheme="minorHAnsi" w:hAnsiTheme="minorHAnsi" w:eastAsiaTheme="minorEastAsia" w:cstheme="minorBidi"/>
      <w:i/>
      <w:iCs/>
      <w:kern w:val="0"/>
      <w:sz w:val="20"/>
      <w:szCs w:val="20"/>
      <w:lang w:eastAsia="en-US"/>
    </w:rPr>
  </w:style>
  <w:style w:type="paragraph" w:styleId="21">
    <w:name w:val="Plain Text"/>
    <w:basedOn w:val="1"/>
    <w:link w:val="66"/>
    <w:autoRedefine/>
    <w:unhideWhenUsed/>
    <w:qFormat/>
    <w:uiPriority w:val="0"/>
    <w:rPr>
      <w:rFonts w:ascii="宋体" w:hAnsi="Courier New" w:cs="Courier New"/>
      <w:kern w:val="0"/>
      <w:sz w:val="20"/>
      <w:szCs w:val="21"/>
    </w:rPr>
  </w:style>
  <w:style w:type="paragraph" w:styleId="22">
    <w:name w:val="toc 8"/>
    <w:basedOn w:val="1"/>
    <w:next w:val="1"/>
    <w:autoRedefine/>
    <w:unhideWhenUsed/>
    <w:qFormat/>
    <w:uiPriority w:val="0"/>
    <w:pPr>
      <w:ind w:left="1540"/>
      <w:jc w:val="left"/>
    </w:pPr>
    <w:rPr>
      <w:rFonts w:asciiTheme="minorHAnsi" w:hAnsiTheme="minorHAnsi" w:eastAsiaTheme="minorEastAsia" w:cstheme="minorBidi"/>
      <w:kern w:val="0"/>
      <w:sz w:val="18"/>
      <w:szCs w:val="18"/>
      <w:lang w:eastAsia="en-US"/>
    </w:rPr>
  </w:style>
  <w:style w:type="paragraph" w:styleId="23">
    <w:name w:val="Date"/>
    <w:basedOn w:val="1"/>
    <w:next w:val="1"/>
    <w:link w:val="121"/>
    <w:autoRedefine/>
    <w:unhideWhenUsed/>
    <w:qFormat/>
    <w:uiPriority w:val="0"/>
    <w:pPr>
      <w:jc w:val="right"/>
    </w:pPr>
    <w:rPr>
      <w:rFonts w:asciiTheme="minorHAnsi" w:hAnsiTheme="minorHAnsi" w:eastAsiaTheme="minorEastAsia" w:cstheme="minorBidi"/>
      <w:kern w:val="0"/>
      <w:sz w:val="22"/>
      <w:szCs w:val="22"/>
      <w:lang w:eastAsia="en-US"/>
    </w:rPr>
  </w:style>
  <w:style w:type="paragraph" w:styleId="24">
    <w:name w:val="Body Text Indent 2"/>
    <w:basedOn w:val="1"/>
    <w:link w:val="67"/>
    <w:autoRedefine/>
    <w:unhideWhenUsed/>
    <w:qFormat/>
    <w:uiPriority w:val="0"/>
    <w:pPr>
      <w:spacing w:after="120" w:line="480" w:lineRule="auto"/>
      <w:ind w:left="420" w:leftChars="200"/>
    </w:pPr>
  </w:style>
  <w:style w:type="paragraph" w:styleId="25">
    <w:name w:val="Balloon Text"/>
    <w:basedOn w:val="1"/>
    <w:link w:val="68"/>
    <w:autoRedefine/>
    <w:unhideWhenUsed/>
    <w:qFormat/>
    <w:uiPriority w:val="0"/>
    <w:rPr>
      <w:rFonts w:ascii="Times New Roman" w:hAnsi="Times New Roman"/>
      <w:kern w:val="0"/>
      <w:sz w:val="18"/>
      <w:szCs w:val="18"/>
    </w:rPr>
  </w:style>
  <w:style w:type="paragraph" w:styleId="26">
    <w:name w:val="footer"/>
    <w:basedOn w:val="1"/>
    <w:link w:val="69"/>
    <w:autoRedefine/>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27">
    <w:name w:val="header"/>
    <w:basedOn w:val="1"/>
    <w:link w:val="70"/>
    <w:autoRedefine/>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8">
    <w:name w:val="toc 1"/>
    <w:basedOn w:val="1"/>
    <w:next w:val="1"/>
    <w:autoRedefine/>
    <w:unhideWhenUsed/>
    <w:qFormat/>
    <w:uiPriority w:val="39"/>
    <w:pPr>
      <w:spacing w:before="120" w:after="120"/>
      <w:jc w:val="left"/>
    </w:pPr>
    <w:rPr>
      <w:rFonts w:asciiTheme="minorHAnsi" w:hAnsiTheme="minorHAnsi" w:eastAsiaTheme="minorEastAsia" w:cstheme="minorBidi"/>
      <w:b/>
      <w:bCs/>
      <w:caps/>
      <w:kern w:val="0"/>
      <w:sz w:val="20"/>
      <w:szCs w:val="20"/>
      <w:lang w:eastAsia="en-US"/>
    </w:rPr>
  </w:style>
  <w:style w:type="paragraph" w:styleId="29">
    <w:name w:val="toc 4"/>
    <w:basedOn w:val="1"/>
    <w:next w:val="1"/>
    <w:autoRedefine/>
    <w:unhideWhenUsed/>
    <w:qFormat/>
    <w:uiPriority w:val="0"/>
    <w:pPr>
      <w:ind w:left="660"/>
      <w:jc w:val="left"/>
    </w:pPr>
    <w:rPr>
      <w:rFonts w:asciiTheme="minorHAnsi" w:hAnsiTheme="minorHAnsi" w:eastAsiaTheme="minorEastAsia" w:cstheme="minorBidi"/>
      <w:kern w:val="0"/>
      <w:sz w:val="18"/>
      <w:szCs w:val="18"/>
      <w:lang w:eastAsia="en-US"/>
    </w:rPr>
  </w:style>
  <w:style w:type="paragraph" w:styleId="30">
    <w:name w:val="Subtitle"/>
    <w:basedOn w:val="1"/>
    <w:next w:val="1"/>
    <w:link w:val="71"/>
    <w:autoRedefine/>
    <w:qFormat/>
    <w:uiPriority w:val="11"/>
    <w:pPr>
      <w:spacing w:after="60"/>
      <w:jc w:val="center"/>
      <w:outlineLvl w:val="1"/>
    </w:pPr>
    <w:rPr>
      <w:kern w:val="0"/>
      <w:sz w:val="24"/>
    </w:rPr>
  </w:style>
  <w:style w:type="paragraph" w:styleId="31">
    <w:name w:val="footnote text"/>
    <w:basedOn w:val="1"/>
    <w:link w:val="122"/>
    <w:autoRedefine/>
    <w:semiHidden/>
    <w:qFormat/>
    <w:uiPriority w:val="0"/>
    <w:pPr>
      <w:snapToGrid w:val="0"/>
      <w:jc w:val="center"/>
    </w:pPr>
    <w:rPr>
      <w:rFonts w:ascii="宋体" w:hAnsi="宋体"/>
      <w:kern w:val="0"/>
      <w:sz w:val="18"/>
      <w:szCs w:val="18"/>
    </w:rPr>
  </w:style>
  <w:style w:type="paragraph" w:styleId="32">
    <w:name w:val="toc 6"/>
    <w:basedOn w:val="1"/>
    <w:next w:val="1"/>
    <w:autoRedefine/>
    <w:unhideWhenUsed/>
    <w:qFormat/>
    <w:uiPriority w:val="0"/>
    <w:pPr>
      <w:ind w:left="1100"/>
      <w:jc w:val="left"/>
    </w:pPr>
    <w:rPr>
      <w:rFonts w:asciiTheme="minorHAnsi" w:hAnsiTheme="minorHAnsi" w:eastAsiaTheme="minorEastAsia" w:cstheme="minorBidi"/>
      <w:kern w:val="0"/>
      <w:sz w:val="18"/>
      <w:szCs w:val="18"/>
      <w:lang w:eastAsia="en-US"/>
    </w:rPr>
  </w:style>
  <w:style w:type="paragraph" w:styleId="33">
    <w:name w:val="Body Text Indent 3"/>
    <w:basedOn w:val="1"/>
    <w:link w:val="123"/>
    <w:autoRedefine/>
    <w:qFormat/>
    <w:uiPriority w:val="0"/>
    <w:pPr>
      <w:ind w:left="900" w:leftChars="428" w:hanging="1"/>
    </w:pPr>
    <w:rPr>
      <w:rFonts w:ascii="Times New Roman" w:hAnsi="Times New Roman"/>
      <w:szCs w:val="20"/>
    </w:rPr>
  </w:style>
  <w:style w:type="paragraph" w:styleId="34">
    <w:name w:val="table of figures"/>
    <w:basedOn w:val="1"/>
    <w:next w:val="1"/>
    <w:autoRedefine/>
    <w:unhideWhenUsed/>
    <w:qFormat/>
    <w:uiPriority w:val="0"/>
    <w:pPr>
      <w:adjustRightInd w:val="0"/>
      <w:ind w:left="200" w:leftChars="200" w:hanging="200" w:hangingChars="200"/>
    </w:pPr>
    <w:rPr>
      <w:rFonts w:eastAsia="仿宋"/>
      <w:sz w:val="28"/>
    </w:rPr>
  </w:style>
  <w:style w:type="paragraph" w:styleId="35">
    <w:name w:val="toc 2"/>
    <w:basedOn w:val="1"/>
    <w:next w:val="1"/>
    <w:autoRedefine/>
    <w:unhideWhenUsed/>
    <w:qFormat/>
    <w:uiPriority w:val="39"/>
    <w:pPr>
      <w:ind w:left="220"/>
      <w:jc w:val="left"/>
    </w:pPr>
    <w:rPr>
      <w:rFonts w:asciiTheme="minorHAnsi" w:hAnsiTheme="minorHAnsi" w:eastAsiaTheme="minorEastAsia" w:cstheme="minorBidi"/>
      <w:smallCaps/>
      <w:kern w:val="0"/>
      <w:sz w:val="20"/>
      <w:szCs w:val="20"/>
      <w:lang w:eastAsia="en-US"/>
    </w:rPr>
  </w:style>
  <w:style w:type="paragraph" w:styleId="36">
    <w:name w:val="toc 9"/>
    <w:basedOn w:val="1"/>
    <w:next w:val="1"/>
    <w:autoRedefine/>
    <w:unhideWhenUsed/>
    <w:qFormat/>
    <w:uiPriority w:val="0"/>
    <w:pPr>
      <w:ind w:left="1760"/>
      <w:jc w:val="left"/>
    </w:pPr>
    <w:rPr>
      <w:rFonts w:asciiTheme="minorHAnsi" w:hAnsiTheme="minorHAnsi" w:eastAsiaTheme="minorEastAsia" w:cstheme="minorBidi"/>
      <w:kern w:val="0"/>
      <w:sz w:val="18"/>
      <w:szCs w:val="18"/>
      <w:lang w:eastAsia="en-US"/>
    </w:rPr>
  </w:style>
  <w:style w:type="paragraph" w:styleId="37">
    <w:name w:val="Body Text 2"/>
    <w:basedOn w:val="1"/>
    <w:link w:val="124"/>
    <w:autoRedefine/>
    <w:qFormat/>
    <w:uiPriority w:val="0"/>
    <w:rPr>
      <w:rFonts w:ascii="Times New Roman" w:hAnsi="Times New Roman"/>
      <w:sz w:val="24"/>
      <w:szCs w:val="20"/>
    </w:rPr>
  </w:style>
  <w:style w:type="paragraph" w:styleId="38">
    <w:name w:val="HTML Preformatted"/>
    <w:basedOn w:val="1"/>
    <w:link w:val="7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883" w:firstLineChars="200"/>
      <w:jc w:val="left"/>
    </w:pPr>
    <w:rPr>
      <w:rFonts w:ascii="宋体" w:hAnsi="宋体" w:eastAsia="仿宋" w:cs="宋体"/>
      <w:kern w:val="0"/>
      <w:sz w:val="24"/>
    </w:rPr>
  </w:style>
  <w:style w:type="paragraph" w:styleId="39">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73"/>
    <w:autoRedefine/>
    <w:qFormat/>
    <w:uiPriority w:val="10"/>
    <w:pPr>
      <w:spacing w:before="240" w:after="60"/>
      <w:jc w:val="center"/>
      <w:outlineLvl w:val="0"/>
    </w:pPr>
    <w:rPr>
      <w:rFonts w:ascii="Cambria" w:hAnsi="Cambria"/>
      <w:b/>
      <w:bCs/>
      <w:sz w:val="32"/>
      <w:szCs w:val="32"/>
    </w:rPr>
  </w:style>
  <w:style w:type="paragraph" w:styleId="41">
    <w:name w:val="annotation subject"/>
    <w:basedOn w:val="14"/>
    <w:next w:val="14"/>
    <w:link w:val="74"/>
    <w:autoRedefine/>
    <w:unhideWhenUsed/>
    <w:qFormat/>
    <w:uiPriority w:val="0"/>
    <w:rPr>
      <w:b/>
      <w:bCs/>
    </w:rPr>
  </w:style>
  <w:style w:type="paragraph" w:styleId="42">
    <w:name w:val="Body Text First Indent"/>
    <w:basedOn w:val="16"/>
    <w:link w:val="125"/>
    <w:autoRedefine/>
    <w:qFormat/>
    <w:uiPriority w:val="0"/>
    <w:pPr>
      <w:ind w:firstLine="420" w:firstLineChars="100"/>
    </w:pPr>
    <w:rPr>
      <w:rFonts w:ascii="Times New Roman" w:hAnsi="Times New Roman"/>
      <w:szCs w:val="20"/>
    </w:rPr>
  </w:style>
  <w:style w:type="paragraph" w:styleId="43">
    <w:name w:val="Body Text First Indent 2"/>
    <w:basedOn w:val="17"/>
    <w:link w:val="76"/>
    <w:autoRedefine/>
    <w:unhideWhenUsed/>
    <w:qFormat/>
    <w:uiPriority w:val="0"/>
    <w:pPr>
      <w:ind w:firstLine="420" w:firstLineChars="200"/>
    </w:pPr>
  </w:style>
  <w:style w:type="table" w:styleId="45">
    <w:name w:val="Table Grid"/>
    <w:basedOn w:val="4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basedOn w:val="46"/>
    <w:autoRedefine/>
    <w:qFormat/>
    <w:uiPriority w:val="22"/>
    <w:rPr>
      <w:b/>
      <w:bCs/>
    </w:rPr>
  </w:style>
  <w:style w:type="character" w:styleId="48">
    <w:name w:val="page number"/>
    <w:basedOn w:val="46"/>
    <w:autoRedefine/>
    <w:qFormat/>
    <w:uiPriority w:val="0"/>
  </w:style>
  <w:style w:type="character" w:styleId="49">
    <w:name w:val="FollowedHyperlink"/>
    <w:basedOn w:val="46"/>
    <w:autoRedefine/>
    <w:unhideWhenUsed/>
    <w:qFormat/>
    <w:uiPriority w:val="0"/>
    <w:rPr>
      <w:color w:val="954F72" w:themeColor="followedHyperlink"/>
      <w:u w:val="single"/>
      <w14:textFill>
        <w14:solidFill>
          <w14:schemeClr w14:val="folHlink"/>
        </w14:solidFill>
      </w14:textFill>
    </w:rPr>
  </w:style>
  <w:style w:type="character" w:styleId="50">
    <w:name w:val="Emphasis"/>
    <w:autoRedefine/>
    <w:qFormat/>
    <w:uiPriority w:val="20"/>
    <w:rPr>
      <w:color w:val="DD0000"/>
    </w:rPr>
  </w:style>
  <w:style w:type="character" w:styleId="51">
    <w:name w:val="Hyperlink"/>
    <w:autoRedefine/>
    <w:unhideWhenUsed/>
    <w:qFormat/>
    <w:uiPriority w:val="99"/>
    <w:rPr>
      <w:color w:val="0000FF"/>
      <w:u w:val="single"/>
    </w:rPr>
  </w:style>
  <w:style w:type="character" w:styleId="52">
    <w:name w:val="annotation reference"/>
    <w:autoRedefine/>
    <w:unhideWhenUsed/>
    <w:qFormat/>
    <w:uiPriority w:val="0"/>
    <w:rPr>
      <w:sz w:val="21"/>
      <w:szCs w:val="21"/>
    </w:rPr>
  </w:style>
  <w:style w:type="paragraph" w:customStyle="1" w:styleId="53">
    <w:name w:val="Normal Indent1"/>
    <w:basedOn w:val="1"/>
    <w:autoRedefine/>
    <w:qFormat/>
    <w:uiPriority w:val="0"/>
    <w:pPr>
      <w:widowControl/>
      <w:adjustRightInd w:val="0"/>
      <w:snapToGrid w:val="0"/>
      <w:spacing w:after="200"/>
      <w:ind w:firstLine="420"/>
      <w:jc w:val="left"/>
    </w:pPr>
    <w:rPr>
      <w:kern w:val="0"/>
      <w:sz w:val="18"/>
      <w:szCs w:val="18"/>
    </w:rPr>
  </w:style>
  <w:style w:type="character" w:customStyle="1" w:styleId="54">
    <w:name w:val="标题 4 Char"/>
    <w:basedOn w:val="46"/>
    <w:link w:val="6"/>
    <w:autoRedefine/>
    <w:qFormat/>
    <w:uiPriority w:val="0"/>
    <w:rPr>
      <w:rFonts w:asciiTheme="majorHAnsi" w:hAnsiTheme="majorHAnsi" w:eastAsiaTheme="majorEastAsia" w:cstheme="majorBidi"/>
      <w:b/>
      <w:bCs/>
      <w:sz w:val="28"/>
      <w:szCs w:val="28"/>
    </w:rPr>
  </w:style>
  <w:style w:type="character" w:customStyle="1" w:styleId="55">
    <w:name w:val="标题 1 Char"/>
    <w:basedOn w:val="46"/>
    <w:link w:val="2"/>
    <w:autoRedefine/>
    <w:qFormat/>
    <w:uiPriority w:val="9"/>
    <w:rPr>
      <w:rFonts w:ascii="Calibri" w:hAnsi="Calibri" w:eastAsia="宋体" w:cs="Times New Roman"/>
      <w:b/>
      <w:bCs/>
      <w:kern w:val="44"/>
      <w:sz w:val="44"/>
      <w:szCs w:val="44"/>
    </w:rPr>
  </w:style>
  <w:style w:type="character" w:customStyle="1" w:styleId="56">
    <w:name w:val="标题 2 Char1"/>
    <w:basedOn w:val="46"/>
    <w:link w:val="3"/>
    <w:autoRedefine/>
    <w:qFormat/>
    <w:uiPriority w:val="0"/>
    <w:rPr>
      <w:rFonts w:ascii="Arial" w:hAnsi="Arial" w:eastAsia="黑体" w:cs="Times New Roman"/>
      <w:b/>
      <w:bCs/>
      <w:sz w:val="32"/>
      <w:szCs w:val="32"/>
    </w:rPr>
  </w:style>
  <w:style w:type="character" w:customStyle="1" w:styleId="57">
    <w:name w:val="标题 3 Char"/>
    <w:basedOn w:val="46"/>
    <w:link w:val="4"/>
    <w:autoRedefine/>
    <w:qFormat/>
    <w:uiPriority w:val="9"/>
    <w:rPr>
      <w:rFonts w:ascii="Calibri" w:hAnsi="Calibri" w:eastAsia="宋体" w:cs="Times New Roman"/>
      <w:b/>
      <w:bCs/>
      <w:sz w:val="32"/>
      <w:szCs w:val="32"/>
    </w:rPr>
  </w:style>
  <w:style w:type="character" w:customStyle="1" w:styleId="58">
    <w:name w:val="标题 5 Char"/>
    <w:basedOn w:val="46"/>
    <w:link w:val="7"/>
    <w:autoRedefine/>
    <w:qFormat/>
    <w:uiPriority w:val="0"/>
    <w:rPr>
      <w:rFonts w:ascii="Times New Roman" w:hAnsi="Times New Roman" w:eastAsia="宋体" w:cs="Times New Roman"/>
      <w:b/>
      <w:kern w:val="2"/>
      <w:sz w:val="28"/>
    </w:rPr>
  </w:style>
  <w:style w:type="character" w:customStyle="1" w:styleId="59">
    <w:name w:val="标题 6 Char"/>
    <w:basedOn w:val="46"/>
    <w:link w:val="8"/>
    <w:autoRedefine/>
    <w:qFormat/>
    <w:uiPriority w:val="0"/>
    <w:rPr>
      <w:rFonts w:ascii="Arial" w:hAnsi="Arial" w:eastAsia="黑体" w:cs="Times New Roman"/>
      <w:b/>
      <w:kern w:val="2"/>
      <w:sz w:val="24"/>
    </w:rPr>
  </w:style>
  <w:style w:type="character" w:customStyle="1" w:styleId="60">
    <w:name w:val="标题 7 Char"/>
    <w:basedOn w:val="46"/>
    <w:link w:val="9"/>
    <w:autoRedefine/>
    <w:qFormat/>
    <w:uiPriority w:val="0"/>
    <w:rPr>
      <w:rFonts w:ascii="Times New Roman" w:hAnsi="Times New Roman" w:eastAsia="宋体" w:cs="Times New Roman"/>
      <w:b/>
      <w:kern w:val="2"/>
      <w:sz w:val="24"/>
    </w:rPr>
  </w:style>
  <w:style w:type="character" w:customStyle="1" w:styleId="61">
    <w:name w:val="标题 8 Char"/>
    <w:basedOn w:val="46"/>
    <w:link w:val="10"/>
    <w:autoRedefine/>
    <w:qFormat/>
    <w:uiPriority w:val="0"/>
    <w:rPr>
      <w:rFonts w:ascii="Arial" w:hAnsi="Arial" w:eastAsia="黑体" w:cs="Times New Roman"/>
      <w:kern w:val="2"/>
      <w:sz w:val="24"/>
    </w:rPr>
  </w:style>
  <w:style w:type="character" w:customStyle="1" w:styleId="62">
    <w:name w:val="标题 9 Char"/>
    <w:basedOn w:val="46"/>
    <w:link w:val="11"/>
    <w:autoRedefine/>
    <w:qFormat/>
    <w:uiPriority w:val="0"/>
    <w:rPr>
      <w:rFonts w:ascii="Arial" w:hAnsi="Arial" w:eastAsia="黑体" w:cs="Times New Roman"/>
      <w:kern w:val="2"/>
      <w:sz w:val="21"/>
    </w:rPr>
  </w:style>
  <w:style w:type="character" w:customStyle="1" w:styleId="63">
    <w:name w:val="批注文字 Char"/>
    <w:link w:val="14"/>
    <w:autoRedefine/>
    <w:qFormat/>
    <w:locked/>
    <w:uiPriority w:val="0"/>
    <w:rPr>
      <w:rFonts w:ascii="Calibri" w:hAnsi="Calibri" w:eastAsia="宋体" w:cs="Times New Roman"/>
      <w:kern w:val="0"/>
      <w:sz w:val="20"/>
      <w:szCs w:val="24"/>
    </w:rPr>
  </w:style>
  <w:style w:type="character" w:customStyle="1" w:styleId="64">
    <w:name w:val="正文文本 Char"/>
    <w:basedOn w:val="46"/>
    <w:link w:val="16"/>
    <w:autoRedefine/>
    <w:qFormat/>
    <w:uiPriority w:val="1"/>
    <w:rPr>
      <w:rFonts w:ascii="Calibri" w:hAnsi="Calibri" w:eastAsia="宋体" w:cs="Times New Roman"/>
      <w:szCs w:val="24"/>
    </w:rPr>
  </w:style>
  <w:style w:type="character" w:customStyle="1" w:styleId="65">
    <w:name w:val="正文文本缩进 Char"/>
    <w:basedOn w:val="46"/>
    <w:link w:val="17"/>
    <w:autoRedefine/>
    <w:semiHidden/>
    <w:qFormat/>
    <w:uiPriority w:val="99"/>
    <w:rPr>
      <w:rFonts w:ascii="Calibri" w:hAnsi="Calibri" w:eastAsia="宋体" w:cs="Times New Roman"/>
      <w:szCs w:val="24"/>
    </w:rPr>
  </w:style>
  <w:style w:type="character" w:customStyle="1" w:styleId="66">
    <w:name w:val="纯文本 Char2"/>
    <w:basedOn w:val="46"/>
    <w:link w:val="21"/>
    <w:autoRedefine/>
    <w:qFormat/>
    <w:uiPriority w:val="0"/>
    <w:rPr>
      <w:rFonts w:ascii="宋体" w:hAnsi="Courier New" w:eastAsia="宋体" w:cs="Courier New"/>
      <w:kern w:val="0"/>
      <w:sz w:val="20"/>
      <w:szCs w:val="21"/>
    </w:rPr>
  </w:style>
  <w:style w:type="character" w:customStyle="1" w:styleId="67">
    <w:name w:val="正文文本缩进 2 Char"/>
    <w:basedOn w:val="46"/>
    <w:link w:val="24"/>
    <w:autoRedefine/>
    <w:qFormat/>
    <w:uiPriority w:val="0"/>
    <w:rPr>
      <w:rFonts w:ascii="Calibri" w:hAnsi="Calibri" w:eastAsia="宋体" w:cs="Times New Roman"/>
      <w:szCs w:val="24"/>
    </w:rPr>
  </w:style>
  <w:style w:type="character" w:customStyle="1" w:styleId="68">
    <w:name w:val="批注框文本 Char"/>
    <w:basedOn w:val="46"/>
    <w:link w:val="25"/>
    <w:autoRedefine/>
    <w:semiHidden/>
    <w:qFormat/>
    <w:uiPriority w:val="0"/>
    <w:rPr>
      <w:rFonts w:ascii="Times New Roman" w:hAnsi="Times New Roman" w:eastAsia="宋体" w:cs="Times New Roman"/>
      <w:kern w:val="0"/>
      <w:sz w:val="18"/>
      <w:szCs w:val="18"/>
    </w:rPr>
  </w:style>
  <w:style w:type="character" w:customStyle="1" w:styleId="69">
    <w:name w:val="页脚 Char1"/>
    <w:basedOn w:val="46"/>
    <w:link w:val="26"/>
    <w:autoRedefine/>
    <w:qFormat/>
    <w:uiPriority w:val="0"/>
    <w:rPr>
      <w:rFonts w:ascii="Times New Roman" w:hAnsi="Times New Roman" w:eastAsia="宋体" w:cs="Times New Roman"/>
      <w:kern w:val="0"/>
      <w:sz w:val="18"/>
      <w:szCs w:val="18"/>
    </w:rPr>
  </w:style>
  <w:style w:type="character" w:customStyle="1" w:styleId="70">
    <w:name w:val="页眉 Char1"/>
    <w:basedOn w:val="46"/>
    <w:link w:val="27"/>
    <w:autoRedefine/>
    <w:qFormat/>
    <w:uiPriority w:val="0"/>
    <w:rPr>
      <w:rFonts w:ascii="Times New Roman" w:hAnsi="Times New Roman" w:eastAsia="宋体" w:cs="Times New Roman"/>
      <w:kern w:val="0"/>
      <w:sz w:val="18"/>
      <w:szCs w:val="18"/>
    </w:rPr>
  </w:style>
  <w:style w:type="character" w:customStyle="1" w:styleId="71">
    <w:name w:val="副标题 Char1"/>
    <w:basedOn w:val="46"/>
    <w:link w:val="30"/>
    <w:autoRedefine/>
    <w:qFormat/>
    <w:uiPriority w:val="11"/>
    <w:rPr>
      <w:rFonts w:ascii="Calibri" w:hAnsi="Calibri" w:eastAsia="宋体" w:cs="Times New Roman"/>
      <w:kern w:val="0"/>
      <w:sz w:val="24"/>
      <w:szCs w:val="24"/>
    </w:rPr>
  </w:style>
  <w:style w:type="character" w:customStyle="1" w:styleId="72">
    <w:name w:val="HTML 预设格式 Char"/>
    <w:basedOn w:val="46"/>
    <w:link w:val="38"/>
    <w:autoRedefine/>
    <w:semiHidden/>
    <w:qFormat/>
    <w:uiPriority w:val="99"/>
    <w:rPr>
      <w:rFonts w:ascii="宋体" w:hAnsi="宋体" w:eastAsia="仿宋" w:cs="宋体"/>
      <w:kern w:val="0"/>
      <w:sz w:val="24"/>
      <w:szCs w:val="24"/>
    </w:rPr>
  </w:style>
  <w:style w:type="character" w:customStyle="1" w:styleId="73">
    <w:name w:val="标题 Char"/>
    <w:basedOn w:val="46"/>
    <w:link w:val="40"/>
    <w:autoRedefine/>
    <w:qFormat/>
    <w:uiPriority w:val="10"/>
    <w:rPr>
      <w:rFonts w:ascii="Cambria" w:hAnsi="Cambria" w:eastAsia="宋体" w:cs="Times New Roman"/>
      <w:b/>
      <w:bCs/>
      <w:sz w:val="32"/>
      <w:szCs w:val="32"/>
    </w:rPr>
  </w:style>
  <w:style w:type="character" w:customStyle="1" w:styleId="74">
    <w:name w:val="批注主题 Char"/>
    <w:basedOn w:val="75"/>
    <w:link w:val="41"/>
    <w:autoRedefine/>
    <w:semiHidden/>
    <w:qFormat/>
    <w:uiPriority w:val="0"/>
    <w:rPr>
      <w:rFonts w:ascii="Calibri" w:hAnsi="Calibri" w:eastAsia="宋体" w:cs="Times New Roman"/>
      <w:b/>
      <w:bCs/>
      <w:kern w:val="0"/>
      <w:sz w:val="20"/>
      <w:szCs w:val="24"/>
    </w:rPr>
  </w:style>
  <w:style w:type="character" w:customStyle="1" w:styleId="75">
    <w:name w:val="批注文字 字符"/>
    <w:basedOn w:val="46"/>
    <w:autoRedefine/>
    <w:qFormat/>
    <w:uiPriority w:val="0"/>
    <w:rPr>
      <w:rFonts w:ascii="Calibri" w:hAnsi="Calibri" w:eastAsia="宋体" w:cs="Times New Roman"/>
      <w:szCs w:val="24"/>
    </w:rPr>
  </w:style>
  <w:style w:type="character" w:customStyle="1" w:styleId="76">
    <w:name w:val="正文首行缩进 2 Char"/>
    <w:basedOn w:val="65"/>
    <w:link w:val="43"/>
    <w:autoRedefine/>
    <w:qFormat/>
    <w:uiPriority w:val="0"/>
    <w:rPr>
      <w:rFonts w:ascii="Calibri" w:hAnsi="Calibri" w:eastAsia="宋体" w:cs="Times New Roman"/>
      <w:szCs w:val="24"/>
    </w:rPr>
  </w:style>
  <w:style w:type="paragraph" w:customStyle="1" w:styleId="77">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8">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79">
    <w:name w:val="列出段落 字符"/>
    <w:link w:val="80"/>
    <w:autoRedefine/>
    <w:qFormat/>
    <w:locked/>
    <w:uiPriority w:val="34"/>
  </w:style>
  <w:style w:type="paragraph" w:customStyle="1" w:styleId="80">
    <w:name w:val="列出段落1"/>
    <w:basedOn w:val="1"/>
    <w:link w:val="79"/>
    <w:autoRedefine/>
    <w:qFormat/>
    <w:uiPriority w:val="34"/>
    <w:pPr>
      <w:ind w:firstLine="420" w:firstLineChars="200"/>
    </w:pPr>
    <w:rPr>
      <w:rFonts w:asciiTheme="minorHAnsi" w:hAnsiTheme="minorHAnsi" w:eastAsiaTheme="minorEastAsia" w:cstheme="minorBidi"/>
      <w:szCs w:val="22"/>
    </w:rPr>
  </w:style>
  <w:style w:type="paragraph" w:customStyle="1" w:styleId="81">
    <w:name w:val="_Style 31"/>
    <w:basedOn w:val="1"/>
    <w:next w:val="80"/>
    <w:autoRedefine/>
    <w:qFormat/>
    <w:uiPriority w:val="34"/>
    <w:pPr>
      <w:ind w:left="480" w:leftChars="200"/>
      <w:jc w:val="left"/>
    </w:pPr>
    <w:rPr>
      <w:kern w:val="0"/>
      <w:sz w:val="22"/>
      <w:szCs w:val="22"/>
      <w:lang w:eastAsia="en-US"/>
    </w:rPr>
  </w:style>
  <w:style w:type="paragraph" w:customStyle="1" w:styleId="82">
    <w:name w:val="正文正"/>
    <w:basedOn w:val="1"/>
    <w:autoRedefine/>
    <w:qFormat/>
    <w:uiPriority w:val="0"/>
    <w:pPr>
      <w:spacing w:line="560" w:lineRule="exact"/>
      <w:ind w:firstLine="561"/>
    </w:pPr>
    <w:rPr>
      <w:rFonts w:ascii="Times New Roman" w:hAnsi="Times New Roman" w:eastAsia="仿宋_GB2312"/>
      <w:sz w:val="28"/>
    </w:rPr>
  </w:style>
  <w:style w:type="paragraph" w:customStyle="1" w:styleId="83">
    <w:name w:val="正文_0"/>
    <w:autoRedefine/>
    <w:qFormat/>
    <w:uiPriority w:val="0"/>
    <w:pPr>
      <w:widowControl w:val="0"/>
      <w:jc w:val="both"/>
    </w:pPr>
    <w:rPr>
      <w:rFonts w:ascii="Calibri" w:hAnsi="Calibri" w:eastAsia="宋体" w:cs="Times New Roman"/>
      <w:lang w:val="en-US" w:eastAsia="zh-CN" w:bidi="ar-SA"/>
    </w:rPr>
  </w:style>
  <w:style w:type="paragraph" w:customStyle="1" w:styleId="84">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85">
    <w:name w:val="_Style 30"/>
    <w:basedOn w:val="1"/>
    <w:next w:val="80"/>
    <w:autoRedefine/>
    <w:qFormat/>
    <w:uiPriority w:val="34"/>
    <w:pPr>
      <w:ind w:left="480" w:leftChars="200"/>
      <w:jc w:val="left"/>
    </w:pPr>
    <w:rPr>
      <w:kern w:val="0"/>
      <w:sz w:val="22"/>
      <w:szCs w:val="22"/>
      <w:lang w:eastAsia="en-US"/>
    </w:rPr>
  </w:style>
  <w:style w:type="paragraph" w:customStyle="1" w:styleId="86">
    <w:name w:val="List Paragraph1"/>
    <w:basedOn w:val="1"/>
    <w:autoRedefine/>
    <w:qFormat/>
    <w:uiPriority w:val="0"/>
    <w:pPr>
      <w:ind w:firstLine="420" w:firstLineChars="200"/>
    </w:pPr>
  </w:style>
  <w:style w:type="character" w:customStyle="1" w:styleId="87">
    <w:name w:val="List Paragraph Char"/>
    <w:link w:val="88"/>
    <w:autoRedefine/>
    <w:qFormat/>
    <w:locked/>
    <w:uiPriority w:val="34"/>
    <w:rPr>
      <w:szCs w:val="21"/>
    </w:rPr>
  </w:style>
  <w:style w:type="paragraph" w:customStyle="1" w:styleId="88">
    <w:name w:val="列出段落11"/>
    <w:basedOn w:val="1"/>
    <w:link w:val="87"/>
    <w:autoRedefine/>
    <w:qFormat/>
    <w:uiPriority w:val="34"/>
    <w:pPr>
      <w:ind w:firstLine="420" w:firstLineChars="200"/>
    </w:pPr>
    <w:rPr>
      <w:rFonts w:asciiTheme="minorHAnsi" w:hAnsiTheme="minorHAnsi" w:eastAsiaTheme="minorEastAsia" w:cstheme="minorBidi"/>
      <w:szCs w:val="21"/>
    </w:rPr>
  </w:style>
  <w:style w:type="character" w:customStyle="1" w:styleId="89">
    <w:name w:val="纯文本 Char"/>
    <w:link w:val="90"/>
    <w:autoRedefine/>
    <w:qFormat/>
    <w:locked/>
    <w:uiPriority w:val="0"/>
    <w:rPr>
      <w:rFonts w:ascii="宋体" w:hAnsi="Courier New" w:eastAsia="宋体" w:cs="Courier New"/>
      <w:szCs w:val="21"/>
    </w:rPr>
  </w:style>
  <w:style w:type="paragraph" w:customStyle="1" w:styleId="90">
    <w:name w:val="纯文本1"/>
    <w:basedOn w:val="1"/>
    <w:link w:val="89"/>
    <w:autoRedefine/>
    <w:qFormat/>
    <w:uiPriority w:val="0"/>
    <w:rPr>
      <w:rFonts w:ascii="宋体" w:hAnsi="Courier New" w:cs="Courier New"/>
      <w:szCs w:val="21"/>
    </w:rPr>
  </w:style>
  <w:style w:type="paragraph" w:customStyle="1" w:styleId="91">
    <w:name w:val="55"/>
    <w:basedOn w:val="1"/>
    <w:autoRedefine/>
    <w:qFormat/>
    <w:uiPriority w:val="0"/>
    <w:pPr>
      <w:adjustRightInd w:val="0"/>
      <w:spacing w:line="500" w:lineRule="exact"/>
      <w:ind w:firstLine="629"/>
    </w:pPr>
    <w:rPr>
      <w:rFonts w:ascii="仿宋_GB2312" w:hAnsi="宋体" w:eastAsia="仿宋_GB2312" w:cs="宋体"/>
      <w:sz w:val="28"/>
      <w:szCs w:val="28"/>
    </w:rPr>
  </w:style>
  <w:style w:type="paragraph" w:customStyle="1" w:styleId="92">
    <w:name w:val="_Style 33"/>
    <w:basedOn w:val="1"/>
    <w:next w:val="80"/>
    <w:autoRedefine/>
    <w:qFormat/>
    <w:uiPriority w:val="34"/>
    <w:pPr>
      <w:ind w:left="480" w:leftChars="200"/>
      <w:jc w:val="left"/>
    </w:pPr>
    <w:rPr>
      <w:kern w:val="0"/>
      <w:sz w:val="22"/>
      <w:szCs w:val="22"/>
      <w:lang w:eastAsia="en-US"/>
    </w:rPr>
  </w:style>
  <w:style w:type="paragraph" w:customStyle="1" w:styleId="93">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4">
    <w:name w:val="Table Paragraph"/>
    <w:basedOn w:val="1"/>
    <w:autoRedefine/>
    <w:qFormat/>
    <w:uiPriority w:val="1"/>
    <w:pPr>
      <w:jc w:val="left"/>
    </w:pPr>
    <w:rPr>
      <w:rFonts w:ascii="宋体" w:hAnsi="宋体" w:cs="宋体"/>
      <w:kern w:val="0"/>
      <w:sz w:val="22"/>
      <w:szCs w:val="22"/>
      <w:lang w:val="zh-CN" w:bidi="zh-CN"/>
    </w:rPr>
  </w:style>
  <w:style w:type="paragraph" w:customStyle="1" w:styleId="95">
    <w:name w:val="_Style 2"/>
    <w:basedOn w:val="1"/>
    <w:autoRedefine/>
    <w:qFormat/>
    <w:uiPriority w:val="34"/>
    <w:pPr>
      <w:ind w:firstLine="420" w:firstLineChars="200"/>
    </w:pPr>
    <w:rPr>
      <w:szCs w:val="22"/>
    </w:rPr>
  </w:style>
  <w:style w:type="character" w:customStyle="1" w:styleId="96">
    <w:name w:val="p141"/>
    <w:autoRedefine/>
    <w:qFormat/>
    <w:uiPriority w:val="0"/>
    <w:rPr>
      <w:sz w:val="21"/>
      <w:szCs w:val="21"/>
    </w:rPr>
  </w:style>
  <w:style w:type="character" w:customStyle="1" w:styleId="97">
    <w:name w:val="font21"/>
    <w:basedOn w:val="46"/>
    <w:autoRedefine/>
    <w:qFormat/>
    <w:uiPriority w:val="0"/>
    <w:rPr>
      <w:rFonts w:hint="default" w:ascii="Times New Roman" w:hAnsi="Times New Roman" w:cs="Times New Roman"/>
      <w:color w:val="000000"/>
      <w:sz w:val="18"/>
      <w:szCs w:val="18"/>
      <w:u w:val="none"/>
    </w:rPr>
  </w:style>
  <w:style w:type="character" w:customStyle="1" w:styleId="98">
    <w:name w:val="副标题 字符1"/>
    <w:autoRedefine/>
    <w:qFormat/>
    <w:uiPriority w:val="11"/>
    <w:rPr>
      <w:rFonts w:hint="eastAsia" w:ascii="等线 Light" w:hAnsi="等线 Light" w:eastAsia="等线 Light" w:cs="Times New Roman"/>
      <w:b/>
      <w:bCs/>
      <w:kern w:val="28"/>
      <w:sz w:val="32"/>
      <w:szCs w:val="32"/>
    </w:rPr>
  </w:style>
  <w:style w:type="character" w:customStyle="1" w:styleId="99">
    <w:name w:val="纯文本 Char1"/>
    <w:autoRedefine/>
    <w:qFormat/>
    <w:uiPriority w:val="0"/>
    <w:rPr>
      <w:rFonts w:hint="eastAsia" w:ascii="宋体" w:hAnsi="Courier New" w:eastAsia="宋体" w:cs="Courier New"/>
      <w:szCs w:val="21"/>
    </w:rPr>
  </w:style>
  <w:style w:type="character" w:customStyle="1" w:styleId="100">
    <w:name w:val="font11"/>
    <w:autoRedefine/>
    <w:qFormat/>
    <w:uiPriority w:val="0"/>
    <w:rPr>
      <w:rFonts w:hint="eastAsia" w:ascii="仿宋_GB2312" w:eastAsia="仿宋_GB2312" w:cs="仿宋_GB2312"/>
      <w:b/>
      <w:color w:val="000000"/>
      <w:sz w:val="21"/>
      <w:szCs w:val="21"/>
      <w:u w:val="none"/>
    </w:rPr>
  </w:style>
  <w:style w:type="character" w:customStyle="1" w:styleId="101">
    <w:name w:val="font41"/>
    <w:autoRedefine/>
    <w:qFormat/>
    <w:uiPriority w:val="0"/>
    <w:rPr>
      <w:rFonts w:hint="eastAsia" w:ascii="宋体" w:hAnsi="宋体" w:eastAsia="宋体" w:cs="宋体"/>
      <w:color w:val="000000"/>
      <w:sz w:val="18"/>
      <w:szCs w:val="18"/>
      <w:u w:val="none"/>
    </w:rPr>
  </w:style>
  <w:style w:type="character" w:customStyle="1" w:styleId="102">
    <w:name w:val="批注引用1"/>
    <w:autoRedefine/>
    <w:qFormat/>
    <w:uiPriority w:val="0"/>
    <w:rPr>
      <w:sz w:val="21"/>
      <w:szCs w:val="21"/>
    </w:rPr>
  </w:style>
  <w:style w:type="character" w:customStyle="1" w:styleId="103">
    <w:name w:val="纯文本 字符1"/>
    <w:autoRedefine/>
    <w:semiHidden/>
    <w:qFormat/>
    <w:uiPriority w:val="99"/>
    <w:rPr>
      <w:rFonts w:hint="eastAsia" w:ascii="宋体" w:hAnsi="Courier New" w:eastAsia="宋体" w:cs="Courier New"/>
      <w:kern w:val="2"/>
      <w:sz w:val="21"/>
      <w:szCs w:val="21"/>
    </w:rPr>
  </w:style>
  <w:style w:type="character" w:customStyle="1" w:styleId="104">
    <w:name w:val="font01"/>
    <w:autoRedefine/>
    <w:qFormat/>
    <w:uiPriority w:val="0"/>
    <w:rPr>
      <w:rFonts w:hint="eastAsia" w:ascii="宋体" w:hAnsi="宋体" w:eastAsia="宋体" w:cs="宋体"/>
      <w:color w:val="000000"/>
      <w:sz w:val="22"/>
      <w:szCs w:val="22"/>
      <w:u w:val="none"/>
    </w:rPr>
  </w:style>
  <w:style w:type="character" w:customStyle="1" w:styleId="105">
    <w:name w:val="正文文本 字符1"/>
    <w:basedOn w:val="46"/>
    <w:autoRedefine/>
    <w:semiHidden/>
    <w:qFormat/>
    <w:uiPriority w:val="99"/>
    <w:rPr>
      <w:kern w:val="2"/>
      <w:sz w:val="21"/>
      <w:szCs w:val="24"/>
    </w:rPr>
  </w:style>
  <w:style w:type="character" w:customStyle="1" w:styleId="106">
    <w:name w:val="批注文字 字符2"/>
    <w:basedOn w:val="46"/>
    <w:autoRedefine/>
    <w:semiHidden/>
    <w:qFormat/>
    <w:uiPriority w:val="99"/>
    <w:rPr>
      <w:kern w:val="2"/>
      <w:sz w:val="21"/>
      <w:szCs w:val="24"/>
    </w:rPr>
  </w:style>
  <w:style w:type="character" w:customStyle="1" w:styleId="107">
    <w:name w:val="批注主题 字符1"/>
    <w:basedOn w:val="106"/>
    <w:autoRedefine/>
    <w:semiHidden/>
    <w:qFormat/>
    <w:uiPriority w:val="99"/>
    <w:rPr>
      <w:b/>
      <w:bCs/>
      <w:kern w:val="2"/>
      <w:sz w:val="21"/>
      <w:szCs w:val="24"/>
    </w:rPr>
  </w:style>
  <w:style w:type="character" w:customStyle="1" w:styleId="108">
    <w:name w:val="纯文本 字符2"/>
    <w:basedOn w:val="46"/>
    <w:autoRedefine/>
    <w:semiHidden/>
    <w:qFormat/>
    <w:uiPriority w:val="99"/>
    <w:rPr>
      <w:rFonts w:hint="eastAsia" w:hAnsi="Courier New" w:cs="Courier New" w:asciiTheme="minorEastAsia" w:eastAsiaTheme="minorEastAsia"/>
      <w:kern w:val="2"/>
      <w:sz w:val="21"/>
      <w:szCs w:val="24"/>
    </w:rPr>
  </w:style>
  <w:style w:type="character" w:customStyle="1" w:styleId="109">
    <w:name w:val="正文文本缩进 2 字符1"/>
    <w:basedOn w:val="46"/>
    <w:autoRedefine/>
    <w:semiHidden/>
    <w:qFormat/>
    <w:uiPriority w:val="99"/>
    <w:rPr>
      <w:kern w:val="2"/>
      <w:sz w:val="21"/>
      <w:szCs w:val="24"/>
    </w:rPr>
  </w:style>
  <w:style w:type="character" w:customStyle="1" w:styleId="110">
    <w:name w:val="批注框文本 字符1"/>
    <w:basedOn w:val="46"/>
    <w:autoRedefine/>
    <w:semiHidden/>
    <w:qFormat/>
    <w:uiPriority w:val="99"/>
    <w:rPr>
      <w:kern w:val="2"/>
      <w:sz w:val="18"/>
      <w:szCs w:val="18"/>
    </w:rPr>
  </w:style>
  <w:style w:type="character" w:customStyle="1" w:styleId="111">
    <w:name w:val="正文文本缩进 字符1"/>
    <w:basedOn w:val="46"/>
    <w:autoRedefine/>
    <w:semiHidden/>
    <w:qFormat/>
    <w:uiPriority w:val="99"/>
    <w:rPr>
      <w:kern w:val="2"/>
      <w:sz w:val="21"/>
      <w:szCs w:val="24"/>
    </w:rPr>
  </w:style>
  <w:style w:type="character" w:customStyle="1" w:styleId="112">
    <w:name w:val="页脚 字符1"/>
    <w:basedOn w:val="46"/>
    <w:autoRedefine/>
    <w:semiHidden/>
    <w:qFormat/>
    <w:uiPriority w:val="99"/>
    <w:rPr>
      <w:kern w:val="2"/>
      <w:sz w:val="18"/>
      <w:szCs w:val="18"/>
    </w:rPr>
  </w:style>
  <w:style w:type="character" w:customStyle="1" w:styleId="113">
    <w:name w:val="正文文本首行缩进 2 字符1"/>
    <w:basedOn w:val="111"/>
    <w:autoRedefine/>
    <w:semiHidden/>
    <w:qFormat/>
    <w:uiPriority w:val="99"/>
    <w:rPr>
      <w:kern w:val="2"/>
      <w:sz w:val="21"/>
      <w:szCs w:val="24"/>
    </w:rPr>
  </w:style>
  <w:style w:type="character" w:customStyle="1" w:styleId="114">
    <w:name w:val="页眉 字符1"/>
    <w:basedOn w:val="46"/>
    <w:autoRedefine/>
    <w:semiHidden/>
    <w:qFormat/>
    <w:uiPriority w:val="99"/>
    <w:rPr>
      <w:kern w:val="2"/>
      <w:sz w:val="18"/>
      <w:szCs w:val="18"/>
    </w:rPr>
  </w:style>
  <w:style w:type="character" w:customStyle="1" w:styleId="115">
    <w:name w:val="副标题 字符2"/>
    <w:basedOn w:val="46"/>
    <w:autoRedefine/>
    <w:qFormat/>
    <w:uiPriority w:val="11"/>
    <w:rPr>
      <w:rFonts w:hint="eastAsia" w:asciiTheme="minorHAnsi" w:hAnsiTheme="minorHAnsi" w:eastAsiaTheme="minorEastAsia" w:cstheme="minorBidi"/>
      <w:b/>
      <w:bCs/>
      <w:kern w:val="28"/>
      <w:sz w:val="32"/>
      <w:szCs w:val="32"/>
    </w:rPr>
  </w:style>
  <w:style w:type="character" w:customStyle="1" w:styleId="116">
    <w:name w:val="HTML 预设格式 字符1"/>
    <w:basedOn w:val="46"/>
    <w:autoRedefine/>
    <w:semiHidden/>
    <w:qFormat/>
    <w:uiPriority w:val="99"/>
    <w:rPr>
      <w:rFonts w:hint="default" w:ascii="Courier New" w:hAnsi="Courier New" w:cs="Courier New"/>
      <w:kern w:val="2"/>
    </w:rPr>
  </w:style>
  <w:style w:type="character" w:customStyle="1" w:styleId="117">
    <w:name w:val="标题 字符1"/>
    <w:basedOn w:val="46"/>
    <w:autoRedefine/>
    <w:qFormat/>
    <w:uiPriority w:val="10"/>
    <w:rPr>
      <w:rFonts w:hint="eastAsia" w:asciiTheme="majorHAnsi" w:hAnsiTheme="majorHAnsi" w:eastAsiaTheme="majorEastAsia" w:cstheme="majorBidi"/>
      <w:b/>
      <w:bCs/>
      <w:kern w:val="2"/>
      <w:sz w:val="32"/>
      <w:szCs w:val="32"/>
    </w:rPr>
  </w:style>
  <w:style w:type="paragraph" w:customStyle="1" w:styleId="118">
    <w:name w:val="正文1"/>
    <w:basedOn w:val="1"/>
    <w:next w:val="43"/>
    <w:autoRedefine/>
    <w:qFormat/>
    <w:uiPriority w:val="0"/>
    <w:pPr>
      <w:spacing w:line="360" w:lineRule="auto"/>
      <w:ind w:left="359" w:leftChars="171"/>
    </w:pPr>
    <w:rPr>
      <w:rFonts w:ascii="Times New Roman" w:hAnsi="Times New Roman"/>
      <w:szCs w:val="20"/>
    </w:rPr>
  </w:style>
  <w:style w:type="character" w:customStyle="1" w:styleId="119">
    <w:name w:val="文档结构图 Char"/>
    <w:basedOn w:val="46"/>
    <w:link w:val="13"/>
    <w:autoRedefine/>
    <w:semiHidden/>
    <w:qFormat/>
    <w:uiPriority w:val="0"/>
    <w:rPr>
      <w:rFonts w:ascii="Times New Roman" w:hAnsi="Times New Roman" w:eastAsia="宋体" w:cs="Times New Roman"/>
      <w:kern w:val="2"/>
      <w:sz w:val="21"/>
      <w:shd w:val="clear" w:color="auto" w:fill="000080"/>
    </w:rPr>
  </w:style>
  <w:style w:type="character" w:customStyle="1" w:styleId="120">
    <w:name w:val="正文文本 3 Char"/>
    <w:basedOn w:val="46"/>
    <w:link w:val="15"/>
    <w:autoRedefine/>
    <w:qFormat/>
    <w:uiPriority w:val="0"/>
    <w:rPr>
      <w:rFonts w:ascii="Times New Roman" w:hAnsi="Times New Roman" w:eastAsia="宋体" w:cs="Times New Roman"/>
      <w:kern w:val="2"/>
      <w:sz w:val="24"/>
    </w:rPr>
  </w:style>
  <w:style w:type="character" w:customStyle="1" w:styleId="121">
    <w:name w:val="日期 Char"/>
    <w:basedOn w:val="46"/>
    <w:link w:val="23"/>
    <w:autoRedefine/>
    <w:qFormat/>
    <w:uiPriority w:val="0"/>
    <w:rPr>
      <w:sz w:val="22"/>
      <w:szCs w:val="22"/>
      <w:lang w:eastAsia="en-US"/>
    </w:rPr>
  </w:style>
  <w:style w:type="character" w:customStyle="1" w:styleId="122">
    <w:name w:val="脚注文本 Char"/>
    <w:basedOn w:val="46"/>
    <w:link w:val="31"/>
    <w:autoRedefine/>
    <w:semiHidden/>
    <w:qFormat/>
    <w:uiPriority w:val="0"/>
    <w:rPr>
      <w:rFonts w:ascii="宋体" w:hAnsi="宋体" w:eastAsia="宋体" w:cs="Times New Roman"/>
      <w:sz w:val="18"/>
      <w:szCs w:val="18"/>
    </w:rPr>
  </w:style>
  <w:style w:type="character" w:customStyle="1" w:styleId="123">
    <w:name w:val="正文文本缩进 3 Char"/>
    <w:basedOn w:val="46"/>
    <w:link w:val="33"/>
    <w:autoRedefine/>
    <w:qFormat/>
    <w:uiPriority w:val="0"/>
    <w:rPr>
      <w:rFonts w:ascii="Times New Roman" w:hAnsi="Times New Roman" w:eastAsia="宋体" w:cs="Times New Roman"/>
      <w:kern w:val="2"/>
      <w:sz w:val="21"/>
    </w:rPr>
  </w:style>
  <w:style w:type="character" w:customStyle="1" w:styleId="124">
    <w:name w:val="正文文本 2 Char"/>
    <w:basedOn w:val="46"/>
    <w:link w:val="37"/>
    <w:autoRedefine/>
    <w:qFormat/>
    <w:uiPriority w:val="0"/>
    <w:rPr>
      <w:rFonts w:ascii="Times New Roman" w:hAnsi="Times New Roman" w:eastAsia="宋体" w:cs="Times New Roman"/>
      <w:kern w:val="2"/>
      <w:sz w:val="24"/>
    </w:rPr>
  </w:style>
  <w:style w:type="character" w:customStyle="1" w:styleId="125">
    <w:name w:val="正文首行缩进 Char1"/>
    <w:basedOn w:val="64"/>
    <w:link w:val="42"/>
    <w:autoRedefine/>
    <w:qFormat/>
    <w:uiPriority w:val="0"/>
    <w:rPr>
      <w:rFonts w:ascii="Times New Roman" w:hAnsi="Times New Roman" w:eastAsia="宋体" w:cs="Times New Roman"/>
      <w:kern w:val="2"/>
      <w:sz w:val="21"/>
      <w:szCs w:val="24"/>
    </w:rPr>
  </w:style>
  <w:style w:type="paragraph" w:customStyle="1" w:styleId="126">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lang w:eastAsia="zh-TW"/>
    </w:rPr>
  </w:style>
  <w:style w:type="character" w:customStyle="1" w:styleId="127">
    <w:name w:val="正文首行缩进 Char"/>
    <w:autoRedefine/>
    <w:qFormat/>
    <w:uiPriority w:val="0"/>
    <w:rPr>
      <w:rFonts w:eastAsia="宋体"/>
      <w:kern w:val="2"/>
      <w:sz w:val="21"/>
      <w:lang w:val="en-US" w:eastAsia="zh-CN" w:bidi="ar-SA"/>
    </w:rPr>
  </w:style>
  <w:style w:type="character" w:customStyle="1" w:styleId="128">
    <w:name w:val="Char Char"/>
    <w:autoRedefine/>
    <w:qFormat/>
    <w:uiPriority w:val="0"/>
    <w:rPr>
      <w:rFonts w:eastAsia="宋体"/>
      <w:kern w:val="2"/>
      <w:sz w:val="21"/>
      <w:lang w:val="en-US" w:eastAsia="zh-CN" w:bidi="ar-SA"/>
    </w:rPr>
  </w:style>
  <w:style w:type="character" w:customStyle="1" w:styleId="129">
    <w:name w:val="页眉 Char"/>
    <w:autoRedefine/>
    <w:qFormat/>
    <w:uiPriority w:val="0"/>
    <w:rPr>
      <w:rFonts w:eastAsia="宋体"/>
      <w:kern w:val="2"/>
      <w:sz w:val="18"/>
      <w:szCs w:val="18"/>
      <w:lang w:val="en-US" w:eastAsia="zh-CN" w:bidi="ar-SA"/>
    </w:rPr>
  </w:style>
  <w:style w:type="character" w:customStyle="1" w:styleId="130">
    <w:name w:val="正文缩进 Char"/>
    <w:autoRedefine/>
    <w:qFormat/>
    <w:uiPriority w:val="0"/>
    <w:rPr>
      <w:rFonts w:eastAsia="宋体"/>
      <w:kern w:val="2"/>
      <w:sz w:val="21"/>
      <w:lang w:val="en-US" w:eastAsia="zh-CN" w:bidi="ar-SA"/>
    </w:rPr>
  </w:style>
  <w:style w:type="character" w:customStyle="1" w:styleId="131">
    <w:name w:val="正文 Char"/>
    <w:autoRedefine/>
    <w:qFormat/>
    <w:uiPriority w:val="0"/>
    <w:rPr>
      <w:rFonts w:eastAsia="宋体"/>
      <w:kern w:val="2"/>
      <w:sz w:val="21"/>
      <w:lang w:val="en-US" w:eastAsia="zh-CN" w:bidi="ar-SA"/>
    </w:rPr>
  </w:style>
  <w:style w:type="character" w:customStyle="1" w:styleId="132">
    <w:name w:val="金正文 Char"/>
    <w:basedOn w:val="131"/>
    <w:autoRedefine/>
    <w:qFormat/>
    <w:uiPriority w:val="0"/>
    <w:rPr>
      <w:rFonts w:eastAsia="宋体"/>
      <w:kern w:val="2"/>
      <w:sz w:val="21"/>
      <w:lang w:val="en-US" w:eastAsia="zh-CN" w:bidi="ar-SA"/>
    </w:rPr>
  </w:style>
  <w:style w:type="character" w:customStyle="1" w:styleId="133">
    <w:name w:val="金2 Char"/>
    <w:autoRedefine/>
    <w:qFormat/>
    <w:uiPriority w:val="0"/>
    <w:rPr>
      <w:rFonts w:eastAsia="宋体"/>
      <w:b/>
      <w:kern w:val="2"/>
      <w:sz w:val="24"/>
      <w:lang w:val="en-US" w:eastAsia="zh-CN" w:bidi="ar-SA"/>
    </w:rPr>
  </w:style>
  <w:style w:type="character" w:customStyle="1" w:styleId="134">
    <w:name w:val="金正文1 Char"/>
    <w:basedOn w:val="131"/>
    <w:autoRedefine/>
    <w:qFormat/>
    <w:uiPriority w:val="0"/>
    <w:rPr>
      <w:rFonts w:eastAsia="宋体"/>
      <w:kern w:val="2"/>
      <w:sz w:val="21"/>
      <w:lang w:val="en-US" w:eastAsia="zh-CN" w:bidi="ar-SA"/>
    </w:rPr>
  </w:style>
  <w:style w:type="character" w:customStyle="1" w:styleId="135">
    <w:name w:val="小项 Char"/>
    <w:autoRedefine/>
    <w:qFormat/>
    <w:uiPriority w:val="0"/>
    <w:rPr>
      <w:rFonts w:eastAsia="宋体"/>
      <w:b/>
      <w:kern w:val="2"/>
      <w:sz w:val="24"/>
      <w:lang w:val="en-US" w:eastAsia="zh-CN" w:bidi="ar-SA"/>
    </w:rPr>
  </w:style>
  <w:style w:type="paragraph" w:customStyle="1" w:styleId="136">
    <w:name w:val="默认段落字体 Para Char"/>
    <w:basedOn w:val="1"/>
    <w:autoRedefine/>
    <w:qFormat/>
    <w:uiPriority w:val="0"/>
    <w:rPr>
      <w:rFonts w:ascii="Tahoma" w:hAnsi="Tahoma"/>
      <w:sz w:val="24"/>
      <w:szCs w:val="20"/>
    </w:rPr>
  </w:style>
  <w:style w:type="paragraph" w:customStyle="1" w:styleId="137">
    <w:name w:val="Char"/>
    <w:basedOn w:val="1"/>
    <w:autoRedefine/>
    <w:qFormat/>
    <w:uiPriority w:val="0"/>
    <w:rPr>
      <w:rFonts w:ascii="Times New Roman" w:hAnsi="Times New Roman"/>
    </w:rPr>
  </w:style>
  <w:style w:type="paragraph" w:customStyle="1" w:styleId="138">
    <w:name w:val="金正文1"/>
    <w:basedOn w:val="118"/>
    <w:autoRedefine/>
    <w:qFormat/>
    <w:uiPriority w:val="0"/>
    <w:pPr>
      <w:ind w:left="0" w:leftChars="0"/>
      <w:jc w:val="left"/>
    </w:pPr>
  </w:style>
  <w:style w:type="paragraph" w:customStyle="1" w:styleId="139">
    <w:name w:val="Char2 Char Char Char Char Char Char"/>
    <w:basedOn w:val="1"/>
    <w:autoRedefine/>
    <w:qFormat/>
    <w:uiPriority w:val="0"/>
    <w:rPr>
      <w:rFonts w:ascii="Tahoma" w:hAnsi="Tahoma"/>
      <w:sz w:val="24"/>
      <w:szCs w:val="20"/>
    </w:rPr>
  </w:style>
  <w:style w:type="paragraph" w:customStyle="1" w:styleId="140">
    <w:name w:val="样式1"/>
    <w:basedOn w:val="1"/>
    <w:link w:val="191"/>
    <w:autoRedefine/>
    <w:qFormat/>
    <w:uiPriority w:val="0"/>
    <w:pPr>
      <w:adjustRightInd w:val="0"/>
      <w:snapToGrid w:val="0"/>
      <w:spacing w:line="420" w:lineRule="auto"/>
      <w:jc w:val="center"/>
      <w:textAlignment w:val="baseline"/>
    </w:pPr>
    <w:rPr>
      <w:rFonts w:ascii="宋体" w:hAnsi="Times New Roman"/>
      <w:kern w:val="0"/>
      <w:sz w:val="24"/>
      <w:szCs w:val="20"/>
    </w:rPr>
  </w:style>
  <w:style w:type="paragraph" w:customStyle="1" w:styleId="141">
    <w:name w:val="样式2"/>
    <w:basedOn w:val="28"/>
    <w:autoRedefine/>
    <w:qFormat/>
    <w:uiPriority w:val="0"/>
    <w:pPr>
      <w:widowControl/>
      <w:tabs>
        <w:tab w:val="left" w:pos="1000"/>
        <w:tab w:val="right" w:leader="dot" w:pos="8630"/>
      </w:tabs>
    </w:pPr>
    <w:rPr>
      <w:rFonts w:ascii="Times New Roman" w:hAnsi="Times New Roman" w:eastAsia="宋体" w:cs="Times New Roman"/>
      <w:bCs w:val="0"/>
      <w:kern w:val="2"/>
      <w:sz w:val="28"/>
      <w:lang w:eastAsia="zh-CN"/>
    </w:rPr>
  </w:style>
  <w:style w:type="paragraph" w:customStyle="1" w:styleId="142">
    <w:name w:val="日期1"/>
    <w:basedOn w:val="1"/>
    <w:next w:val="1"/>
    <w:autoRedefine/>
    <w:qFormat/>
    <w:uiPriority w:val="0"/>
    <w:pPr>
      <w:ind w:left="100" w:leftChars="2500"/>
    </w:pPr>
    <w:rPr>
      <w:rFonts w:ascii="Times New Roman" w:hAnsi="Times New Roman"/>
      <w:szCs w:val="20"/>
    </w:rPr>
  </w:style>
  <w:style w:type="paragraph" w:customStyle="1" w:styleId="143">
    <w:name w:val="默认段落字体 Para Char Char Char Char"/>
    <w:basedOn w:val="1"/>
    <w:autoRedefine/>
    <w:qFormat/>
    <w:uiPriority w:val="0"/>
    <w:rPr>
      <w:rFonts w:ascii="Times New Roman" w:hAnsi="Times New Roman"/>
    </w:rPr>
  </w:style>
  <w:style w:type="paragraph" w:customStyle="1" w:styleId="144">
    <w:name w:val="小项"/>
    <w:basedOn w:val="1"/>
    <w:autoRedefine/>
    <w:qFormat/>
    <w:uiPriority w:val="0"/>
    <w:rPr>
      <w:rFonts w:ascii="Times New Roman" w:hAnsi="Times New Roman"/>
      <w:b/>
      <w:sz w:val="24"/>
      <w:szCs w:val="20"/>
    </w:rPr>
  </w:style>
  <w:style w:type="paragraph" w:customStyle="1" w:styleId="145">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46">
    <w:name w:val="表格 Char Char Char Char Char Char"/>
    <w:basedOn w:val="1"/>
    <w:autoRedefine/>
    <w:qFormat/>
    <w:uiPriority w:val="0"/>
    <w:pPr>
      <w:widowControl/>
      <w:jc w:val="center"/>
    </w:pPr>
    <w:rPr>
      <w:rFonts w:ascii="宋体" w:hAnsi="宋体" w:cs="宋体"/>
      <w:kern w:val="0"/>
      <w:sz w:val="24"/>
      <w:szCs w:val="21"/>
      <w:lang w:eastAsia="en-US"/>
    </w:rPr>
  </w:style>
  <w:style w:type="paragraph" w:customStyle="1" w:styleId="147">
    <w:name w:val="金"/>
    <w:basedOn w:val="1"/>
    <w:next w:val="148"/>
    <w:autoRedefine/>
    <w:qFormat/>
    <w:uiPriority w:val="0"/>
    <w:pPr>
      <w:spacing w:before="240" w:after="240" w:line="360" w:lineRule="auto"/>
      <w:ind w:left="359" w:leftChars="171"/>
      <w:jc w:val="center"/>
    </w:pPr>
    <w:rPr>
      <w:rFonts w:ascii="Times New Roman" w:hAnsi="Times New Roman"/>
      <w:b/>
      <w:sz w:val="36"/>
      <w:szCs w:val="20"/>
    </w:rPr>
  </w:style>
  <w:style w:type="paragraph" w:customStyle="1" w:styleId="148">
    <w:name w:val="金1"/>
    <w:basedOn w:val="1"/>
    <w:next w:val="149"/>
    <w:autoRedefine/>
    <w:qFormat/>
    <w:uiPriority w:val="0"/>
    <w:pPr>
      <w:spacing w:line="360" w:lineRule="auto"/>
      <w:jc w:val="left"/>
    </w:pPr>
    <w:rPr>
      <w:rFonts w:ascii="Times New Roman" w:hAnsi="Times New Roman"/>
      <w:b/>
      <w:sz w:val="28"/>
      <w:szCs w:val="20"/>
    </w:rPr>
  </w:style>
  <w:style w:type="paragraph" w:customStyle="1" w:styleId="149">
    <w:name w:val="金2"/>
    <w:basedOn w:val="1"/>
    <w:next w:val="150"/>
    <w:autoRedefine/>
    <w:qFormat/>
    <w:uiPriority w:val="0"/>
    <w:pPr>
      <w:spacing w:line="360" w:lineRule="auto"/>
      <w:jc w:val="left"/>
    </w:pPr>
    <w:rPr>
      <w:rFonts w:ascii="Times New Roman" w:hAnsi="Times New Roman"/>
      <w:b/>
      <w:sz w:val="24"/>
      <w:szCs w:val="20"/>
    </w:rPr>
  </w:style>
  <w:style w:type="paragraph" w:customStyle="1" w:styleId="150">
    <w:name w:val="金正文"/>
    <w:basedOn w:val="118"/>
    <w:next w:val="16"/>
    <w:autoRedefine/>
    <w:qFormat/>
    <w:uiPriority w:val="0"/>
    <w:pPr>
      <w:ind w:left="0" w:leftChars="0" w:firstLine="200" w:firstLineChars="200"/>
      <w:jc w:val="left"/>
    </w:pPr>
  </w:style>
  <w:style w:type="paragraph" w:customStyle="1" w:styleId="151">
    <w:name w:val="Char Char Char Char Char Char Char"/>
    <w:basedOn w:val="1"/>
    <w:autoRedefine/>
    <w:qFormat/>
    <w:uiPriority w:val="0"/>
    <w:rPr>
      <w:rFonts w:ascii="Times New Roman" w:hAnsi="Times New Roman"/>
    </w:rPr>
  </w:style>
  <w:style w:type="paragraph" w:customStyle="1" w:styleId="152">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character" w:customStyle="1" w:styleId="153">
    <w:name w:val="标题 2 Char"/>
    <w:autoRedefine/>
    <w:qFormat/>
    <w:uiPriority w:val="0"/>
    <w:rPr>
      <w:rFonts w:ascii="Arial" w:hAnsi="Arial"/>
      <w:b/>
      <w:kern w:val="2"/>
      <w:sz w:val="32"/>
    </w:rPr>
  </w:style>
  <w:style w:type="character" w:customStyle="1" w:styleId="154">
    <w:name w:val="页脚 Char"/>
    <w:autoRedefine/>
    <w:qFormat/>
    <w:uiPriority w:val="99"/>
    <w:rPr>
      <w:kern w:val="2"/>
      <w:sz w:val="21"/>
      <w:szCs w:val="18"/>
    </w:rPr>
  </w:style>
  <w:style w:type="paragraph" w:customStyle="1" w:styleId="155">
    <w:name w:val="衣服"/>
    <w:autoRedefine/>
    <w:qFormat/>
    <w:uiPriority w:val="0"/>
    <w:pPr>
      <w:numPr>
        <w:ilvl w:val="0"/>
        <w:numId w:val="1"/>
      </w:numPr>
      <w:tabs>
        <w:tab w:val="left" w:pos="794"/>
      </w:tabs>
    </w:pPr>
    <w:rPr>
      <w:rFonts w:ascii="宋体" w:hAnsi="宋体" w:eastAsia="宋体" w:cs="Times New Roman"/>
      <w:kern w:val="2"/>
      <w:sz w:val="30"/>
      <w:lang w:val="en-US" w:eastAsia="zh-CN" w:bidi="ar-SA"/>
    </w:rPr>
  </w:style>
  <w:style w:type="character" w:customStyle="1" w:styleId="156">
    <w:name w:val="段 Char"/>
    <w:autoRedefine/>
    <w:qFormat/>
    <w:uiPriority w:val="0"/>
    <w:rPr>
      <w:rFonts w:ascii="宋体"/>
    </w:rPr>
  </w:style>
  <w:style w:type="paragraph" w:customStyle="1" w:styleId="157">
    <w:name w:val="段"/>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character" w:customStyle="1" w:styleId="158">
    <w:name w:val="正文缩进 Char2"/>
    <w:autoRedefine/>
    <w:qFormat/>
    <w:uiPriority w:val="0"/>
    <w:rPr>
      <w:rFonts w:eastAsia="宋体"/>
      <w:kern w:val="2"/>
      <w:sz w:val="21"/>
      <w:lang w:val="en-US" w:eastAsia="zh-CN"/>
    </w:rPr>
  </w:style>
  <w:style w:type="character" w:customStyle="1" w:styleId="159">
    <w:name w:val="Char Char1"/>
    <w:autoRedefine/>
    <w:qFormat/>
    <w:uiPriority w:val="0"/>
    <w:rPr>
      <w:rFonts w:eastAsia="宋体"/>
      <w:kern w:val="2"/>
      <w:sz w:val="21"/>
      <w:lang w:val="en-US" w:eastAsia="zh-CN"/>
    </w:rPr>
  </w:style>
  <w:style w:type="character" w:customStyle="1" w:styleId="160">
    <w:name w:val="font1"/>
    <w:autoRedefine/>
    <w:qFormat/>
    <w:uiPriority w:val="0"/>
    <w:rPr>
      <w:color w:val="000000"/>
      <w:sz w:val="16"/>
      <w:u w:val="none"/>
    </w:rPr>
  </w:style>
  <w:style w:type="paragraph" w:customStyle="1" w:styleId="161">
    <w:name w:val="图中文字"/>
    <w:basedOn w:val="1"/>
    <w:autoRedefine/>
    <w:qFormat/>
    <w:uiPriority w:val="0"/>
    <w:pPr>
      <w:autoSpaceDE w:val="0"/>
      <w:autoSpaceDN w:val="0"/>
      <w:adjustRightInd w:val="0"/>
      <w:spacing w:line="320" w:lineRule="exact"/>
      <w:jc w:val="center"/>
    </w:pPr>
    <w:rPr>
      <w:rFonts w:ascii="宋体" w:hAnsi="Times New Roman"/>
      <w:kern w:val="0"/>
      <w:szCs w:val="20"/>
    </w:rPr>
  </w:style>
  <w:style w:type="paragraph" w:customStyle="1" w:styleId="162">
    <w:name w:val="??4"/>
    <w:basedOn w:val="1"/>
    <w:autoRedefine/>
    <w:qFormat/>
    <w:uiPriority w:val="0"/>
    <w:pPr>
      <w:autoSpaceDE w:val="0"/>
      <w:autoSpaceDN w:val="0"/>
      <w:adjustRightInd w:val="0"/>
      <w:spacing w:line="480" w:lineRule="atLeast"/>
      <w:jc w:val="left"/>
      <w:textAlignment w:val="baseline"/>
    </w:pPr>
    <w:rPr>
      <w:rFonts w:ascii="宋体" w:hAnsi="Tms Rmn"/>
      <w:spacing w:val="10"/>
      <w:kern w:val="0"/>
      <w:sz w:val="48"/>
      <w:szCs w:val="20"/>
    </w:rPr>
  </w:style>
  <w:style w:type="paragraph" w:customStyle="1" w:styleId="163">
    <w:name w:val="&lt;=&g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64">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65">
    <w:name w:val="Char Char11"/>
    <w:basedOn w:val="1"/>
    <w:autoRedefine/>
    <w:qFormat/>
    <w:uiPriority w:val="0"/>
    <w:pPr>
      <w:spacing w:after="160" w:line="240" w:lineRule="exact"/>
      <w:jc w:val="left"/>
    </w:pPr>
    <w:rPr>
      <w:rFonts w:ascii="Verdana" w:hAnsi="Verdana" w:eastAsia="楷体_GB2312"/>
      <w:b/>
      <w:i/>
      <w:color w:val="000000"/>
      <w:kern w:val="0"/>
      <w:sz w:val="20"/>
      <w:szCs w:val="20"/>
      <w:lang w:eastAsia="en-US"/>
    </w:rPr>
  </w:style>
  <w:style w:type="paragraph" w:customStyle="1" w:styleId="166">
    <w:name w:val="Char1 Char Char Char"/>
    <w:basedOn w:val="1"/>
    <w:autoRedefine/>
    <w:qFormat/>
    <w:uiPriority w:val="0"/>
    <w:rPr>
      <w:rFonts w:ascii="Times New Roman" w:hAnsi="Times New Roman"/>
      <w:szCs w:val="20"/>
    </w:rPr>
  </w:style>
  <w:style w:type="paragraph" w:customStyle="1" w:styleId="167">
    <w:name w:val="xl29"/>
    <w:basedOn w:val="1"/>
    <w:autoRedefine/>
    <w:qFormat/>
    <w:uiPriority w:val="0"/>
    <w:pPr>
      <w:widowControl/>
      <w:spacing w:before="100" w:beforeAutospacing="1" w:after="100" w:afterAutospacing="1"/>
      <w:jc w:val="center"/>
      <w:textAlignment w:val="center"/>
    </w:pPr>
    <w:rPr>
      <w:rFonts w:ascii="宋体" w:hAnsi="宋体"/>
      <w:kern w:val="0"/>
      <w:sz w:val="24"/>
      <w:szCs w:val="20"/>
    </w:rPr>
  </w:style>
  <w:style w:type="paragraph" w:customStyle="1" w:styleId="168">
    <w:name w:val="批注框文本1"/>
    <w:basedOn w:val="1"/>
    <w:autoRedefine/>
    <w:qFormat/>
    <w:uiPriority w:val="0"/>
    <w:rPr>
      <w:rFonts w:ascii="Times New Roman" w:hAnsi="Times New Roman"/>
      <w:sz w:val="18"/>
      <w:szCs w:val="20"/>
    </w:rPr>
  </w:style>
  <w:style w:type="paragraph" w:customStyle="1" w:styleId="169">
    <w:name w:val="A"/>
    <w:basedOn w:val="1"/>
    <w:autoRedefine/>
    <w:qFormat/>
    <w:uiPriority w:val="0"/>
    <w:pPr>
      <w:adjustRightInd w:val="0"/>
      <w:spacing w:line="480" w:lineRule="atLeast"/>
      <w:jc w:val="center"/>
      <w:textAlignment w:val="baseline"/>
    </w:pPr>
    <w:rPr>
      <w:rFonts w:ascii="宋体" w:hAnsi="Times New Roman"/>
      <w:kern w:val="0"/>
      <w:sz w:val="32"/>
      <w:szCs w:val="20"/>
    </w:rPr>
  </w:style>
  <w:style w:type="paragraph" w:customStyle="1" w:styleId="170">
    <w:name w:val="&l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1">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2">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3">
    <w:name w:val="Char2"/>
    <w:basedOn w:val="1"/>
    <w:autoRedefine/>
    <w:qFormat/>
    <w:uiPriority w:val="0"/>
    <w:pPr>
      <w:spacing w:after="160" w:line="240" w:lineRule="exact"/>
      <w:jc w:val="left"/>
    </w:pPr>
    <w:rPr>
      <w:rFonts w:ascii="Verdana" w:hAnsi="Verdana" w:eastAsia="楷体_GB2312"/>
      <w:b/>
      <w:i/>
      <w:color w:val="000000"/>
      <w:kern w:val="0"/>
      <w:sz w:val="20"/>
      <w:szCs w:val="20"/>
      <w:lang w:eastAsia="en-US"/>
    </w:rPr>
  </w:style>
  <w:style w:type="paragraph" w:customStyle="1" w:styleId="174">
    <w:name w:val="Char2 Char Char Char"/>
    <w:basedOn w:val="1"/>
    <w:autoRedefine/>
    <w:qFormat/>
    <w:uiPriority w:val="0"/>
    <w:rPr>
      <w:rFonts w:ascii="Times New Roman" w:hAnsi="Times New Roman"/>
      <w:sz w:val="24"/>
      <w:szCs w:val="20"/>
    </w:rPr>
  </w:style>
  <w:style w:type="paragraph" w:customStyle="1" w:styleId="175">
    <w:name w:val="Char2 Char Char Char1 Char Char Char Char Char Char"/>
    <w:basedOn w:val="1"/>
    <w:autoRedefine/>
    <w:qFormat/>
    <w:uiPriority w:val="0"/>
    <w:pPr>
      <w:spacing w:after="160" w:line="240" w:lineRule="exact"/>
      <w:jc w:val="left"/>
    </w:pPr>
    <w:rPr>
      <w:rFonts w:ascii="Verdana" w:hAnsi="Verdana" w:eastAsia="楷体_GB2312"/>
      <w:b/>
      <w:i/>
      <w:color w:val="000000"/>
      <w:kern w:val="0"/>
      <w:sz w:val="20"/>
      <w:szCs w:val="20"/>
      <w:lang w:eastAsia="en-US"/>
    </w:rPr>
  </w:style>
  <w:style w:type="paragraph" w:customStyle="1" w:styleId="176">
    <w:name w:val="Char1"/>
    <w:basedOn w:val="1"/>
    <w:autoRedefine/>
    <w:qFormat/>
    <w:uiPriority w:val="0"/>
    <w:rPr>
      <w:rFonts w:ascii="Times New Roman" w:hAnsi="Times New Roman"/>
      <w:szCs w:val="20"/>
    </w:rPr>
  </w:style>
  <w:style w:type="paragraph" w:customStyle="1" w:styleId="177">
    <w:name w:val="==&g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8">
    <w:name w:val="&l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9">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80">
    <w:name w:val="表格"/>
    <w:basedOn w:val="1"/>
    <w:autoRedefine/>
    <w:qFormat/>
    <w:uiPriority w:val="0"/>
    <w:pPr>
      <w:adjustRightInd w:val="0"/>
      <w:snapToGrid w:val="0"/>
      <w:spacing w:before="60" w:after="60"/>
      <w:jc w:val="center"/>
      <w:textAlignment w:val="baseline"/>
    </w:pPr>
    <w:rPr>
      <w:rFonts w:ascii="宋体" w:hAnsi="Times New Roman"/>
      <w:kern w:val="0"/>
      <w:sz w:val="24"/>
      <w:szCs w:val="20"/>
    </w:rPr>
  </w:style>
  <w:style w:type="paragraph" w:customStyle="1" w:styleId="181">
    <w:name w:val="Char Char Char Char1 Char Char Char Char Char Char"/>
    <w:basedOn w:val="1"/>
    <w:autoRedefine/>
    <w:qFormat/>
    <w:uiPriority w:val="0"/>
    <w:pPr>
      <w:adjustRightInd w:val="0"/>
      <w:spacing w:line="360" w:lineRule="atLeast"/>
      <w:textAlignment w:val="baseline"/>
    </w:pPr>
    <w:rPr>
      <w:rFonts w:ascii="Times New Roman" w:hAnsi="Times New Roman"/>
      <w:szCs w:val="20"/>
    </w:rPr>
  </w:style>
  <w:style w:type="paragraph" w:customStyle="1" w:styleId="182">
    <w:name w:val="xl27"/>
    <w:basedOn w:val="1"/>
    <w:autoRedefine/>
    <w:qFormat/>
    <w:uiPriority w:val="0"/>
    <w:pPr>
      <w:widowControl/>
      <w:spacing w:before="100" w:beforeAutospacing="1" w:after="100" w:afterAutospacing="1"/>
      <w:jc w:val="center"/>
      <w:textAlignment w:val="center"/>
    </w:pPr>
    <w:rPr>
      <w:rFonts w:ascii="宋体" w:hAnsi="宋体"/>
      <w:color w:val="000000"/>
      <w:kern w:val="0"/>
      <w:sz w:val="24"/>
      <w:szCs w:val="20"/>
    </w:rPr>
  </w:style>
  <w:style w:type="character" w:customStyle="1" w:styleId="183">
    <w:name w:val="p11"/>
    <w:basedOn w:val="46"/>
    <w:autoRedefine/>
    <w:qFormat/>
    <w:uiPriority w:val="3"/>
  </w:style>
  <w:style w:type="paragraph" w:customStyle="1" w:styleId="184">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185">
    <w:name w:val="方案正文"/>
    <w:basedOn w:val="17"/>
    <w:autoRedefine/>
    <w:qFormat/>
    <w:uiPriority w:val="0"/>
    <w:pPr>
      <w:tabs>
        <w:tab w:val="left" w:pos="567"/>
        <w:tab w:val="left" w:pos="1134"/>
        <w:tab w:val="left" w:pos="1418"/>
      </w:tabs>
      <w:spacing w:before="93" w:beforeLines="30" w:line="300" w:lineRule="auto"/>
      <w:ind w:firstLine="480"/>
      <w:jc w:val="left"/>
      <w:textAlignment w:val="baseline"/>
    </w:pPr>
    <w:rPr>
      <w:kern w:val="0"/>
      <w:sz w:val="24"/>
      <w:lang w:val="en-GB"/>
    </w:rPr>
  </w:style>
  <w:style w:type="paragraph" w:customStyle="1" w:styleId="186">
    <w:name w:val="w二级标题"/>
    <w:basedOn w:val="1"/>
    <w:autoRedefine/>
    <w:qFormat/>
    <w:uiPriority w:val="0"/>
    <w:pPr>
      <w:spacing w:beforeLines="30" w:line="288" w:lineRule="auto"/>
      <w:jc w:val="left"/>
    </w:pPr>
    <w:rPr>
      <w:rFonts w:eastAsia="黑体"/>
      <w:sz w:val="24"/>
      <w:szCs w:val="20"/>
    </w:rPr>
  </w:style>
  <w:style w:type="paragraph" w:styleId="187">
    <w:name w:val="List Paragraph"/>
    <w:basedOn w:val="1"/>
    <w:link w:val="197"/>
    <w:autoRedefine/>
    <w:qFormat/>
    <w:uiPriority w:val="34"/>
    <w:pPr>
      <w:ind w:firstLine="420" w:firstLineChars="200"/>
    </w:pPr>
    <w:rPr>
      <w:szCs w:val="22"/>
    </w:rPr>
  </w:style>
  <w:style w:type="paragraph" w:customStyle="1" w:styleId="188">
    <w:name w:val="样式3"/>
    <w:next w:val="6"/>
    <w:link w:val="189"/>
    <w:autoRedefine/>
    <w:qFormat/>
    <w:uiPriority w:val="0"/>
    <w:pPr>
      <w:keepNext/>
      <w:keepLines/>
      <w:tabs>
        <w:tab w:val="left" w:pos="1134"/>
      </w:tabs>
      <w:spacing w:line="360" w:lineRule="auto"/>
      <w:ind w:left="709" w:hanging="709"/>
      <w:outlineLvl w:val="2"/>
    </w:pPr>
    <w:rPr>
      <w:rFonts w:ascii="Calibri" w:hAnsi="Calibri" w:eastAsia="宋体" w:cstheme="minorBidi"/>
      <w:sz w:val="24"/>
      <w:lang w:val="en-US" w:eastAsia="zh-CN" w:bidi="ar-SA"/>
    </w:rPr>
  </w:style>
  <w:style w:type="character" w:customStyle="1" w:styleId="189">
    <w:name w:val="样式3 Char"/>
    <w:link w:val="188"/>
    <w:autoRedefine/>
    <w:qFormat/>
    <w:uiPriority w:val="0"/>
    <w:rPr>
      <w:rFonts w:ascii="Calibri" w:hAnsi="Calibri" w:cstheme="minorBidi"/>
      <w:sz w:val="24"/>
    </w:rPr>
  </w:style>
  <w:style w:type="paragraph" w:customStyle="1" w:styleId="190">
    <w:name w:val="列表段落1"/>
    <w:basedOn w:val="1"/>
    <w:autoRedefine/>
    <w:qFormat/>
    <w:uiPriority w:val="0"/>
    <w:pPr>
      <w:ind w:firstLine="420" w:firstLineChars="200"/>
    </w:pPr>
    <w:rPr>
      <w:rFonts w:ascii="Times New Roman" w:hAnsi="Times New Roman"/>
    </w:rPr>
  </w:style>
  <w:style w:type="character" w:customStyle="1" w:styleId="191">
    <w:name w:val="样式1 Char"/>
    <w:link w:val="140"/>
    <w:autoRedefine/>
    <w:qFormat/>
    <w:uiPriority w:val="0"/>
    <w:rPr>
      <w:rFonts w:ascii="宋体"/>
      <w:sz w:val="24"/>
    </w:rPr>
  </w:style>
  <w:style w:type="paragraph" w:customStyle="1" w:styleId="192">
    <w:name w:val="标题3"/>
    <w:basedOn w:val="4"/>
    <w:autoRedefine/>
    <w:qFormat/>
    <w:uiPriority w:val="0"/>
    <w:pPr>
      <w:keepLines w:val="0"/>
      <w:tabs>
        <w:tab w:val="left" w:pos="480"/>
        <w:tab w:val="left" w:pos="851"/>
      </w:tabs>
      <w:spacing w:before="0" w:after="0" w:line="360" w:lineRule="auto"/>
    </w:pPr>
    <w:rPr>
      <w:rFonts w:ascii="Times New Roman" w:hAnsi="Times New Roman"/>
      <w:sz w:val="24"/>
    </w:rPr>
  </w:style>
  <w:style w:type="paragraph" w:customStyle="1" w:styleId="193">
    <w:name w:val="纯文本2"/>
    <w:basedOn w:val="1"/>
    <w:autoRedefine/>
    <w:qFormat/>
    <w:uiPriority w:val="0"/>
    <w:pPr>
      <w:autoSpaceDE w:val="0"/>
      <w:autoSpaceDN w:val="0"/>
      <w:adjustRightInd w:val="0"/>
    </w:pPr>
    <w:rPr>
      <w:rFonts w:hint="eastAsia" w:ascii="宋体" w:hAnsi="Times New Roman"/>
      <w:sz w:val="24"/>
      <w:szCs w:val="20"/>
    </w:rPr>
  </w:style>
  <w:style w:type="paragraph" w:customStyle="1" w:styleId="194">
    <w:name w:val="国标3级"/>
    <w:basedOn w:val="1"/>
    <w:link w:val="195"/>
    <w:autoRedefine/>
    <w:semiHidden/>
    <w:qFormat/>
    <w:uiPriority w:val="0"/>
    <w:pPr>
      <w:snapToGrid w:val="0"/>
      <w:spacing w:line="312" w:lineRule="exact"/>
    </w:pPr>
    <w:rPr>
      <w:rFonts w:ascii="宋体" w:hAnsi="宋体"/>
      <w:color w:val="000000"/>
      <w:szCs w:val="20"/>
    </w:rPr>
  </w:style>
  <w:style w:type="character" w:customStyle="1" w:styleId="195">
    <w:name w:val="国标3级 Char"/>
    <w:link w:val="194"/>
    <w:autoRedefine/>
    <w:semiHidden/>
    <w:qFormat/>
    <w:uiPriority w:val="0"/>
    <w:rPr>
      <w:rFonts w:ascii="宋体" w:hAnsi="宋体"/>
      <w:color w:val="000000"/>
      <w:kern w:val="2"/>
      <w:sz w:val="21"/>
    </w:rPr>
  </w:style>
  <w:style w:type="paragraph" w:customStyle="1" w:styleId="196">
    <w:name w:val="_Style 194"/>
    <w:basedOn w:val="1"/>
    <w:next w:val="187"/>
    <w:autoRedefine/>
    <w:unhideWhenUsed/>
    <w:qFormat/>
    <w:uiPriority w:val="99"/>
    <w:pPr>
      <w:ind w:firstLine="420" w:firstLineChars="200"/>
    </w:pPr>
  </w:style>
  <w:style w:type="character" w:customStyle="1" w:styleId="197">
    <w:name w:val="列出段落 Char1"/>
    <w:link w:val="187"/>
    <w:autoRedefine/>
    <w:qFormat/>
    <w:uiPriority w:val="34"/>
    <w:rPr>
      <w:rFonts w:ascii="Calibri" w:hAnsi="Calibri"/>
      <w:kern w:val="2"/>
      <w:sz w:val="21"/>
      <w:szCs w:val="22"/>
    </w:rPr>
  </w:style>
  <w:style w:type="character" w:customStyle="1" w:styleId="198">
    <w:name w:val="正文缩进 Char1"/>
    <w:link w:val="5"/>
    <w:autoRedefine/>
    <w:qFormat/>
    <w:uiPriority w:val="0"/>
    <w:rPr>
      <w:rFonts w:ascii="Calibri" w:hAnsi="Calibri"/>
      <w:kern w:val="2"/>
      <w:sz w:val="21"/>
      <w:szCs w:val="24"/>
    </w:rPr>
  </w:style>
  <w:style w:type="character" w:customStyle="1" w:styleId="199">
    <w:name w:val="列出段落 Char"/>
    <w:link w:val="200"/>
    <w:autoRedefine/>
    <w:qFormat/>
    <w:uiPriority w:val="99"/>
    <w:rPr>
      <w:rFonts w:ascii="Calibri" w:hAnsi="Calibri"/>
      <w:kern w:val="2"/>
      <w:sz w:val="21"/>
      <w:szCs w:val="22"/>
    </w:rPr>
  </w:style>
  <w:style w:type="paragraph" w:customStyle="1" w:styleId="200">
    <w:name w:val="_Style 198"/>
    <w:basedOn w:val="1"/>
    <w:next w:val="187"/>
    <w:link w:val="199"/>
    <w:autoRedefine/>
    <w:qFormat/>
    <w:uiPriority w:val="34"/>
    <w:pPr>
      <w:ind w:firstLine="420" w:firstLineChars="200"/>
    </w:pPr>
    <w:rPr>
      <w:szCs w:val="22"/>
    </w:rPr>
  </w:style>
  <w:style w:type="paragraph" w:customStyle="1" w:styleId="201">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202">
    <w:name w:val="表标题 Char Char"/>
    <w:link w:val="203"/>
    <w:autoRedefine/>
    <w:qFormat/>
    <w:uiPriority w:val="0"/>
    <w:rPr>
      <w:rFonts w:eastAsia="仿宋_GB2312"/>
      <w:b/>
      <w:bCs/>
      <w:sz w:val="28"/>
      <w:szCs w:val="28"/>
    </w:rPr>
  </w:style>
  <w:style w:type="paragraph" w:customStyle="1" w:styleId="203">
    <w:name w:val="表标题"/>
    <w:basedOn w:val="1"/>
    <w:link w:val="202"/>
    <w:autoRedefine/>
    <w:qFormat/>
    <w:uiPriority w:val="0"/>
    <w:pPr>
      <w:adjustRightInd w:val="0"/>
      <w:snapToGrid w:val="0"/>
      <w:jc w:val="center"/>
    </w:pPr>
    <w:rPr>
      <w:rFonts w:ascii="Times New Roman" w:hAnsi="Times New Roman" w:eastAsia="仿宋_GB2312"/>
      <w:b/>
      <w:bCs/>
      <w:kern w:val="0"/>
      <w:sz w:val="28"/>
      <w:szCs w:val="28"/>
    </w:rPr>
  </w:style>
  <w:style w:type="character" w:customStyle="1" w:styleId="204">
    <w:name w:val="表内容 Char Char"/>
    <w:link w:val="205"/>
    <w:autoRedefine/>
    <w:qFormat/>
    <w:uiPriority w:val="0"/>
    <w:rPr>
      <w:rFonts w:eastAsia="仿宋_GB2312"/>
      <w:szCs w:val="21"/>
    </w:rPr>
  </w:style>
  <w:style w:type="paragraph" w:customStyle="1" w:styleId="205">
    <w:name w:val="表内容"/>
    <w:basedOn w:val="206"/>
    <w:link w:val="204"/>
    <w:autoRedefine/>
    <w:qFormat/>
    <w:uiPriority w:val="0"/>
    <w:rPr>
      <w:rFonts w:ascii="Times New Roman" w:hAnsi="Times New Roman" w:cs="Times New Roman"/>
      <w:kern w:val="0"/>
      <w:sz w:val="20"/>
    </w:rPr>
  </w:style>
  <w:style w:type="paragraph" w:customStyle="1" w:styleId="206">
    <w:name w:val="表头"/>
    <w:basedOn w:val="1"/>
    <w:link w:val="207"/>
    <w:autoRedefine/>
    <w:qFormat/>
    <w:uiPriority w:val="0"/>
    <w:pPr>
      <w:snapToGrid w:val="0"/>
      <w:jc w:val="center"/>
    </w:pPr>
    <w:rPr>
      <w:rFonts w:eastAsia="仿宋_GB2312" w:asciiTheme="minorHAnsi" w:hAnsiTheme="minorHAnsi" w:cstheme="minorBidi"/>
      <w:szCs w:val="21"/>
    </w:rPr>
  </w:style>
  <w:style w:type="character" w:customStyle="1" w:styleId="207">
    <w:name w:val="表头 Char Char"/>
    <w:link w:val="206"/>
    <w:autoRedefine/>
    <w:qFormat/>
    <w:uiPriority w:val="0"/>
    <w:rPr>
      <w:rFonts w:eastAsia="仿宋_GB2312" w:asciiTheme="minorHAnsi" w:hAnsiTheme="minorHAnsi" w:cstheme="minorBidi"/>
      <w:kern w:val="2"/>
      <w:sz w:val="21"/>
      <w:szCs w:val="21"/>
    </w:rPr>
  </w:style>
  <w:style w:type="paragraph" w:customStyle="1" w:styleId="208">
    <w:name w:val="_Style 206"/>
    <w:basedOn w:val="1"/>
    <w:next w:val="187"/>
    <w:autoRedefine/>
    <w:qFormat/>
    <w:uiPriority w:val="34"/>
    <w:pPr>
      <w:ind w:firstLine="420" w:firstLineChars="200"/>
    </w:pPr>
    <w:rPr>
      <w:szCs w:val="22"/>
    </w:rPr>
  </w:style>
  <w:style w:type="paragraph" w:customStyle="1" w:styleId="209">
    <w:name w:val="修订1"/>
    <w:autoRedefine/>
    <w:hidden/>
    <w:semiHidden/>
    <w:qFormat/>
    <w:uiPriority w:val="99"/>
    <w:rPr>
      <w:rFonts w:ascii="Calibri" w:hAnsi="Calibri" w:eastAsia="宋体" w:cs="Times New Roman"/>
      <w:kern w:val="2"/>
      <w:sz w:val="21"/>
      <w:szCs w:val="24"/>
      <w:lang w:val="en-US" w:eastAsia="zh-CN" w:bidi="ar-SA"/>
    </w:rPr>
  </w:style>
  <w:style w:type="character" w:customStyle="1" w:styleId="210">
    <w:name w:val="news-121"/>
    <w:autoRedefine/>
    <w:qFormat/>
    <w:uiPriority w:val="0"/>
    <w:rPr>
      <w:color w:val="000000"/>
      <w:sz w:val="20"/>
    </w:rPr>
  </w:style>
  <w:style w:type="paragraph" w:customStyle="1" w:styleId="211">
    <w:name w:val="_Style 209"/>
    <w:basedOn w:val="1"/>
    <w:next w:val="187"/>
    <w:autoRedefine/>
    <w:qFormat/>
    <w:uiPriority w:val="34"/>
    <w:pPr>
      <w:ind w:firstLine="420" w:firstLineChars="200"/>
    </w:pPr>
    <w:rPr>
      <w:szCs w:val="22"/>
    </w:rPr>
  </w:style>
  <w:style w:type="character" w:customStyle="1" w:styleId="212">
    <w:name w:val="未处理的提及1"/>
    <w:basedOn w:val="46"/>
    <w:autoRedefine/>
    <w:semiHidden/>
    <w:unhideWhenUsed/>
    <w:qFormat/>
    <w:uiPriority w:val="99"/>
    <w:rPr>
      <w:color w:val="605E5C"/>
      <w:shd w:val="clear" w:color="auto" w:fill="E1DFDD"/>
    </w:rPr>
  </w:style>
  <w:style w:type="character" w:customStyle="1" w:styleId="213">
    <w:name w:val="fontstyle01"/>
    <w:basedOn w:val="46"/>
    <w:autoRedefine/>
    <w:qFormat/>
    <w:uiPriority w:val="0"/>
    <w:rPr>
      <w:rFonts w:ascii="宋体" w:hAnsi="宋体" w:eastAsia="宋体" w:cs="宋体"/>
      <w:color w:val="000000"/>
      <w:sz w:val="24"/>
      <w:szCs w:val="24"/>
    </w:rPr>
  </w:style>
  <w:style w:type="character" w:customStyle="1" w:styleId="214">
    <w:name w:val="fontstyle21"/>
    <w:basedOn w:val="46"/>
    <w:autoRedefine/>
    <w:qFormat/>
    <w:uiPriority w:val="0"/>
    <w:rPr>
      <w:rFonts w:ascii="TimesNewRomanPSMT" w:hAnsi="TimesNewRomanPSMT" w:eastAsia="TimesNewRomanPSMT" w:cs="TimesNewRomanPSMT"/>
      <w:color w:val="000000"/>
      <w:sz w:val="24"/>
      <w:szCs w:val="24"/>
    </w:rPr>
  </w:style>
  <w:style w:type="paragraph" w:customStyle="1" w:styleId="215">
    <w:name w:val="Style Plain Text + (Latin) Times New Roman 12 pt"/>
    <w:basedOn w:val="21"/>
    <w:autoRedefine/>
    <w:qFormat/>
    <w:uiPriority w:val="0"/>
    <w:rPr>
      <w:rFonts w:hAnsi="Times New Roman"/>
      <w:kern w:val="2"/>
      <w:sz w:val="24"/>
      <w:szCs w:val="24"/>
    </w:rPr>
  </w:style>
  <w:style w:type="paragraph" w:customStyle="1" w:styleId="216">
    <w:name w:val="Other|1"/>
    <w:basedOn w:val="1"/>
    <w:autoRedefine/>
    <w:qFormat/>
    <w:uiPriority w:val="0"/>
    <w:pPr>
      <w:spacing w:line="302" w:lineRule="auto"/>
    </w:pPr>
    <w:rPr>
      <w:rFonts w:ascii="宋体" w:hAnsi="宋体" w:cs="宋体"/>
      <w:sz w:val="22"/>
      <w:szCs w:val="22"/>
      <w:lang w:val="zh-TW" w:eastAsia="zh-TW" w:bidi="zh-TW"/>
    </w:rPr>
  </w:style>
  <w:style w:type="character" w:customStyle="1" w:styleId="217">
    <w:name w:val="副标题 Char"/>
    <w:autoRedefine/>
    <w:qFormat/>
    <w:uiPriority w:val="11"/>
    <w:rPr>
      <w:sz w:val="24"/>
      <w:szCs w:val="24"/>
    </w:rPr>
  </w:style>
  <w:style w:type="paragraph" w:customStyle="1" w:styleId="218">
    <w:name w:val="Numbering"/>
    <w:basedOn w:val="21"/>
    <w:autoRedefine/>
    <w:qFormat/>
    <w:uiPriority w:val="0"/>
    <w:pPr>
      <w:numPr>
        <w:ilvl w:val="0"/>
        <w:numId w:val="2"/>
      </w:numPr>
      <w:spacing w:line="360" w:lineRule="auto"/>
      <w:jc w:val="left"/>
    </w:pPr>
    <w:rPr>
      <w:rFonts w:ascii="Times New Roman" w:hAnsi="Times New Roman" w:cs="Times New Roman"/>
      <w:sz w:val="24"/>
      <w:szCs w:val="28"/>
    </w:rPr>
  </w:style>
  <w:style w:type="paragraph" w:customStyle="1" w:styleId="219">
    <w:name w:val="BodyText"/>
    <w:basedOn w:val="21"/>
    <w:autoRedefine/>
    <w:qFormat/>
    <w:uiPriority w:val="0"/>
    <w:pPr>
      <w:spacing w:line="360" w:lineRule="auto"/>
      <w:ind w:firstLine="510"/>
    </w:pPr>
    <w:rPr>
      <w:rFonts w:ascii="Times New Roman" w:hAnsi="宋体" w:cs="Times New Roman"/>
      <w:color w:val="000000"/>
      <w:sz w:val="24"/>
      <w:szCs w:val="28"/>
    </w:rPr>
  </w:style>
  <w:style w:type="paragraph" w:customStyle="1" w:styleId="220">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6692-7720-47BA-AC62-6E4C66F49274}">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12</Pages>
  <Words>1002</Words>
  <Characters>5717</Characters>
  <Lines>47</Lines>
  <Paragraphs>13</Paragraphs>
  <TotalTime>0</TotalTime>
  <ScaleCrop>false</ScaleCrop>
  <LinksUpToDate>false</LinksUpToDate>
  <CharactersWithSpaces>6706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2023-06-30T03:35:00Z</dcterms:created>
  <dc:creator>cailian3</dc:creator>
  <cp:lastModifiedBy>janet</cp:lastModifiedBy>
  <dcterms:modified xsi:type="dcterms:W3CDTF">2024-02-23T10:35:07Z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AB63EC0B47564F879AC5614CA450C25A</vt:lpwstr>
  </property>
</Properties>
</file>